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7C04A" w14:textId="6EEFD0C7" w:rsidR="00E47F52" w:rsidRPr="002E0889" w:rsidRDefault="00E47F52" w:rsidP="0090270B">
      <w:pPr>
        <w:pStyle w:val="komentarz"/>
        <w:spacing w:before="120" w:after="120" w:line="240" w:lineRule="exact"/>
        <w:jc w:val="center"/>
        <w:rPr>
          <w:rFonts w:asciiTheme="minorHAnsi" w:hAnsiTheme="minorHAnsi" w:cstheme="minorHAnsi"/>
          <w:i/>
          <w:color w:val="092D74"/>
        </w:rPr>
      </w:pPr>
      <w:r w:rsidRPr="002E0889">
        <w:rPr>
          <w:rFonts w:asciiTheme="minorHAnsi" w:hAnsiTheme="minorHAnsi" w:cstheme="minorHAnsi"/>
          <w:color w:val="092D74"/>
        </w:rPr>
        <w:t xml:space="preserve">UMOWA NR </w:t>
      </w:r>
      <w:r w:rsidRPr="002E0889">
        <w:rPr>
          <w:rFonts w:asciiTheme="minorHAnsi" w:hAnsiTheme="minorHAnsi" w:cstheme="minorHAnsi"/>
          <w:snapToGrid w:val="0"/>
          <w:color w:val="092D74"/>
          <w:highlight w:val="cyan"/>
        </w:rPr>
        <w:t>(…)</w:t>
      </w:r>
    </w:p>
    <w:p w14:paraId="32E8BB96" w14:textId="76B97697" w:rsidR="00E47F52" w:rsidRPr="00A07AAE" w:rsidRDefault="002C2117" w:rsidP="0090270B">
      <w:pPr>
        <w:spacing w:before="120" w:after="120" w:line="240" w:lineRule="exact"/>
        <w:jc w:val="both"/>
        <w:rPr>
          <w:rFonts w:asciiTheme="minorHAnsi" w:hAnsiTheme="minorHAnsi" w:cstheme="minorHAnsi"/>
        </w:rPr>
      </w:pPr>
      <w:r w:rsidRPr="00A07AAE">
        <w:rPr>
          <w:rFonts w:asciiTheme="minorHAnsi" w:hAnsiTheme="minorHAnsi" w:cstheme="minorHAnsi"/>
        </w:rPr>
        <w:t>Zawarta</w:t>
      </w:r>
      <w:r w:rsidR="00E47F52" w:rsidRPr="00A07AAE">
        <w:rPr>
          <w:rFonts w:asciiTheme="minorHAnsi" w:hAnsiTheme="minorHAnsi" w:cstheme="minorHAnsi"/>
        </w:rPr>
        <w:t xml:space="preserve"> w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dniu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wyniku przeprowadzenia postępowania o udzielenie zamówienia publicznego numer </w:t>
      </w:r>
      <w:r w:rsidR="00AC0D8C">
        <w:rPr>
          <w:rFonts w:asciiTheme="minorHAnsi" w:hAnsiTheme="minorHAnsi" w:cstheme="minorHAnsi"/>
          <w:snapToGrid w:val="0"/>
        </w:rPr>
        <w:t>POST/PEC/PEC/UZR/00079/2026</w:t>
      </w:r>
      <w:r w:rsidR="00E47F52" w:rsidRPr="00A07AAE">
        <w:rPr>
          <w:rFonts w:asciiTheme="minorHAnsi" w:hAnsiTheme="minorHAnsi" w:cstheme="minorHAnsi"/>
          <w:snapToGrid w:val="0"/>
        </w:rPr>
        <w:t xml:space="preserve"> </w:t>
      </w:r>
      <w:r w:rsidR="00E47F52" w:rsidRPr="00A07AAE">
        <w:rPr>
          <w:rFonts w:asciiTheme="minorHAnsi" w:hAnsiTheme="minorHAnsi" w:cstheme="minorHAnsi"/>
        </w:rPr>
        <w:t>pomiędzy:</w:t>
      </w:r>
    </w:p>
    <w:p w14:paraId="32691BBA" w14:textId="4C7D2416" w:rsidR="00E47F52" w:rsidRPr="00AC0D8C" w:rsidRDefault="00E47F52" w:rsidP="0090270B">
      <w:pPr>
        <w:spacing w:before="120" w:after="120" w:line="240" w:lineRule="exact"/>
        <w:jc w:val="both"/>
        <w:rPr>
          <w:rFonts w:asciiTheme="minorHAnsi" w:hAnsiTheme="minorHAnsi" w:cstheme="minorHAnsi"/>
          <w:b/>
        </w:rPr>
      </w:pPr>
      <w:r w:rsidRPr="00AC0D8C">
        <w:rPr>
          <w:rFonts w:asciiTheme="minorHAnsi" w:hAnsiTheme="minorHAnsi" w:cstheme="minorHAnsi"/>
          <w:b/>
        </w:rPr>
        <w:t xml:space="preserve">Zespołem Elektrociepłowni Wrocławskich KOGENERACJA S.A. </w:t>
      </w:r>
    </w:p>
    <w:p w14:paraId="05596C17" w14:textId="77777777" w:rsidR="00E47F52" w:rsidRPr="00AC0D8C" w:rsidRDefault="00E47F52" w:rsidP="0090270B">
      <w:pPr>
        <w:spacing w:before="120" w:after="120" w:line="240" w:lineRule="exact"/>
        <w:jc w:val="both"/>
        <w:rPr>
          <w:rFonts w:asciiTheme="minorHAnsi" w:hAnsiTheme="minorHAnsi" w:cstheme="minorHAnsi"/>
        </w:rPr>
      </w:pPr>
      <w:r w:rsidRPr="00AC0D8C">
        <w:rPr>
          <w:rFonts w:asciiTheme="minorHAnsi" w:hAnsiTheme="minorHAnsi" w:cstheme="minorHAnsi"/>
        </w:rPr>
        <w:t>z siedzibą we Wrocławiu, przy ul. Łowieckiej 24, zarejestrowaną w Sądzie Rejonowym dla Wrocławia - Fabrycznej we Wrocławiu, VI Wydział Gospodarczy Krajowego Rejestru Sądowego pod numerem KRS 0000001010, NIP 8960000032, Kapitał Zakładowy Spółki: 74 500 000 PLN opłacony w całości;</w:t>
      </w:r>
    </w:p>
    <w:p w14:paraId="529466B3" w14:textId="7B519BA0"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2234D1A6"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F5B810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470E9F0"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0ACB8F95"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3E4FF01D"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NIP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1BBB7017" w14:textId="2868B868"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00C7D6E2"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0D8B5C3E"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365E7C95"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61DE3F19"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262797DF" w14:textId="3EC6B59C"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w:t>
      </w:r>
      <w:r w:rsidR="00AC0D8C">
        <w:rPr>
          <w:rFonts w:asciiTheme="minorHAnsi" w:hAnsiTheme="minorHAnsi" w:cstheme="minorHAnsi"/>
        </w:rPr>
        <w:t>y.</w:t>
      </w:r>
    </w:p>
    <w:p w14:paraId="57FA0E2B" w14:textId="77777777" w:rsidR="00E47F52" w:rsidRPr="00A07AAE" w:rsidRDefault="00E47F52" w:rsidP="0090270B">
      <w:pPr>
        <w:spacing w:before="120" w:after="120" w:line="240" w:lineRule="exact"/>
        <w:ind w:left="360" w:hanging="360"/>
        <w:rPr>
          <w:rFonts w:asciiTheme="minorHAnsi" w:hAnsiTheme="minorHAnsi" w:cstheme="minorHAnsi"/>
        </w:rPr>
      </w:pPr>
    </w:p>
    <w:p w14:paraId="2EFE5E64" w14:textId="77777777" w:rsidR="00E47F52" w:rsidRPr="00A07AAE" w:rsidRDefault="00E47F52" w:rsidP="0090270B">
      <w:pPr>
        <w:spacing w:before="120" w:after="120" w:line="240" w:lineRule="exact"/>
        <w:ind w:left="360" w:hanging="360"/>
        <w:rPr>
          <w:rFonts w:asciiTheme="minorHAnsi" w:hAnsiTheme="minorHAnsi" w:cstheme="minorHAnsi"/>
        </w:rPr>
      </w:pPr>
    </w:p>
    <w:p w14:paraId="6F77E2D7" w14:textId="77777777" w:rsidR="00E47F52" w:rsidRPr="00A07AAE" w:rsidRDefault="00E47F52" w:rsidP="0090270B">
      <w:pPr>
        <w:spacing w:before="120" w:after="120" w:line="240" w:lineRule="exact"/>
        <w:ind w:left="360" w:hanging="360"/>
        <w:rPr>
          <w:rFonts w:asciiTheme="minorHAnsi" w:hAnsiTheme="minorHAnsi" w:cstheme="minorHAnsi"/>
        </w:rPr>
      </w:pPr>
    </w:p>
    <w:p w14:paraId="65463B01" w14:textId="77777777" w:rsidR="00E47F52" w:rsidRPr="00A07AAE" w:rsidRDefault="00E47F52" w:rsidP="0090270B">
      <w:pPr>
        <w:spacing w:before="120" w:after="120" w:line="240" w:lineRule="exact"/>
        <w:ind w:left="360" w:hanging="360"/>
        <w:rPr>
          <w:rFonts w:asciiTheme="minorHAnsi" w:hAnsiTheme="minorHAnsi" w:cstheme="minorHAnsi"/>
        </w:rPr>
      </w:pPr>
    </w:p>
    <w:p w14:paraId="52527A97" w14:textId="6BFE5E71" w:rsidR="003B4972" w:rsidRDefault="003B4972">
      <w:pPr>
        <w:spacing w:after="160" w:line="259" w:lineRule="auto"/>
        <w:rPr>
          <w:rFonts w:asciiTheme="minorHAnsi" w:hAnsiTheme="minorHAnsi" w:cstheme="minorHAnsi"/>
        </w:rPr>
      </w:pPr>
      <w:bookmarkStart w:id="0" w:name="_Toc347501691"/>
      <w:bookmarkStart w:id="1" w:name="_Toc437005839"/>
      <w:bookmarkStart w:id="2" w:name="_Toc494375627"/>
      <w:bookmarkStart w:id="3" w:name="_Toc15890568"/>
      <w:bookmarkStart w:id="4" w:name="_Toc344475875"/>
      <w:r>
        <w:rPr>
          <w:rFonts w:cstheme="minorHAnsi"/>
          <w:b/>
          <w:smallCaps/>
        </w:rPr>
        <w:br w:type="page"/>
      </w:r>
    </w:p>
    <w:p w14:paraId="187A0EBD" w14:textId="77777777" w:rsidR="00E47F52" w:rsidRPr="00A07AAE"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p>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135DBE8"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p w14:paraId="4FC68D58" w14:textId="12C97657" w:rsidR="007144AA" w:rsidRPr="00632BE8" w:rsidRDefault="0065097B">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007144AA" w:rsidRPr="00632BE8">
              <w:rPr>
                <w:rStyle w:val="Hipercze"/>
                <w:rFonts w:asciiTheme="minorHAnsi" w:hAnsiTheme="minorHAnsi" w:cstheme="minorHAnsi"/>
                <w:noProof/>
                <w:sz w:val="18"/>
                <w:szCs w:val="18"/>
              </w:rPr>
              <w:t>PREAMBUŁA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w:t>
            </w:r>
            <w:r w:rsidR="007144AA" w:rsidRPr="00632BE8">
              <w:rPr>
                <w:rFonts w:asciiTheme="minorHAnsi" w:hAnsiTheme="minorHAnsi" w:cstheme="minorHAnsi"/>
                <w:noProof/>
                <w:webHidden/>
                <w:sz w:val="18"/>
                <w:szCs w:val="18"/>
              </w:rPr>
              <w:fldChar w:fldCharType="end"/>
            </w:r>
          </w:hyperlink>
        </w:p>
        <w:p w14:paraId="0F293DF1" w14:textId="4D27B644"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7144AA" w:rsidRPr="00632BE8">
              <w:rPr>
                <w:rStyle w:val="Hipercze"/>
                <w:rFonts w:asciiTheme="minorHAnsi" w:hAnsiTheme="minorHAnsi" w:cstheme="minorHAnsi"/>
                <w:caps/>
                <w:noProof/>
                <w:sz w:val="18"/>
                <w:szCs w:val="18"/>
              </w:rPr>
              <w:t>§1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DEFINICJE I INTERPRETACJE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3FF47DF5" w14:textId="0B9F8428"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7144AA" w:rsidRPr="00632BE8">
              <w:rPr>
                <w:rStyle w:val="Hipercze"/>
                <w:rFonts w:asciiTheme="minorHAnsi" w:hAnsiTheme="minorHAnsi" w:cstheme="minorHAnsi"/>
                <w:caps/>
                <w:noProof/>
                <w:sz w:val="18"/>
                <w:szCs w:val="18"/>
              </w:rPr>
              <w:t>§2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PRZEDMIOT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_Toc160454274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9</w:t>
            </w:r>
            <w:r w:rsidR="007144AA" w:rsidRPr="00632BE8">
              <w:rPr>
                <w:rFonts w:asciiTheme="minorHAnsi" w:hAnsiTheme="minorHAnsi" w:cstheme="minorHAnsi"/>
                <w:noProof/>
                <w:webHidden/>
                <w:sz w:val="18"/>
                <w:szCs w:val="18"/>
              </w:rPr>
              <w:fldChar w:fldCharType="end"/>
            </w:r>
          </w:hyperlink>
        </w:p>
        <w:p w14:paraId="34557F78" w14:textId="19665BD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7144AA" w:rsidRPr="00632BE8">
              <w:rPr>
                <w:rStyle w:val="Hipercze"/>
                <w:rFonts w:asciiTheme="minorHAnsi" w:hAnsiTheme="minorHAnsi" w:cstheme="minorHAnsi"/>
                <w:caps/>
                <w:noProof/>
                <w:sz w:val="18"/>
                <w:szCs w:val="18"/>
              </w:rPr>
              <w:t>§3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OKRES REALIZACJI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_Toc160454307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11</w:t>
            </w:r>
            <w:r w:rsidR="007144AA" w:rsidRPr="00632BE8">
              <w:rPr>
                <w:rFonts w:asciiTheme="minorHAnsi" w:hAnsiTheme="minorHAnsi" w:cstheme="minorHAnsi"/>
                <w:noProof/>
                <w:webHidden/>
                <w:sz w:val="18"/>
                <w:szCs w:val="18"/>
              </w:rPr>
              <w:fldChar w:fldCharType="end"/>
            </w:r>
          </w:hyperlink>
        </w:p>
        <w:p w14:paraId="385C9F11" w14:textId="19C12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7144AA" w:rsidRPr="00632BE8">
              <w:rPr>
                <w:rStyle w:val="Hipercze"/>
                <w:rFonts w:asciiTheme="minorHAnsi" w:hAnsiTheme="minorHAnsi" w:cstheme="minorHAnsi"/>
                <w:caps/>
                <w:noProof/>
                <w:sz w:val="18"/>
                <w:szCs w:val="18"/>
              </w:rPr>
              <w:t>§4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WYNAGRODZENIE I WARUNKI PŁATNOŚCI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_Toc160454321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12</w:t>
            </w:r>
            <w:r w:rsidR="007144AA" w:rsidRPr="00632BE8">
              <w:rPr>
                <w:rFonts w:asciiTheme="minorHAnsi" w:hAnsiTheme="minorHAnsi" w:cstheme="minorHAnsi"/>
                <w:noProof/>
                <w:webHidden/>
                <w:sz w:val="18"/>
                <w:szCs w:val="18"/>
              </w:rPr>
              <w:fldChar w:fldCharType="end"/>
            </w:r>
          </w:hyperlink>
        </w:p>
        <w:p w14:paraId="4B52CD0D" w14:textId="4BEE0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7144AA" w:rsidRPr="00632BE8">
              <w:rPr>
                <w:rStyle w:val="Hipercze"/>
                <w:rFonts w:asciiTheme="minorHAnsi" w:hAnsiTheme="minorHAnsi" w:cstheme="minorHAnsi"/>
                <w:caps/>
                <w:noProof/>
                <w:sz w:val="18"/>
                <w:szCs w:val="18"/>
              </w:rPr>
              <w:t>§5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I OBOWIĄZKI STRON ORAZ ZASADY WSPÓŁPRACY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_Toc160454447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23</w:t>
            </w:r>
            <w:r w:rsidR="007144AA" w:rsidRPr="00632BE8">
              <w:rPr>
                <w:rFonts w:asciiTheme="minorHAnsi" w:hAnsiTheme="minorHAnsi" w:cstheme="minorHAnsi"/>
                <w:noProof/>
                <w:webHidden/>
                <w:sz w:val="18"/>
                <w:szCs w:val="18"/>
              </w:rPr>
              <w:fldChar w:fldCharType="end"/>
            </w:r>
          </w:hyperlink>
        </w:p>
        <w:p w14:paraId="3E93C98F" w14:textId="766102E7"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7144AA" w:rsidRPr="00632BE8">
              <w:rPr>
                <w:rStyle w:val="Hipercze"/>
                <w:rFonts w:asciiTheme="minorHAnsi" w:hAnsiTheme="minorHAnsi" w:cstheme="minorHAnsi"/>
                <w:caps/>
                <w:noProof/>
                <w:sz w:val="18"/>
                <w:szCs w:val="18"/>
              </w:rPr>
              <w:t>§6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ODBIÓR</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_Toc160454623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45E26A63" w14:textId="1A3A3D3D"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7144AA" w:rsidRPr="00632BE8">
              <w:rPr>
                <w:rStyle w:val="Hipercze"/>
                <w:rFonts w:asciiTheme="minorHAnsi" w:hAnsiTheme="minorHAnsi" w:cstheme="minorHAnsi"/>
                <w:caps/>
                <w:noProof/>
                <w:sz w:val="18"/>
                <w:szCs w:val="18"/>
              </w:rPr>
              <w:t>§7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GWARANCJA I RĘKOJMIA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_Toc160454639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37</w:t>
            </w:r>
            <w:r w:rsidR="007144AA" w:rsidRPr="00632BE8">
              <w:rPr>
                <w:rFonts w:asciiTheme="minorHAnsi" w:hAnsiTheme="minorHAnsi" w:cstheme="minorHAnsi"/>
                <w:noProof/>
                <w:webHidden/>
                <w:sz w:val="18"/>
                <w:szCs w:val="18"/>
              </w:rPr>
              <w:fldChar w:fldCharType="end"/>
            </w:r>
          </w:hyperlink>
        </w:p>
        <w:p w14:paraId="3C3FA228" w14:textId="49AD36CB"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7144AA" w:rsidRPr="00632BE8">
              <w:rPr>
                <w:rStyle w:val="Hipercze"/>
                <w:rFonts w:asciiTheme="minorHAnsi" w:hAnsiTheme="minorHAnsi" w:cstheme="minorHAnsi"/>
                <w:caps/>
                <w:noProof/>
                <w:sz w:val="18"/>
                <w:szCs w:val="18"/>
              </w:rPr>
              <w:t>§8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WARUNKI UBEZPIECZENIA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_Toc160454664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8B43C80" w14:textId="7C71CDBF"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7144AA" w:rsidRPr="00632BE8">
              <w:rPr>
                <w:rStyle w:val="Hipercze"/>
                <w:rFonts w:asciiTheme="minorHAnsi" w:hAnsiTheme="minorHAnsi" w:cstheme="minorHAnsi"/>
                <w:caps/>
                <w:noProof/>
                <w:sz w:val="18"/>
                <w:szCs w:val="18"/>
              </w:rPr>
              <w:t>§9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ZABEZPIECZENIA</w:t>
            </w:r>
            <w:r w:rsidR="006B2300">
              <w:rPr>
                <w:rStyle w:val="Hipercze"/>
                <w:rFonts w:asciiTheme="minorHAnsi" w:hAnsiTheme="minorHAnsi" w:cstheme="minorHAnsi"/>
                <w:noProof/>
                <w:sz w:val="18"/>
                <w:szCs w:val="18"/>
              </w:rPr>
              <w:t xml:space="preserve"> [NIE DOTYCZY]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_Toc160454672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543AB0C3" w14:textId="7910B1EA"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7144AA" w:rsidRPr="00632BE8">
              <w:rPr>
                <w:rStyle w:val="Hipercze"/>
                <w:rFonts w:asciiTheme="minorHAnsi" w:hAnsiTheme="minorHAnsi" w:cstheme="minorHAnsi"/>
                <w:caps/>
                <w:noProof/>
                <w:sz w:val="18"/>
                <w:szCs w:val="18"/>
              </w:rPr>
              <w:t>§10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WŁASNOŚCI INTELEKTUALNEJ</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_Toc160454703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42</w:t>
            </w:r>
            <w:r w:rsidR="007144AA" w:rsidRPr="00632BE8">
              <w:rPr>
                <w:rFonts w:asciiTheme="minorHAnsi" w:hAnsiTheme="minorHAnsi" w:cstheme="minorHAnsi"/>
                <w:noProof/>
                <w:webHidden/>
                <w:sz w:val="18"/>
                <w:szCs w:val="18"/>
              </w:rPr>
              <w:fldChar w:fldCharType="end"/>
            </w:r>
          </w:hyperlink>
        </w:p>
        <w:p w14:paraId="23E59CF1" w14:textId="0E99A6C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7144AA" w:rsidRPr="00632BE8">
              <w:rPr>
                <w:rStyle w:val="Hipercze"/>
                <w:rFonts w:asciiTheme="minorHAnsi" w:hAnsiTheme="minorHAnsi" w:cstheme="minorHAnsi"/>
                <w:caps/>
                <w:noProof/>
                <w:sz w:val="18"/>
                <w:szCs w:val="18"/>
              </w:rPr>
              <w:t>§11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POUFNOŚĆ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_Toc160454775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49</w:t>
            </w:r>
            <w:r w:rsidR="007144AA" w:rsidRPr="00632BE8">
              <w:rPr>
                <w:rFonts w:asciiTheme="minorHAnsi" w:hAnsiTheme="minorHAnsi" w:cstheme="minorHAnsi"/>
                <w:noProof/>
                <w:webHidden/>
                <w:sz w:val="18"/>
                <w:szCs w:val="18"/>
              </w:rPr>
              <w:fldChar w:fldCharType="end"/>
            </w:r>
          </w:hyperlink>
        </w:p>
        <w:p w14:paraId="7F1C083A" w14:textId="0A6F1406"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7144AA" w:rsidRPr="00632BE8">
              <w:rPr>
                <w:rStyle w:val="Hipercze"/>
                <w:rFonts w:asciiTheme="minorHAnsi" w:hAnsiTheme="minorHAnsi" w:cstheme="minorHAnsi"/>
                <w:caps/>
                <w:noProof/>
                <w:sz w:val="18"/>
                <w:szCs w:val="18"/>
              </w:rPr>
              <w:t>§12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CESJE PRAW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_Toc160454792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50</w:t>
            </w:r>
            <w:r w:rsidR="007144AA" w:rsidRPr="00632BE8">
              <w:rPr>
                <w:rFonts w:asciiTheme="minorHAnsi" w:hAnsiTheme="minorHAnsi" w:cstheme="minorHAnsi"/>
                <w:noProof/>
                <w:webHidden/>
                <w:sz w:val="18"/>
                <w:szCs w:val="18"/>
              </w:rPr>
              <w:fldChar w:fldCharType="end"/>
            </w:r>
          </w:hyperlink>
        </w:p>
        <w:p w14:paraId="53FFF4CF" w14:textId="15AA0678"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7144AA" w:rsidRPr="00632BE8">
              <w:rPr>
                <w:rStyle w:val="Hipercze"/>
                <w:rFonts w:asciiTheme="minorHAnsi" w:hAnsiTheme="minorHAnsi" w:cstheme="minorHAnsi"/>
                <w:caps/>
                <w:noProof/>
                <w:sz w:val="18"/>
                <w:szCs w:val="18"/>
              </w:rPr>
              <w:t>§13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ODSZKODOWANIA I KARY UMOWNE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_Toc160454801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51</w:t>
            </w:r>
            <w:r w:rsidR="007144AA" w:rsidRPr="00632BE8">
              <w:rPr>
                <w:rFonts w:asciiTheme="minorHAnsi" w:hAnsiTheme="minorHAnsi" w:cstheme="minorHAnsi"/>
                <w:noProof/>
                <w:webHidden/>
                <w:sz w:val="18"/>
                <w:szCs w:val="18"/>
              </w:rPr>
              <w:fldChar w:fldCharType="end"/>
            </w:r>
          </w:hyperlink>
        </w:p>
        <w:p w14:paraId="26969499" w14:textId="084C53F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7144AA" w:rsidRPr="00632BE8">
              <w:rPr>
                <w:rStyle w:val="Hipercze"/>
                <w:rFonts w:asciiTheme="minorHAnsi" w:hAnsiTheme="minorHAnsi" w:cstheme="minorHAnsi"/>
                <w:caps/>
                <w:noProof/>
                <w:sz w:val="18"/>
                <w:szCs w:val="18"/>
              </w:rPr>
              <w:t>§14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SIŁA WYŻSZA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_Toc160454851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54</w:t>
            </w:r>
            <w:r w:rsidR="007144AA" w:rsidRPr="00632BE8">
              <w:rPr>
                <w:rFonts w:asciiTheme="minorHAnsi" w:hAnsiTheme="minorHAnsi" w:cstheme="minorHAnsi"/>
                <w:noProof/>
                <w:webHidden/>
                <w:sz w:val="18"/>
                <w:szCs w:val="18"/>
              </w:rPr>
              <w:fldChar w:fldCharType="end"/>
            </w:r>
          </w:hyperlink>
        </w:p>
        <w:p w14:paraId="79683643" w14:textId="55BCB47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7144AA" w:rsidRPr="00632BE8">
              <w:rPr>
                <w:rStyle w:val="Hipercze"/>
                <w:rFonts w:asciiTheme="minorHAnsi" w:hAnsiTheme="minorHAnsi" w:cstheme="minorHAnsi"/>
                <w:caps/>
                <w:noProof/>
                <w:sz w:val="18"/>
                <w:szCs w:val="18"/>
              </w:rPr>
              <w:t>§15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ZAWIESZENIE WYKONANIA ZOBOWIĄZAŃ WYNIKAJĄCYCH Z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_Toc160454865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55</w:t>
            </w:r>
            <w:r w:rsidR="007144AA" w:rsidRPr="00632BE8">
              <w:rPr>
                <w:rFonts w:asciiTheme="minorHAnsi" w:hAnsiTheme="minorHAnsi" w:cstheme="minorHAnsi"/>
                <w:noProof/>
                <w:webHidden/>
                <w:sz w:val="18"/>
                <w:szCs w:val="18"/>
              </w:rPr>
              <w:fldChar w:fldCharType="end"/>
            </w:r>
          </w:hyperlink>
        </w:p>
        <w:p w14:paraId="767456A5" w14:textId="17F3AD4C"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7144AA" w:rsidRPr="00632BE8">
              <w:rPr>
                <w:rStyle w:val="Hipercze"/>
                <w:rFonts w:asciiTheme="minorHAnsi" w:hAnsiTheme="minorHAnsi" w:cstheme="minorHAnsi"/>
                <w:caps/>
                <w:noProof/>
                <w:sz w:val="18"/>
                <w:szCs w:val="18"/>
              </w:rPr>
              <w:t>§16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ODSTĄPIENIE OD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_Toc160454871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56</w:t>
            </w:r>
            <w:r w:rsidR="007144AA" w:rsidRPr="00632BE8">
              <w:rPr>
                <w:rFonts w:asciiTheme="minorHAnsi" w:hAnsiTheme="minorHAnsi" w:cstheme="minorHAnsi"/>
                <w:noProof/>
                <w:webHidden/>
                <w:sz w:val="18"/>
                <w:szCs w:val="18"/>
              </w:rPr>
              <w:fldChar w:fldCharType="end"/>
            </w:r>
          </w:hyperlink>
        </w:p>
        <w:p w14:paraId="6864F375" w14:textId="51B5E61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7144AA" w:rsidRPr="00632BE8">
              <w:rPr>
                <w:rStyle w:val="Hipercze"/>
                <w:rFonts w:asciiTheme="minorHAnsi" w:hAnsiTheme="minorHAnsi" w:cstheme="minorHAnsi"/>
                <w:caps/>
                <w:noProof/>
                <w:sz w:val="18"/>
                <w:szCs w:val="18"/>
              </w:rPr>
              <w:t>§17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ZASADY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_Toc160454909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58</w:t>
            </w:r>
            <w:r w:rsidR="007144AA" w:rsidRPr="00632BE8">
              <w:rPr>
                <w:rFonts w:asciiTheme="minorHAnsi" w:hAnsiTheme="minorHAnsi" w:cstheme="minorHAnsi"/>
                <w:noProof/>
                <w:webHidden/>
                <w:sz w:val="18"/>
                <w:szCs w:val="18"/>
              </w:rPr>
              <w:fldChar w:fldCharType="end"/>
            </w:r>
          </w:hyperlink>
        </w:p>
        <w:p w14:paraId="290C8D5A" w14:textId="6893FA13"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7144AA" w:rsidRPr="00632BE8">
              <w:rPr>
                <w:rStyle w:val="Hipercze"/>
                <w:rFonts w:asciiTheme="minorHAnsi" w:hAnsiTheme="minorHAnsi" w:cstheme="minorHAnsi"/>
                <w:caps/>
                <w:noProof/>
                <w:sz w:val="18"/>
                <w:szCs w:val="18"/>
              </w:rPr>
              <w:t>§18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OGRANICZENIE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_Toc160454920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2E9C4B89" w14:textId="29295AB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7144AA" w:rsidRPr="00632BE8">
              <w:rPr>
                <w:rStyle w:val="Hipercze"/>
                <w:rFonts w:asciiTheme="minorHAnsi" w:hAnsiTheme="minorHAnsi" w:cstheme="minorHAnsi"/>
                <w:caps/>
                <w:noProof/>
                <w:sz w:val="18"/>
                <w:szCs w:val="18"/>
              </w:rPr>
              <w:t>§19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KORZYSTANIE Z PODWYKONAWCÓW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6DC03F09" w14:textId="1AFE5BA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7144AA" w:rsidRPr="00632BE8">
              <w:rPr>
                <w:rStyle w:val="Hipercze"/>
                <w:rFonts w:asciiTheme="minorHAnsi" w:hAnsiTheme="minorHAnsi" w:cstheme="minorHAnsi"/>
                <w:caps/>
                <w:noProof/>
                <w:sz w:val="18"/>
                <w:szCs w:val="18"/>
              </w:rPr>
              <w:t>§20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ZMIANY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_Toc160454977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64</w:t>
            </w:r>
            <w:r w:rsidR="007144AA" w:rsidRPr="00632BE8">
              <w:rPr>
                <w:rFonts w:asciiTheme="minorHAnsi" w:hAnsiTheme="minorHAnsi" w:cstheme="minorHAnsi"/>
                <w:noProof/>
                <w:webHidden/>
                <w:sz w:val="18"/>
                <w:szCs w:val="18"/>
              </w:rPr>
              <w:fldChar w:fldCharType="end"/>
            </w:r>
          </w:hyperlink>
        </w:p>
        <w:p w14:paraId="6C265D0D" w14:textId="1FEC08E5"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7144AA" w:rsidRPr="00632BE8">
              <w:rPr>
                <w:rStyle w:val="Hipercze"/>
                <w:rFonts w:asciiTheme="minorHAnsi" w:hAnsiTheme="minorHAnsi" w:cstheme="minorHAnsi"/>
                <w:caps/>
                <w:noProof/>
                <w:sz w:val="18"/>
                <w:szCs w:val="18"/>
              </w:rPr>
              <w:t>§21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WŁASNOŚĆ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6881076E" w14:textId="44687B9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7144AA" w:rsidRPr="00632BE8">
              <w:rPr>
                <w:rStyle w:val="Hipercze"/>
                <w:rFonts w:asciiTheme="minorHAnsi" w:hAnsiTheme="minorHAnsi" w:cstheme="minorHAnsi"/>
                <w:caps/>
                <w:noProof/>
                <w:sz w:val="18"/>
                <w:szCs w:val="18"/>
              </w:rPr>
              <w:t>§22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OCHRONA DANYCH OSOBOWYCH</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_Toc160455052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20928EAD" w14:textId="7D43019C" w:rsidR="007144AA" w:rsidRDefault="00000000">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7144AA" w:rsidRPr="00632BE8">
              <w:rPr>
                <w:rStyle w:val="Hipercze"/>
                <w:rFonts w:asciiTheme="minorHAnsi" w:hAnsiTheme="minorHAnsi" w:cstheme="minorHAnsi"/>
                <w:caps/>
                <w:noProof/>
                <w:sz w:val="18"/>
                <w:szCs w:val="18"/>
              </w:rPr>
              <w:t>§23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POSTANOWIENIA KOŃCOWE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_Toc160455066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70</w:t>
            </w:r>
            <w:r w:rsidR="007144AA" w:rsidRPr="00632BE8">
              <w:rPr>
                <w:rFonts w:asciiTheme="minorHAnsi" w:hAnsiTheme="minorHAnsi" w:cstheme="minorHAnsi"/>
                <w:noProof/>
                <w:webHidden/>
                <w:sz w:val="18"/>
                <w:szCs w:val="18"/>
              </w:rPr>
              <w:fldChar w:fldCharType="end"/>
            </w:r>
          </w:hyperlink>
        </w:p>
        <w:p w14:paraId="2D76C545" w14:textId="7AF646C9" w:rsidR="0065097B" w:rsidRPr="00A07AAE" w:rsidRDefault="0065097B" w:rsidP="0090270B">
          <w:pPr>
            <w:rPr>
              <w:rFonts w:asciiTheme="minorHAnsi" w:hAnsiTheme="minorHAnsi" w:cstheme="minorHAnsi"/>
            </w:rPr>
          </w:pPr>
          <w:r w:rsidRPr="00576022">
            <w:rPr>
              <w:rFonts w:asciiTheme="minorHAnsi" w:hAnsiTheme="minorHAnsi" w:cstheme="minorHAnsi"/>
              <w:b/>
              <w:bCs/>
            </w:rPr>
            <w:fldChar w:fldCharType="end"/>
          </w:r>
        </w:p>
      </w:sdtContent>
    </w:sdt>
    <w:p w14:paraId="407AA9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3CB91DA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4B2941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1E8E23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E3B555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154599B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A27A4C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DEA2EB4" w14:textId="6866F68A" w:rsidR="0065097B" w:rsidRDefault="0065097B" w:rsidP="0090270B">
      <w:pPr>
        <w:pStyle w:val="Nagwek1"/>
        <w:keepNext w:val="0"/>
        <w:numPr>
          <w:ilvl w:val="0"/>
          <w:numId w:val="0"/>
        </w:numPr>
        <w:spacing w:before="120" w:after="120" w:line="240" w:lineRule="exact"/>
        <w:jc w:val="center"/>
        <w:rPr>
          <w:rFonts w:cstheme="minorHAnsi"/>
          <w:color w:val="auto"/>
          <w:szCs w:val="20"/>
        </w:rPr>
      </w:pPr>
    </w:p>
    <w:p w14:paraId="510D0118" w14:textId="769328EB" w:rsidR="007144AA" w:rsidRDefault="007144AA" w:rsidP="00632BE8"/>
    <w:p w14:paraId="0695B0D1" w14:textId="77777777" w:rsidR="007144AA" w:rsidRPr="00632BE8" w:rsidRDefault="007144AA" w:rsidP="00632BE8"/>
    <w:p w14:paraId="2C0E8E40"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5740571"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775D75C" w14:textId="5A839EA9" w:rsidR="003B4972" w:rsidRDefault="003B4972">
      <w:pPr>
        <w:spacing w:after="160" w:line="259" w:lineRule="auto"/>
        <w:rPr>
          <w:rFonts w:asciiTheme="minorHAnsi" w:hAnsiTheme="minorHAnsi" w:cstheme="minorHAnsi"/>
          <w:b/>
          <w:smallCaps/>
          <w:snapToGrid w:val="0"/>
          <w:kern w:val="28"/>
        </w:rPr>
      </w:pPr>
      <w:r>
        <w:rPr>
          <w:rFonts w:cstheme="minorHAnsi"/>
        </w:rPr>
        <w:br w:type="page"/>
      </w:r>
    </w:p>
    <w:p w14:paraId="066AA153" w14:textId="77777777" w:rsidR="0065097B" w:rsidRPr="00A07AAE" w:rsidRDefault="0065097B" w:rsidP="00E60A69">
      <w:pPr>
        <w:pStyle w:val="Nagwek1"/>
        <w:keepNext w:val="0"/>
        <w:numPr>
          <w:ilvl w:val="0"/>
          <w:numId w:val="0"/>
        </w:numPr>
        <w:spacing w:before="120" w:after="120" w:line="240" w:lineRule="exact"/>
        <w:rPr>
          <w:rFonts w:cstheme="minorHAnsi"/>
          <w:color w:val="auto"/>
          <w:szCs w:val="20"/>
        </w:rPr>
      </w:pPr>
    </w:p>
    <w:p w14:paraId="4ED3A96E" w14:textId="77777777"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bookmarkStart w:id="5" w:name="_Toc160454231"/>
      <w:r w:rsidRPr="0092363E">
        <w:rPr>
          <w:rFonts w:cstheme="minorHAnsi"/>
          <w:b w:val="0"/>
          <w:color w:val="092D74"/>
          <w:szCs w:val="20"/>
        </w:rPr>
        <w:t>PREAMBUŁA</w:t>
      </w:r>
      <w:bookmarkEnd w:id="0"/>
      <w:bookmarkEnd w:id="1"/>
      <w:bookmarkEnd w:id="2"/>
      <w:bookmarkEnd w:id="3"/>
      <w:bookmarkEnd w:id="5"/>
    </w:p>
    <w:p w14:paraId="2917C5F7" w14:textId="340219D1" w:rsidR="00E47F52" w:rsidRPr="00A07AAE" w:rsidRDefault="00E47F52" w:rsidP="0090270B">
      <w:pPr>
        <w:pStyle w:val="Tekstpodstawowy2"/>
        <w:numPr>
          <w:ilvl w:val="0"/>
          <w:numId w:val="4"/>
        </w:numPr>
        <w:spacing w:after="120" w:line="240" w:lineRule="exact"/>
        <w:ind w:left="720"/>
        <w:rPr>
          <w:rFonts w:asciiTheme="minorHAnsi" w:hAnsiTheme="minorHAnsi" w:cstheme="minorHAnsi"/>
          <w:b w:val="0"/>
          <w:sz w:val="20"/>
        </w:rPr>
      </w:pPr>
      <w:r w:rsidRPr="00A07AAE">
        <w:rPr>
          <w:rFonts w:asciiTheme="minorHAnsi" w:hAnsiTheme="minorHAnsi" w:cstheme="minorHAnsi"/>
          <w:b w:val="0"/>
          <w:snapToGrid w:val="0"/>
          <w:sz w:val="20"/>
        </w:rPr>
        <w:t xml:space="preserve">Zważywszy, że Wykonawca </w:t>
      </w:r>
      <w:r w:rsidRPr="00A07AAE">
        <w:rPr>
          <w:rFonts w:asciiTheme="minorHAnsi" w:hAnsiTheme="minorHAnsi" w:cstheme="minorHAnsi"/>
          <w:b w:val="0"/>
          <w:sz w:val="20"/>
        </w:rPr>
        <w:t xml:space="preserve">złożył ofertę w postępowaniu prowadzonym przez Zamawiającego na podstawie ustawy z </w:t>
      </w:r>
      <w:r w:rsidR="000E6E46" w:rsidRPr="00A07AAE">
        <w:rPr>
          <w:rFonts w:asciiTheme="minorHAnsi" w:hAnsiTheme="minorHAnsi" w:cstheme="minorHAnsi"/>
          <w:b w:val="0"/>
          <w:sz w:val="20"/>
          <w:lang w:val="pl-PL"/>
        </w:rPr>
        <w:t>dnia 11 września 2019</w:t>
      </w:r>
      <w:r w:rsidRPr="00A07AAE">
        <w:rPr>
          <w:rFonts w:asciiTheme="minorHAnsi" w:hAnsiTheme="minorHAnsi" w:cstheme="minorHAnsi"/>
          <w:b w:val="0"/>
          <w:sz w:val="20"/>
        </w:rPr>
        <w:t xml:space="preserve"> r. Prawo zamówień publicznych, w trybie</w:t>
      </w:r>
      <w:r w:rsidR="003B4972">
        <w:rPr>
          <w:rFonts w:asciiTheme="minorHAnsi" w:hAnsiTheme="minorHAnsi" w:cstheme="minorHAnsi"/>
          <w:b w:val="0"/>
          <w:sz w:val="20"/>
        </w:rPr>
        <w:t xml:space="preserve"> przetargu </w:t>
      </w:r>
      <w:r w:rsidR="00A67674">
        <w:rPr>
          <w:rFonts w:asciiTheme="minorHAnsi" w:hAnsiTheme="minorHAnsi" w:cstheme="minorHAnsi"/>
          <w:b w:val="0"/>
          <w:sz w:val="20"/>
        </w:rPr>
        <w:t>nieograniczonego</w:t>
      </w:r>
      <w:r w:rsidR="0081464E">
        <w:rPr>
          <w:rFonts w:asciiTheme="minorHAnsi" w:eastAsia="Calibri" w:hAnsiTheme="minorHAnsi" w:cstheme="minorHAnsi"/>
          <w:b w:val="0"/>
          <w:sz w:val="20"/>
          <w:lang w:val="pl-PL"/>
        </w:rPr>
        <w:t xml:space="preserve"> </w:t>
      </w:r>
      <w:r w:rsidRPr="00A07AAE">
        <w:rPr>
          <w:rFonts w:asciiTheme="minorHAnsi" w:hAnsiTheme="minorHAnsi" w:cstheme="minorHAnsi"/>
          <w:b w:val="0"/>
          <w:sz w:val="20"/>
        </w:rPr>
        <w:t xml:space="preserve">na </w:t>
      </w:r>
      <w:r w:rsidRPr="00A07AAE">
        <w:rPr>
          <w:rFonts w:asciiTheme="minorHAnsi" w:hAnsiTheme="minorHAnsi" w:cstheme="minorHAnsi"/>
          <w:b w:val="0"/>
          <w:sz w:val="20"/>
          <w:lang w:val="pl-PL"/>
        </w:rPr>
        <w:t>realizację zadania pod nazwą</w:t>
      </w:r>
      <w:r w:rsidR="00AE711F">
        <w:rPr>
          <w:rFonts w:asciiTheme="minorHAnsi" w:hAnsiTheme="minorHAnsi" w:cstheme="minorHAnsi"/>
          <w:b w:val="0"/>
          <w:sz w:val="20"/>
          <w:lang w:val="pl-PL"/>
        </w:rPr>
        <w:t>:</w:t>
      </w:r>
      <w:r w:rsidR="003B4972">
        <w:rPr>
          <w:rFonts w:asciiTheme="minorHAnsi" w:hAnsiTheme="minorHAnsi" w:cstheme="minorHAnsi"/>
          <w:b w:val="0"/>
          <w:sz w:val="20"/>
          <w:lang w:val="pl-PL"/>
        </w:rPr>
        <w:t xml:space="preserve"> </w:t>
      </w:r>
      <w:r w:rsidR="00AE711F">
        <w:rPr>
          <w:rFonts w:asciiTheme="minorHAnsi" w:hAnsiTheme="minorHAnsi" w:cstheme="minorHAnsi"/>
          <w:b w:val="0"/>
          <w:sz w:val="20"/>
          <w:lang w:val="pl-PL"/>
        </w:rPr>
        <w:t>„</w:t>
      </w:r>
      <w:r w:rsidR="003B4972">
        <w:rPr>
          <w:rFonts w:asciiTheme="minorHAnsi" w:hAnsiTheme="minorHAnsi" w:cstheme="minorHAnsi"/>
          <w:b w:val="0"/>
          <w:sz w:val="20"/>
          <w:lang w:val="pl-PL"/>
        </w:rPr>
        <w:t xml:space="preserve">Modernizacja wybranych układów </w:t>
      </w:r>
      <w:proofErr w:type="spellStart"/>
      <w:r w:rsidR="003B4972">
        <w:rPr>
          <w:rFonts w:asciiTheme="minorHAnsi" w:hAnsiTheme="minorHAnsi" w:cstheme="minorHAnsi"/>
          <w:b w:val="0"/>
          <w:sz w:val="20"/>
          <w:lang w:val="pl-PL"/>
        </w:rPr>
        <w:t>AKPiA</w:t>
      </w:r>
      <w:proofErr w:type="spellEnd"/>
      <w:r w:rsidR="003B4972">
        <w:rPr>
          <w:rFonts w:asciiTheme="minorHAnsi" w:hAnsiTheme="minorHAnsi" w:cstheme="minorHAnsi"/>
          <w:b w:val="0"/>
          <w:sz w:val="20"/>
          <w:lang w:val="pl-PL"/>
        </w:rPr>
        <w:t xml:space="preserve"> bloku BC-2 w EC Wrocław</w:t>
      </w:r>
      <w:r w:rsidR="00AE711F">
        <w:rPr>
          <w:rFonts w:asciiTheme="minorHAnsi" w:hAnsiTheme="minorHAnsi" w:cstheme="minorHAnsi"/>
          <w:b w:val="0"/>
          <w:sz w:val="20"/>
          <w:lang w:val="pl-PL"/>
        </w:rPr>
        <w:t>”</w:t>
      </w:r>
      <w:r w:rsidR="003B4972">
        <w:rPr>
          <w:rFonts w:asciiTheme="minorHAnsi" w:hAnsiTheme="minorHAnsi" w:cstheme="minorHAnsi"/>
          <w:b w:val="0"/>
          <w:sz w:val="20"/>
          <w:lang w:val="pl-PL"/>
        </w:rPr>
        <w:t xml:space="preserve">, </w:t>
      </w:r>
      <w:r w:rsidRPr="00A07AAE">
        <w:rPr>
          <w:rFonts w:asciiTheme="minorHAnsi" w:hAnsiTheme="minorHAnsi" w:cstheme="minorHAnsi"/>
          <w:b w:val="0"/>
          <w:sz w:val="20"/>
        </w:rPr>
        <w:t>a złożona przez Wykonawcę oferta została wybrana</w:t>
      </w:r>
      <w:r w:rsidRPr="00A07AAE">
        <w:rPr>
          <w:rFonts w:asciiTheme="minorHAnsi" w:hAnsiTheme="minorHAnsi" w:cstheme="minorHAnsi"/>
          <w:b w:val="0"/>
          <w:sz w:val="20"/>
          <w:lang w:val="pl-PL"/>
        </w:rPr>
        <w:t>,</w:t>
      </w:r>
      <w:r w:rsidRPr="00A07AAE">
        <w:rPr>
          <w:rFonts w:asciiTheme="minorHAnsi" w:hAnsiTheme="minorHAnsi" w:cstheme="minorHAnsi"/>
          <w:b w:val="0"/>
          <w:sz w:val="20"/>
        </w:rPr>
        <w:t xml:space="preserve"> jako najkorzystniejsza</w:t>
      </w:r>
      <w:r w:rsidRPr="00A07AAE">
        <w:rPr>
          <w:rFonts w:asciiTheme="minorHAnsi" w:eastAsia="Calibri" w:hAnsiTheme="minorHAnsi" w:cstheme="minorHAnsi"/>
          <w:b w:val="0"/>
          <w:sz w:val="20"/>
          <w:lang w:val="pl-PL"/>
        </w:rPr>
        <w:t>,</w:t>
      </w:r>
      <w:r w:rsidRPr="00A07AAE">
        <w:rPr>
          <w:rFonts w:asciiTheme="minorHAnsi" w:hAnsiTheme="minorHAnsi" w:cstheme="minorHAnsi"/>
          <w:b w:val="0"/>
          <w:snapToGrid w:val="0"/>
          <w:sz w:val="20"/>
        </w:rPr>
        <w:t xml:space="preserve"> </w:t>
      </w:r>
    </w:p>
    <w:p w14:paraId="101268E1" w14:textId="77777777" w:rsidR="00E47F52" w:rsidRPr="00A07AAE" w:rsidRDefault="00E47F52" w:rsidP="0090270B">
      <w:pPr>
        <w:pStyle w:val="Akapitzlist"/>
        <w:numPr>
          <w:ilvl w:val="0"/>
          <w:numId w:val="4"/>
        </w:numPr>
        <w:spacing w:before="120" w:after="120" w:line="240" w:lineRule="exact"/>
        <w:ind w:left="720"/>
        <w:jc w:val="both"/>
        <w:rPr>
          <w:rFonts w:asciiTheme="minorHAnsi" w:hAnsiTheme="minorHAnsi" w:cstheme="minorHAnsi"/>
          <w:snapToGrid w:val="0"/>
        </w:rPr>
      </w:pPr>
      <w:r w:rsidRPr="00A07AAE">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A07AAE">
        <w:rPr>
          <w:rFonts w:asciiTheme="minorHAnsi" w:hAnsiTheme="minorHAnsi" w:cstheme="minorHAnsi"/>
        </w:rPr>
        <w:t>odpowiednio wykwalifikowanym personelem</w:t>
      </w:r>
      <w:r w:rsidRPr="00A07AAE">
        <w:rPr>
          <w:rFonts w:asciiTheme="minorHAnsi" w:hAnsiTheme="minorHAnsi" w:cstheme="minorHAnsi"/>
          <w:snapToGrid w:val="0"/>
        </w:rPr>
        <w:t>, odpowiednim zapleczem, sprzętem, uprawnieniami, wiedzą i doświadczeniem,</w:t>
      </w:r>
    </w:p>
    <w:p w14:paraId="2D4E328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p w14:paraId="2BF5B7D1" w14:textId="59FFDB42" w:rsidR="00E47F52" w:rsidRPr="0092363E" w:rsidRDefault="00576022" w:rsidP="0090270B">
      <w:pPr>
        <w:pStyle w:val="Nagwek1"/>
        <w:keepNext w:val="0"/>
        <w:spacing w:before="120" w:after="120" w:line="240" w:lineRule="exact"/>
        <w:rPr>
          <w:rFonts w:cstheme="minorHAnsi"/>
          <w:smallCaps w:val="0"/>
          <w:color w:val="092D74"/>
          <w:szCs w:val="20"/>
        </w:rPr>
      </w:pPr>
      <w:bookmarkStart w:id="6" w:name="_Toc160454232"/>
      <w:bookmarkEnd w:id="4"/>
      <w:r w:rsidRPr="0092363E">
        <w:rPr>
          <w:rFonts w:cstheme="minorHAnsi"/>
          <w:b w:val="0"/>
          <w:smallCaps w:val="0"/>
          <w:color w:val="092D74"/>
          <w:szCs w:val="20"/>
        </w:rPr>
        <w:t>DEFINICJE I INTERPRETACJE</w:t>
      </w:r>
      <w:bookmarkEnd w:id="6"/>
    </w:p>
    <w:p w14:paraId="0C99A50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bookmarkStart w:id="9" w:name="_Toc160454233"/>
      <w:r w:rsidRPr="00A07AAE">
        <w:rPr>
          <w:rFonts w:asciiTheme="minorHAnsi" w:hAnsiTheme="minorHAnsi" w:cstheme="minorHAnsi"/>
        </w:rPr>
        <w:t>Definicje</w:t>
      </w:r>
      <w:bookmarkEnd w:id="7"/>
      <w:bookmarkEnd w:id="8"/>
      <w:bookmarkEnd w:id="9"/>
    </w:p>
    <w:p w14:paraId="7D5D61D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24C93A1E" w14:textId="524FF3A9" w:rsidR="002C2117" w:rsidRPr="0081464E" w:rsidRDefault="002C2117" w:rsidP="002C2117">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A147E">
        <w:rPr>
          <w:rFonts w:asciiTheme="minorHAnsi" w:hAnsiTheme="minorHAnsi" w:cstheme="minorHAnsi"/>
        </w:rPr>
        <w:t>j</w:t>
      </w:r>
      <w:r w:rsidRPr="000B0BF5">
        <w:rPr>
          <w:rFonts w:asciiTheme="minorHAnsi" w:hAnsiTheme="minorHAnsi" w:cstheme="minorHAnsi"/>
        </w:rPr>
        <w:t>, (iv) Członkiem rodziny cudzoziemców, o których mowa</w:t>
      </w:r>
      <w:r w:rsidR="00111B5E">
        <w:rPr>
          <w:rFonts w:asciiTheme="minorHAnsi" w:hAnsiTheme="minorHAnsi" w:cstheme="minorHAnsi"/>
        </w:rPr>
        <w:t xml:space="preserve"> w pkt i, ii, </w:t>
      </w:r>
      <w:r w:rsidR="00095C03">
        <w:rPr>
          <w:rFonts w:asciiTheme="minorHAnsi" w:hAnsiTheme="minorHAnsi" w:cstheme="minorHAnsi"/>
        </w:rPr>
        <w:t>iii, powyżej, który</w:t>
      </w:r>
      <w:r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8D11F2" w:rsidRPr="008D11F2">
        <w:rPr>
          <w:rFonts w:asciiTheme="minorHAnsi" w:hAnsiTheme="minorHAnsi" w:cstheme="minorHAnsi"/>
        </w:rPr>
        <w:t>v) obywatelem Ukrainy u</w:t>
      </w:r>
      <w:r w:rsidR="008D11F2"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 xml:space="preserve">z dnia 12 marca 2022 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772768E9" w14:textId="35C77A3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oznacza podmiot, któremu Podwykonawca bezpośrednio lub pośrednio powierzył wykonanie części przedmiotu Umowy.</w:t>
      </w:r>
    </w:p>
    <w:p w14:paraId="3DF0B6F8" w14:textId="448D613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xml:space="preserve">- oznacza Dalszego Podwykonawcę wykonującego Prace na Terenie Prac. </w:t>
      </w:r>
    </w:p>
    <w:p w14:paraId="56A83078" w14:textId="10EE3C11"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0D584669" w14:textId="3655B57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00BA0D91">
        <w:rPr>
          <w:rFonts w:asciiTheme="minorHAnsi" w:hAnsiTheme="minorHAnsi" w:cstheme="minorHAnsi"/>
          <w:bCs/>
        </w:rPr>
        <w:t xml:space="preserve"> </w:t>
      </w:r>
      <w:r w:rsidRPr="00A07AAE">
        <w:rPr>
          <w:rFonts w:asciiTheme="minorHAnsi" w:hAnsiTheme="minorHAnsi" w:cstheme="minorHAnsi"/>
          <w:bCs/>
        </w:rPr>
        <w:t>-</w:t>
      </w:r>
      <w:r w:rsidRPr="00A07AAE">
        <w:rPr>
          <w:rFonts w:asciiTheme="minorHAnsi" w:hAnsiTheme="minorHAnsi" w:cstheme="minorHAnsi"/>
        </w:rPr>
        <w:t xml:space="preserve"> oznacza wskazaną w Umowie w §3 ust. 3.2. datę zakończenia Prac. </w:t>
      </w:r>
    </w:p>
    <w:p w14:paraId="0E91E351" w14:textId="40A1AC96"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ramach Umowy, w tym w szczególności projekt budowlany, projekt wykonawczy jak również dokumentacja projektowa powykonawcza oraz geodezyjna inwentaryzacja powyko</w:t>
      </w:r>
      <w:r w:rsidR="00A07AAE">
        <w:rPr>
          <w:rFonts w:asciiTheme="minorHAnsi" w:hAnsiTheme="minorHAnsi" w:cstheme="minorHAnsi"/>
          <w:snapToGrid w:val="0"/>
        </w:rPr>
        <w:t>nawcza, szczegółowo określona w </w:t>
      </w:r>
      <w:r w:rsidRPr="00A07AAE">
        <w:rPr>
          <w:rFonts w:asciiTheme="minorHAnsi" w:hAnsiTheme="minorHAnsi" w:cstheme="minorHAnsi"/>
          <w:snapToGrid w:val="0"/>
        </w:rPr>
        <w:t>Załączniku nr 1 do Umowy – Opis Przedmiotu Zamówienia.</w:t>
      </w:r>
    </w:p>
    <w:p w14:paraId="0DCA649C" w14:textId="5A93A05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8826168" w14:textId="634E497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2CDF971E" w14:textId="1CA37304"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 xml:space="preserve"> / </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w:t>
      </w:r>
      <w:r w:rsidR="003B4972">
        <w:rPr>
          <w:rFonts w:asciiTheme="minorHAnsi" w:hAnsiTheme="minorHAnsi" w:cstheme="minorHAnsi"/>
          <w:snapToGrid w:val="0"/>
        </w:rPr>
        <w:t xml:space="preserve"> </w:t>
      </w:r>
      <w:r w:rsidRPr="00A07AAE">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w:t>
      </w:r>
      <w:r w:rsidRPr="00A07AAE">
        <w:rPr>
          <w:rFonts w:asciiTheme="minorHAnsi" w:hAnsiTheme="minorHAnsi" w:cstheme="minorHAnsi"/>
          <w:snapToGrid w:val="0"/>
        </w:rPr>
        <w:lastRenderedPageBreak/>
        <w:t>zamiennych, wykaz części zapasowych, wykaz faktycznie posiadanego wyposażenia oraz wykaz załączonych rysunków. DTR powinna być zgodna z dyrektywą 2006/42/WE Parlamentu Europejskiego i Rady z dnia 17 maja 2006 r. w sprawie maszyn, zmieniająca dyrektywę 95/16/WE (przekształcenie).</w:t>
      </w:r>
    </w:p>
    <w:p w14:paraId="52749DEF" w14:textId="7072AF9B"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00BA0D91">
        <w:rPr>
          <w:rFonts w:asciiTheme="minorHAnsi" w:hAnsiTheme="minorHAnsi" w:cstheme="minorHAnsi"/>
          <w:b/>
        </w:rPr>
        <w:t xml:space="preserve"> </w:t>
      </w:r>
      <w:r w:rsidRPr="00A07AAE">
        <w:rPr>
          <w:rFonts w:asciiTheme="minorHAnsi" w:hAnsiTheme="minorHAnsi" w:cstheme="minorHAnsi"/>
          <w:b/>
        </w:rPr>
        <w:t>-</w:t>
      </w:r>
      <w:r w:rsidRPr="00A07AAE">
        <w:rPr>
          <w:rFonts w:asciiTheme="minorHAnsi" w:hAnsiTheme="minorHAnsi" w:cstheme="minorHAnsi"/>
        </w:rPr>
        <w:t xml:space="preserve"> oznacza przedsiębiorcę niebędącego </w:t>
      </w:r>
      <w:proofErr w:type="spellStart"/>
      <w:r w:rsidRPr="00A07AAE">
        <w:rPr>
          <w:rFonts w:asciiTheme="minorHAnsi" w:hAnsiTheme="minorHAnsi" w:cstheme="minorHAnsi"/>
        </w:rPr>
        <w:t>mikroprzedsiębiorcą</w:t>
      </w:r>
      <w:proofErr w:type="spellEnd"/>
      <w:r w:rsidRPr="00A07AAE">
        <w:rPr>
          <w:rFonts w:asciiTheme="minorHAnsi" w:hAnsiTheme="minorHAnsi" w:cstheme="minorHAnsi"/>
        </w:rPr>
        <w:t>, małym przedsiębiorcą ani średnim przedsiębiorcą.</w:t>
      </w:r>
    </w:p>
    <w:p w14:paraId="18B5268E" w14:textId="4FC2755C" w:rsidR="00E47F5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00E47F52" w:rsidRPr="00A07AAE">
        <w:rPr>
          <w:rFonts w:asciiTheme="minorHAnsi" w:hAnsiTheme="minorHAnsi" w:cstheme="minorHAnsi"/>
          <w:snapToGrid w:val="0"/>
        </w:rPr>
        <w:t>„</w:t>
      </w:r>
      <w:r w:rsidR="00E47F52" w:rsidRPr="00A07AAE">
        <w:rPr>
          <w:rFonts w:asciiTheme="minorHAnsi" w:hAnsiTheme="minorHAnsi" w:cstheme="minorHAnsi"/>
          <w:b/>
          <w:snapToGrid w:val="0"/>
        </w:rPr>
        <w:t>Dziennik Prac</w:t>
      </w:r>
      <w:r w:rsidR="00E47F52" w:rsidRPr="00A07AAE">
        <w:rPr>
          <w:rFonts w:asciiTheme="minorHAnsi" w:hAnsiTheme="minorHAnsi" w:cstheme="minorHAnsi"/>
          <w:snapToGrid w:val="0"/>
        </w:rPr>
        <w:t>”</w:t>
      </w:r>
      <w:r w:rsidR="00BA0D91">
        <w:rPr>
          <w:rFonts w:asciiTheme="minorHAnsi" w:hAnsiTheme="minorHAnsi" w:cstheme="minorHAnsi"/>
          <w:snapToGrid w:val="0"/>
        </w:rPr>
        <w:t xml:space="preserve"> </w:t>
      </w:r>
      <w:r w:rsidR="00E47F52" w:rsidRPr="00A07AAE">
        <w:rPr>
          <w:rFonts w:asciiTheme="minorHAnsi" w:hAnsiTheme="minorHAnsi" w:cstheme="minorHAnsi"/>
          <w:snapToGrid w:val="0"/>
        </w:rPr>
        <w:t>- oznacza dokument rejestrujący przebieg robót montażowych, remontowych, budowlanych oraz zdarzeń i okoliczności zachodzących w toku wykonywania Prac.</w:t>
      </w:r>
    </w:p>
    <w:p w14:paraId="7894C217" w14:textId="3099129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xml:space="preserve">- oznacza dzień kalendarzowy. </w:t>
      </w:r>
    </w:p>
    <w:p w14:paraId="7DE6E882" w14:textId="4F7EA653"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w:t>
      </w:r>
      <w:r w:rsidR="00BA0D91">
        <w:rPr>
          <w:rFonts w:asciiTheme="minorHAnsi" w:hAnsiTheme="minorHAnsi" w:cstheme="minorHAnsi"/>
          <w:snapToGrid w:val="0"/>
        </w:rPr>
        <w:t xml:space="preserve"> </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E72C2AF" w14:textId="5DD3ADAA" w:rsidR="00E47F52" w:rsidRPr="003B4972"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w:t>
      </w:r>
      <w:r w:rsidRPr="003B4972">
        <w:rPr>
          <w:rFonts w:asciiTheme="minorHAnsi" w:hAnsiTheme="minorHAnsi" w:cstheme="minorHAnsi"/>
          <w:snapToGrid w:val="0"/>
        </w:rPr>
        <w:t xml:space="preserve">ustawy z dnia 15 września 2000 r. Kodeks spółek handlowych. </w:t>
      </w:r>
    </w:p>
    <w:p w14:paraId="200E449D" w14:textId="458034D3" w:rsidR="00E47F52" w:rsidRPr="003B4972" w:rsidRDefault="00E47F52" w:rsidP="0090270B">
      <w:pPr>
        <w:spacing w:before="120" w:after="120" w:line="240" w:lineRule="exact"/>
        <w:jc w:val="both"/>
        <w:rPr>
          <w:rFonts w:asciiTheme="minorHAnsi" w:hAnsiTheme="minorHAnsi" w:cstheme="minorHAnsi"/>
          <w:snapToGrid w:val="0"/>
        </w:rPr>
      </w:pPr>
      <w:r w:rsidRPr="003B4972">
        <w:rPr>
          <w:rFonts w:asciiTheme="minorHAnsi" w:hAnsiTheme="minorHAnsi" w:cstheme="minorHAnsi"/>
        </w:rPr>
        <w:t>„</w:t>
      </w:r>
      <w:r w:rsidRPr="003B4972">
        <w:rPr>
          <w:rFonts w:asciiTheme="minorHAnsi" w:hAnsiTheme="minorHAnsi" w:cstheme="minorHAnsi"/>
          <w:b/>
        </w:rPr>
        <w:t>Harmonogram Płatności</w:t>
      </w:r>
      <w:r w:rsidRPr="003B4972">
        <w:rPr>
          <w:rFonts w:asciiTheme="minorHAnsi" w:hAnsiTheme="minorHAnsi" w:cstheme="minorHAnsi"/>
        </w:rPr>
        <w:t>” oznacza harmonogram ujęty w Załączniku 2 do Umowy.</w:t>
      </w:r>
    </w:p>
    <w:p w14:paraId="5E6B0404" w14:textId="7E471842" w:rsidR="00E47F52" w:rsidRPr="00A07AAE" w:rsidRDefault="00E47F52" w:rsidP="0090270B">
      <w:pPr>
        <w:spacing w:before="120" w:after="120" w:line="240" w:lineRule="exact"/>
        <w:jc w:val="both"/>
        <w:rPr>
          <w:rFonts w:asciiTheme="minorHAnsi" w:hAnsiTheme="minorHAnsi" w:cstheme="minorHAnsi"/>
          <w:snapToGrid w:val="0"/>
        </w:rPr>
      </w:pPr>
      <w:r w:rsidRPr="003B4972">
        <w:rPr>
          <w:rFonts w:asciiTheme="minorHAnsi" w:hAnsiTheme="minorHAnsi" w:cstheme="minorHAnsi"/>
          <w:snapToGrid w:val="0"/>
        </w:rPr>
        <w:t>„</w:t>
      </w:r>
      <w:r w:rsidRPr="003B4972">
        <w:rPr>
          <w:rFonts w:asciiTheme="minorHAnsi" w:hAnsiTheme="minorHAnsi" w:cstheme="minorHAnsi"/>
          <w:b/>
          <w:snapToGrid w:val="0"/>
        </w:rPr>
        <w:t>Harmonogram Prac</w:t>
      </w:r>
      <w:r w:rsidRPr="003B4972">
        <w:rPr>
          <w:rFonts w:asciiTheme="minorHAnsi" w:hAnsiTheme="minorHAnsi" w:cstheme="minorHAnsi"/>
          <w:snapToGrid w:val="0"/>
        </w:rPr>
        <w:t>” oznacza harmonogram wykonywania Prac zawierający podział Prac na Kamienie Milowe, stanowiący Załącznik nr 2 do Umowy.</w:t>
      </w:r>
      <w:r w:rsidRPr="00A07AAE">
        <w:rPr>
          <w:rFonts w:asciiTheme="minorHAnsi" w:hAnsiTheme="minorHAnsi" w:cstheme="minorHAnsi"/>
          <w:snapToGrid w:val="0"/>
        </w:rPr>
        <w:t xml:space="preserve"> </w:t>
      </w:r>
    </w:p>
    <w:p w14:paraId="4A85E425"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Instrukcja Organizacji Bezpiecznej Pracy</w:t>
      </w:r>
      <w:r w:rsidRPr="00A07AAE">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Pr="00A07AAE" w:rsidDel="00AE42B1">
        <w:rPr>
          <w:rFonts w:asciiTheme="minorHAnsi" w:hAnsiTheme="minorHAnsi" w:cstheme="minorHAnsi"/>
          <w:snapToGrid w:val="0"/>
        </w:rPr>
        <w:t xml:space="preserve"> </w:t>
      </w:r>
    </w:p>
    <w:p w14:paraId="0D8E3F5A" w14:textId="52E531DD" w:rsidR="00E47F52" w:rsidRPr="006B2300" w:rsidRDefault="00E47F52" w:rsidP="0090270B">
      <w:pPr>
        <w:spacing w:before="120" w:after="120" w:line="240" w:lineRule="exact"/>
        <w:jc w:val="both"/>
        <w:rPr>
          <w:rFonts w:asciiTheme="minorHAnsi" w:hAnsiTheme="minorHAnsi" w:cstheme="minorHAnsi"/>
          <w:snapToGrid w:val="0"/>
        </w:rPr>
      </w:pPr>
      <w:r w:rsidRPr="006B2300">
        <w:rPr>
          <w:rFonts w:asciiTheme="minorHAnsi" w:hAnsiTheme="minorHAnsi" w:cstheme="minorHAnsi"/>
          <w:snapToGrid w:val="0"/>
        </w:rPr>
        <w:t>„</w:t>
      </w:r>
      <w:r w:rsidRPr="006B2300">
        <w:rPr>
          <w:rFonts w:asciiTheme="minorHAnsi" w:hAnsiTheme="minorHAnsi" w:cstheme="minorHAnsi"/>
          <w:b/>
          <w:snapToGrid w:val="0"/>
        </w:rPr>
        <w:t>Kamień Milowy</w:t>
      </w:r>
      <w:r w:rsidRPr="006B2300">
        <w:rPr>
          <w:rFonts w:asciiTheme="minorHAnsi" w:hAnsiTheme="minorHAnsi" w:cstheme="minorHAnsi"/>
          <w:snapToGrid w:val="0"/>
        </w:rPr>
        <w:t xml:space="preserve">“ </w:t>
      </w:r>
      <w:r w:rsidR="00BA0D91">
        <w:rPr>
          <w:rFonts w:asciiTheme="minorHAnsi" w:hAnsiTheme="minorHAnsi" w:cstheme="minorHAnsi"/>
          <w:snapToGrid w:val="0"/>
        </w:rPr>
        <w:t xml:space="preserve">- </w:t>
      </w:r>
      <w:r w:rsidRPr="006B2300">
        <w:rPr>
          <w:rFonts w:asciiTheme="minorHAnsi" w:hAnsiTheme="minorHAnsi" w:cstheme="minorHAnsi"/>
          <w:snapToGrid w:val="0"/>
        </w:rPr>
        <w:t xml:space="preserve">oznacza określony etap Prac podlegający odbiorowi (odbiór częściowy lub odbiór końcowy). </w:t>
      </w:r>
    </w:p>
    <w:p w14:paraId="03C92F8E" w14:textId="7C6E2F0F" w:rsidR="00E47F52" w:rsidRPr="00A07AAE" w:rsidRDefault="00E47F52" w:rsidP="0090270B">
      <w:pPr>
        <w:spacing w:before="120" w:after="120" w:line="240" w:lineRule="exact"/>
        <w:jc w:val="both"/>
        <w:rPr>
          <w:rFonts w:asciiTheme="minorHAnsi" w:hAnsiTheme="minorHAnsi" w:cstheme="minorHAnsi"/>
          <w:snapToGrid w:val="0"/>
        </w:rPr>
      </w:pPr>
      <w:r w:rsidRPr="006B2300">
        <w:rPr>
          <w:rFonts w:asciiTheme="minorHAnsi" w:hAnsiTheme="minorHAnsi" w:cstheme="minorHAnsi"/>
          <w:snapToGrid w:val="0"/>
        </w:rPr>
        <w:t>„</w:t>
      </w:r>
      <w:r w:rsidRPr="006B2300">
        <w:rPr>
          <w:rFonts w:asciiTheme="minorHAnsi" w:hAnsiTheme="minorHAnsi" w:cstheme="minorHAnsi"/>
          <w:b/>
          <w:snapToGrid w:val="0"/>
        </w:rPr>
        <w:t>Kierownik Robót</w:t>
      </w:r>
      <w:r w:rsidR="008E00EC" w:rsidRPr="006B2300">
        <w:rPr>
          <w:rFonts w:asciiTheme="minorHAnsi" w:hAnsiTheme="minorHAnsi" w:cstheme="minorHAnsi"/>
          <w:b/>
          <w:snapToGrid w:val="0"/>
        </w:rPr>
        <w:t>/Prac</w:t>
      </w:r>
      <w:r w:rsidRPr="006B2300">
        <w:rPr>
          <w:rFonts w:asciiTheme="minorHAnsi" w:hAnsiTheme="minorHAnsi" w:cstheme="minorHAnsi"/>
          <w:snapToGrid w:val="0"/>
        </w:rPr>
        <w:t>” oznacza osobę odpowiednio wykwalifikowaną, uprawnioną i oddelegowaną do kierowania danym rodzajem Prac, powołaną przez Wykonawcę na czas realizacji Prac.</w:t>
      </w:r>
    </w:p>
    <w:p w14:paraId="5831FA6E" w14:textId="574D70D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Kluczowy Kamień Milowy</w:t>
      </w:r>
      <w:r w:rsidRPr="00A07AAE">
        <w:rPr>
          <w:rFonts w:asciiTheme="minorHAnsi" w:hAnsiTheme="minorHAnsi" w:cstheme="minorHAnsi"/>
          <w:snapToGrid w:val="0"/>
        </w:rPr>
        <w:t xml:space="preserve">” oznacza etap Prac szczególnie istotny dla należytego wykonania Umowy, oznaczony jako „Kluczowy Kamień </w:t>
      </w:r>
      <w:r w:rsidRPr="003B4972">
        <w:rPr>
          <w:rFonts w:asciiTheme="minorHAnsi" w:hAnsiTheme="minorHAnsi" w:cstheme="minorHAnsi"/>
          <w:snapToGrid w:val="0"/>
        </w:rPr>
        <w:t>Milowy” w Harmonogramie Prac</w:t>
      </w:r>
      <w:r w:rsidR="003B4972" w:rsidRPr="003B4972">
        <w:rPr>
          <w:rFonts w:asciiTheme="minorHAnsi" w:hAnsiTheme="minorHAnsi" w:cstheme="minorHAnsi"/>
          <w:snapToGrid w:val="0"/>
        </w:rPr>
        <w:t>.</w:t>
      </w:r>
    </w:p>
    <w:p w14:paraId="10612F5F" w14:textId="1CBA4494"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
        </w:rPr>
        <w:t>„</w:t>
      </w:r>
      <w:proofErr w:type="spellStart"/>
      <w:r w:rsidRPr="00A07AAE">
        <w:rPr>
          <w:rFonts w:asciiTheme="minorHAnsi" w:hAnsiTheme="minorHAnsi" w:cstheme="minorHAnsi"/>
          <w:b/>
        </w:rPr>
        <w:t>Mikroprzedsiębiorca</w:t>
      </w:r>
      <w:proofErr w:type="spellEnd"/>
      <w:r w:rsidRPr="00A07AAE">
        <w:rPr>
          <w:rFonts w:asciiTheme="minorHAnsi" w:hAnsiTheme="minorHAnsi" w:cstheme="minorHAnsi"/>
          <w:b/>
        </w:rPr>
        <w:t>, mały przedsiębiorca, średni przedsiębiorca”</w:t>
      </w:r>
      <w:r w:rsidRPr="00A07AAE">
        <w:rPr>
          <w:rFonts w:asciiTheme="minorHAnsi" w:hAnsiTheme="minorHAnsi" w:cstheme="minorHAnsi"/>
        </w:rPr>
        <w:t xml:space="preserve"> oznacza odpowiednio </w:t>
      </w:r>
      <w:proofErr w:type="spellStart"/>
      <w:r w:rsidRPr="00A07AAE">
        <w:rPr>
          <w:rFonts w:asciiTheme="minorHAnsi" w:hAnsiTheme="minorHAnsi" w:cstheme="minorHAnsi"/>
        </w:rPr>
        <w:t>mikroprzedsiębiorcę</w:t>
      </w:r>
      <w:proofErr w:type="spellEnd"/>
      <w:r w:rsidRPr="00A07AAE">
        <w:rPr>
          <w:rFonts w:asciiTheme="minorHAnsi" w:hAnsiTheme="minorHAnsi" w:cstheme="minorHAnsi"/>
        </w:rPr>
        <w:t>, małego przedsiębiorcę i średniego przedsiębiorcę w rozumieniu załącznika I do rozporządzenia Komisji (UE) nr 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p>
    <w:p w14:paraId="7B630814" w14:textId="2458CEB3"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463DCF3C" w14:textId="072C2BE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4C44001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oznacza okresy gwarancji i rękojmi opisane w §7 Umowy.</w:t>
      </w:r>
    </w:p>
    <w:p w14:paraId="67C3931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oznacza dokumenty składające się na Załącznik nr 1 do Umowy.</w:t>
      </w:r>
    </w:p>
    <w:p w14:paraId="2AE49AD2" w14:textId="76A3AC77" w:rsidR="007D1DA6" w:rsidRDefault="00E47F52" w:rsidP="0090270B">
      <w:pPr>
        <w:spacing w:before="120" w:after="120" w:line="240" w:lineRule="exact"/>
        <w:jc w:val="both"/>
        <w:rPr>
          <w:rFonts w:asciiTheme="minorHAnsi" w:hAnsiTheme="minorHAnsi" w:cstheme="minorHAnsi"/>
        </w:rPr>
      </w:pPr>
      <w:r w:rsidRPr="003B4972">
        <w:rPr>
          <w:rFonts w:asciiTheme="minorHAnsi" w:hAnsiTheme="minorHAnsi" w:cstheme="minorHAnsi"/>
          <w:snapToGrid w:val="0"/>
        </w:rPr>
        <w:t>„</w:t>
      </w:r>
      <w:r w:rsidRPr="003B4972">
        <w:rPr>
          <w:rFonts w:asciiTheme="minorHAnsi" w:hAnsiTheme="minorHAnsi" w:cstheme="minorHAnsi"/>
          <w:b/>
          <w:snapToGrid w:val="0"/>
        </w:rPr>
        <w:t>Oprogramowanie</w:t>
      </w:r>
      <w:r w:rsidRPr="003B4972">
        <w:rPr>
          <w:rFonts w:asciiTheme="minorHAnsi" w:hAnsiTheme="minorHAnsi" w:cstheme="minorHAnsi"/>
          <w:snapToGrid w:val="0"/>
        </w:rPr>
        <w:t>” oznacza programy komputerowe stanowiące część Przedmiotu Umowy, o których mowa w §10 Umowy.</w:t>
      </w:r>
    </w:p>
    <w:p w14:paraId="13219C32" w14:textId="13FD95DE" w:rsidR="00E47F52" w:rsidRPr="00A07AAE" w:rsidRDefault="00F355C8" w:rsidP="0090270B">
      <w:pPr>
        <w:spacing w:before="120" w:after="120" w:line="240" w:lineRule="exact"/>
        <w:jc w:val="both"/>
        <w:rPr>
          <w:rFonts w:asciiTheme="minorHAnsi" w:hAnsiTheme="minorHAnsi" w:cstheme="minorHAnsi"/>
          <w:snapToGrid w:val="0"/>
        </w:rPr>
      </w:pPr>
      <w:r w:rsidRPr="00365C21" w:rsidDel="00F355C8">
        <w:rPr>
          <w:rFonts w:asciiTheme="minorHAnsi" w:eastAsia="Calibri" w:hAnsiTheme="minorHAnsi" w:cstheme="minorHAnsi"/>
        </w:rPr>
        <w:t xml:space="preserve"> </w:t>
      </w:r>
      <w:r w:rsidR="00FD3161" w:rsidRPr="00A07AAE">
        <w:rPr>
          <w:rFonts w:ascii="Calibri" w:hAnsi="Calibri" w:cs="Arial"/>
          <w:b/>
          <w:snapToGrid w:val="0"/>
        </w:rPr>
        <w:t xml:space="preserve">„Podstawowe </w:t>
      </w:r>
      <w:r w:rsidR="00FD3161" w:rsidRPr="00A07AAE">
        <w:rPr>
          <w:rFonts w:ascii="Calibri" w:hAnsi="Calibri" w:cs="Arial"/>
          <w:snapToGrid w:val="0"/>
        </w:rPr>
        <w:t>w</w:t>
      </w:r>
      <w:r w:rsidR="00FD3161" w:rsidRPr="00A07AAE">
        <w:rPr>
          <w:rFonts w:ascii="Calibri" w:hAnsi="Calibri" w:cs="Arial"/>
          <w:b/>
          <w:snapToGrid w:val="0"/>
        </w:rPr>
        <w:t xml:space="preserve">ymagania BHP dla Wykonawców” </w:t>
      </w:r>
      <w:r w:rsidR="00FD3161"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0B71F3BF" w14:textId="2B954644"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p>
    <w:p w14:paraId="2DA0A81A" w14:textId="5092DBF0"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p>
    <w:p w14:paraId="075DAC6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oznacza podmiot, któremu Wykonawca powierzył wykonanie części przedmiotu Umowy. </w:t>
      </w:r>
    </w:p>
    <w:p w14:paraId="2FAB1B9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524F6B7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Prace</w:t>
      </w:r>
      <w:r w:rsidRPr="00A07AAE">
        <w:rPr>
          <w:rFonts w:asciiTheme="minorHAnsi" w:hAnsiTheme="minorHAnsi" w:cstheme="minorHAnsi"/>
          <w:snapToGrid w:val="0"/>
        </w:rPr>
        <w:t>” oznaczają wszelkie czynności, w tym Dostawy, realizowane przez Wykonawcę na podstawie Umowy.</w:t>
      </w:r>
    </w:p>
    <w:p w14:paraId="4BD9AF3B" w14:textId="01F6C1EF" w:rsidR="00E47F52" w:rsidRPr="00A07AAE" w:rsidRDefault="003B4972" w:rsidP="0090270B">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00E47F52" w:rsidRPr="00A07AAE">
        <w:rPr>
          <w:rFonts w:asciiTheme="minorHAnsi" w:hAnsiTheme="minorHAnsi" w:cstheme="minorHAnsi"/>
          <w:b/>
        </w:rPr>
        <w:t>Prawa Własności Intelektualnej</w:t>
      </w:r>
      <w:r w:rsidR="00E47F52" w:rsidRPr="00A07AAE">
        <w:rPr>
          <w:rFonts w:asciiTheme="minorHAnsi" w:hAnsiTheme="minorHAnsi" w:cstheme="minorHAnsi"/>
        </w:rPr>
        <w:t>” oznaczają prawa własności intelektualnej, o których mowa w §10 Umowy.</w:t>
      </w:r>
    </w:p>
    <w:p w14:paraId="79245AD3" w14:textId="0DE5CC3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POR</w:t>
      </w:r>
      <w:r w:rsidRPr="00A07AAE">
        <w:rPr>
          <w:rFonts w:asciiTheme="minorHAnsi" w:hAnsiTheme="minorHAnsi" w:cstheme="minorHAnsi"/>
          <w:snapToGrid w:val="0"/>
        </w:rPr>
        <w:t>”, „</w:t>
      </w:r>
      <w:r w:rsidRPr="00A07AAE">
        <w:rPr>
          <w:rFonts w:asciiTheme="minorHAnsi" w:hAnsiTheme="minorHAnsi" w:cstheme="minorHAnsi"/>
          <w:b/>
          <w:snapToGrid w:val="0"/>
        </w:rPr>
        <w:t>Projekt Organizacji Robót</w:t>
      </w:r>
      <w:r w:rsidRPr="00A07AAE">
        <w:rPr>
          <w:rFonts w:asciiTheme="minorHAnsi" w:hAnsiTheme="minorHAnsi" w:cstheme="minorHAnsi"/>
          <w:snapToGrid w:val="0"/>
        </w:rPr>
        <w:t>” – oznacza dokument opisujący szczegółowo planowany sposób bezpiecznego wykonywania prac. Dla prac realizowanych w oparciu o</w:t>
      </w:r>
      <w:r w:rsidR="00400FE4">
        <w:rPr>
          <w:rFonts w:asciiTheme="minorHAnsi" w:hAnsiTheme="minorHAnsi" w:cstheme="minorHAnsi"/>
          <w:snapToGrid w:val="0"/>
        </w:rPr>
        <w:t xml:space="preserve"> ustawę z dnia 7 lipca 1994 r.</w:t>
      </w:r>
      <w:r w:rsidRPr="00A07AAE">
        <w:rPr>
          <w:rFonts w:asciiTheme="minorHAnsi" w:hAnsiTheme="minorHAnsi" w:cstheme="minorHAnsi"/>
          <w:snapToGrid w:val="0"/>
        </w:rPr>
        <w:t xml:space="preserve"> Prawo budowlane rolę POR pełni Instrukcja Bezpiecznego Wykonania Robót. </w:t>
      </w:r>
    </w:p>
    <w:p w14:paraId="02BD3C2E" w14:textId="0359B74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30BA570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oznacza podmiot</w:t>
      </w:r>
      <w:r w:rsidRPr="00A07AAE">
        <w:rPr>
          <w:rFonts w:asciiTheme="minorHAnsi" w:hAnsiTheme="minorHAnsi" w:cstheme="minorHAnsi"/>
          <w:snapToGrid w:val="0"/>
        </w:rPr>
        <w:br/>
        <w:t>wskazany w §5 ust. 5.9. Umowy</w:t>
      </w:r>
      <w:r w:rsidR="0090270B" w:rsidRPr="00A07AAE">
        <w:rPr>
          <w:rFonts w:asciiTheme="minorHAnsi" w:hAnsiTheme="minorHAnsi" w:cstheme="minorHAnsi"/>
          <w:snapToGrid w:val="0"/>
        </w:rPr>
        <w:t>.</w:t>
      </w:r>
    </w:p>
    <w:p w14:paraId="77A86DD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oznacza podmiot wskazany w §5 ust. 5.9. Umowy</w:t>
      </w:r>
      <w:r w:rsidR="0090270B" w:rsidRPr="00A07AAE">
        <w:rPr>
          <w:rFonts w:asciiTheme="minorHAnsi" w:hAnsiTheme="minorHAnsi" w:cstheme="minorHAnsi"/>
          <w:snapToGrid w:val="0"/>
        </w:rPr>
        <w:t>.</w:t>
      </w:r>
    </w:p>
    <w:p w14:paraId="138BF0D0" w14:textId="77777777" w:rsidR="00E47F52" w:rsidRPr="006B2300"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„Punkt STOP</w:t>
      </w:r>
      <w:r w:rsidRPr="00A07AAE">
        <w:rPr>
          <w:rFonts w:asciiTheme="minorHAnsi" w:hAnsiTheme="minorHAnsi" w:cstheme="minorHAnsi"/>
          <w:snapToGrid w:val="0"/>
        </w:rPr>
        <w:t xml:space="preserve">” (jakościowy) – oznacza moment w trakcie prac, w którym winno nastąpić potwierdzenie jakości </w:t>
      </w:r>
      <w:r w:rsidRPr="006B2300">
        <w:rPr>
          <w:rFonts w:asciiTheme="minorHAnsi" w:hAnsiTheme="minorHAnsi" w:cstheme="minorHAnsi"/>
          <w:snapToGrid w:val="0"/>
        </w:rPr>
        <w:t>technicznej lub należytej staranności wykonanych prac lub koniecznych czynności, jakości dostarczonych materiałów, przeglądów, pomiarów itp.</w:t>
      </w:r>
    </w:p>
    <w:p w14:paraId="7AA20525" w14:textId="5C1D22F7" w:rsidR="00E47F52" w:rsidRPr="006B2300" w:rsidRDefault="00E47F52" w:rsidP="0090270B">
      <w:pPr>
        <w:spacing w:before="120" w:after="120" w:line="240" w:lineRule="exact"/>
        <w:jc w:val="both"/>
        <w:rPr>
          <w:rFonts w:asciiTheme="minorHAnsi" w:hAnsiTheme="minorHAnsi" w:cstheme="minorHAnsi"/>
          <w:snapToGrid w:val="0"/>
        </w:rPr>
      </w:pPr>
      <w:r w:rsidRPr="006B2300">
        <w:rPr>
          <w:rFonts w:asciiTheme="minorHAnsi" w:hAnsiTheme="minorHAnsi" w:cstheme="minorHAnsi"/>
          <w:b/>
          <w:snapToGrid w:val="0"/>
        </w:rPr>
        <w:t>„Ruch Odbiorowy”</w:t>
      </w:r>
      <w:r w:rsidRPr="006B2300">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34AC5560" w14:textId="77777777" w:rsidR="00E47F52" w:rsidRPr="00A07AAE" w:rsidRDefault="00E47F52" w:rsidP="0090270B">
      <w:pPr>
        <w:spacing w:before="120" w:after="120" w:line="240" w:lineRule="exact"/>
        <w:jc w:val="both"/>
        <w:rPr>
          <w:rFonts w:asciiTheme="minorHAnsi" w:hAnsiTheme="minorHAnsi" w:cstheme="minorHAnsi"/>
          <w:snapToGrid w:val="0"/>
        </w:rPr>
      </w:pPr>
      <w:r w:rsidRPr="006B2300">
        <w:rPr>
          <w:rFonts w:asciiTheme="minorHAnsi" w:hAnsiTheme="minorHAnsi" w:cstheme="minorHAnsi"/>
          <w:snapToGrid w:val="0"/>
        </w:rPr>
        <w:t>„</w:t>
      </w:r>
      <w:r w:rsidRPr="006B2300">
        <w:rPr>
          <w:rFonts w:asciiTheme="minorHAnsi" w:hAnsiTheme="minorHAnsi" w:cstheme="minorHAnsi"/>
          <w:b/>
          <w:snapToGrid w:val="0"/>
        </w:rPr>
        <w:t>Siła Wyższa</w:t>
      </w:r>
      <w:r w:rsidRPr="006B2300">
        <w:rPr>
          <w:rFonts w:asciiTheme="minorHAnsi" w:hAnsiTheme="minorHAnsi" w:cstheme="minorHAnsi"/>
          <w:snapToGrid w:val="0"/>
        </w:rPr>
        <w:t>” oznacza każde działanie lub zdarzenie określone, jako takie w §14 Umowy.</w:t>
      </w:r>
    </w:p>
    <w:p w14:paraId="5254244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Strona / Strony</w:t>
      </w:r>
      <w:r w:rsidRPr="00A07AAE">
        <w:rPr>
          <w:rFonts w:asciiTheme="minorHAnsi" w:hAnsiTheme="minorHAnsi" w:cstheme="minorHAnsi"/>
          <w:snapToGrid w:val="0"/>
        </w:rPr>
        <w:t>” oznacza, odpowiednio, Zamawiającego albo Wykonawcę, bądź Zamawiającego i Wykonawcę.</w:t>
      </w:r>
    </w:p>
    <w:p w14:paraId="3A8D62F0" w14:textId="58376DE5"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Taryfikator Kar z tytułu zwłoki</w:t>
      </w:r>
      <w:r w:rsidRPr="00A07AAE">
        <w:rPr>
          <w:rFonts w:asciiTheme="minorHAnsi" w:hAnsiTheme="minorHAnsi" w:cstheme="minorHAnsi"/>
          <w:snapToGrid w:val="0"/>
        </w:rPr>
        <w:t xml:space="preserve">” 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5D195A04" w14:textId="6FEF3CA2" w:rsidR="00E47F52" w:rsidRPr="00A07AAE" w:rsidRDefault="003B4972" w:rsidP="0090270B">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w:t>
      </w:r>
      <w:r w:rsidR="00E47F52" w:rsidRPr="00A07AAE">
        <w:rPr>
          <w:rFonts w:asciiTheme="minorHAnsi" w:hAnsiTheme="minorHAnsi" w:cstheme="minorHAnsi"/>
          <w:b/>
          <w:snapToGrid w:val="0"/>
        </w:rPr>
        <w:t>Taryfikator Kar za BHP dla Wykonawców</w:t>
      </w:r>
      <w:r w:rsidR="00E47F52" w:rsidRPr="00A07AAE">
        <w:rPr>
          <w:rFonts w:asciiTheme="minorHAnsi" w:hAnsiTheme="minorHAnsi" w:cstheme="minorHAnsi"/>
          <w:snapToGrid w:val="0"/>
        </w:rPr>
        <w:t>” oznacza dokument określający wysokość kar za nieprzestrzeganie wymagań w zakresie BHP na terenie Zamawiającego, stanowiący Załącznik nr 5a do Umowy.</w:t>
      </w:r>
    </w:p>
    <w:p w14:paraId="309F460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xml:space="preserve">” oznacza cały teren uzgodniony pomiędzy Stronami, na którym będą wykonywane Prace przez Wykonawcę, wyodrębniony przed przystąpieniem do Prac, z uwzględnieniem pól </w:t>
      </w:r>
      <w:proofErr w:type="spellStart"/>
      <w:r w:rsidRPr="00A07AAE">
        <w:rPr>
          <w:rFonts w:asciiTheme="minorHAnsi" w:hAnsiTheme="minorHAnsi" w:cstheme="minorHAnsi"/>
          <w:snapToGrid w:val="0"/>
        </w:rPr>
        <w:t>odkładczych</w:t>
      </w:r>
      <w:proofErr w:type="spellEnd"/>
      <w:r w:rsidRPr="00A07AAE">
        <w:rPr>
          <w:rFonts w:asciiTheme="minorHAnsi" w:hAnsiTheme="minorHAnsi" w:cstheme="minorHAnsi"/>
          <w:snapToGrid w:val="0"/>
        </w:rPr>
        <w:t xml:space="preserve"> i dróg transportowych przekazany protokolarnie Wykonawcy.</w:t>
      </w:r>
    </w:p>
    <w:p w14:paraId="694EA766" w14:textId="36D4D3F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8E00EC">
        <w:rPr>
          <w:rFonts w:asciiTheme="minorHAnsi" w:hAnsiTheme="minorHAnsi" w:cstheme="minorHAnsi"/>
          <w:b/>
          <w:snapToGrid w:val="0"/>
        </w:rPr>
        <w:t xml:space="preserve">o </w:t>
      </w:r>
      <w:r w:rsidR="008E00EC" w:rsidRPr="00A07AAE">
        <w:rPr>
          <w:rFonts w:asciiTheme="minorHAnsi" w:hAnsiTheme="minorHAnsi" w:cstheme="minorHAnsi"/>
          <w:b/>
          <w:snapToGrid w:val="0"/>
        </w:rPr>
        <w:t>Podwykonawstw</w:t>
      </w:r>
      <w:r w:rsidR="008E00EC">
        <w:rPr>
          <w:rFonts w:asciiTheme="minorHAnsi" w:hAnsiTheme="minorHAnsi" w:cstheme="minorHAnsi"/>
          <w:b/>
          <w:snapToGrid w:val="0"/>
        </w:rPr>
        <w:t>o</w:t>
      </w:r>
      <w:r w:rsidRPr="00A07AAE">
        <w:rPr>
          <w:rFonts w:asciiTheme="minorHAnsi" w:hAnsiTheme="minorHAnsi" w:cstheme="minorHAnsi"/>
          <w:snapToGrid w:val="0"/>
        </w:rPr>
        <w:t>” oznacza umowę(y) podpisaną między Wykonawcą i Podwykonawcą lub odpowiednio pomiędzy Podwykonawcą i Dalszym Podwykonawcą.</w:t>
      </w:r>
    </w:p>
    <w:p w14:paraId="0978F5F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oznacza niniejszą umowę podpisaną przez i pomiędzy Zamawiającym a Wykonawcą wraz</w:t>
      </w:r>
      <w:r w:rsidRPr="00A07AAE">
        <w:rPr>
          <w:rFonts w:asciiTheme="minorHAnsi" w:hAnsiTheme="minorHAnsi" w:cstheme="minorHAnsi"/>
          <w:snapToGrid w:val="0"/>
        </w:rPr>
        <w:br/>
        <w:t>z jej Załącznikami.</w:t>
      </w:r>
    </w:p>
    <w:p w14:paraId="008176AE" w14:textId="5191C7C6"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w:t>
      </w:r>
      <w:r w:rsidR="0090673C" w:rsidRPr="00A07AAE">
        <w:rPr>
          <w:rFonts w:asciiTheme="minorHAnsi" w:hAnsiTheme="minorHAnsi" w:cstheme="minorHAnsi"/>
          <w:snapToGrid w:val="0"/>
        </w:rPr>
        <w:t xml:space="preserve">Dz. U. z </w:t>
      </w:r>
      <w:r w:rsidR="00AE711F" w:rsidRPr="00A07AAE">
        <w:rPr>
          <w:rFonts w:asciiTheme="minorHAnsi" w:hAnsiTheme="minorHAnsi" w:cstheme="minorHAnsi"/>
          <w:snapToGrid w:val="0"/>
        </w:rPr>
        <w:t>202</w:t>
      </w:r>
      <w:r w:rsidR="00AE711F">
        <w:rPr>
          <w:rFonts w:asciiTheme="minorHAnsi" w:hAnsiTheme="minorHAnsi" w:cstheme="minorHAnsi"/>
          <w:snapToGrid w:val="0"/>
        </w:rPr>
        <w:t>5</w:t>
      </w:r>
      <w:r w:rsidR="00AE711F" w:rsidRPr="00A07AAE">
        <w:rPr>
          <w:rFonts w:asciiTheme="minorHAnsi" w:hAnsiTheme="minorHAnsi" w:cstheme="minorHAnsi"/>
          <w:snapToGrid w:val="0"/>
        </w:rPr>
        <w:t xml:space="preserve"> </w:t>
      </w:r>
      <w:r w:rsidR="0090673C" w:rsidRPr="00A07AAE">
        <w:rPr>
          <w:rFonts w:asciiTheme="minorHAnsi" w:hAnsiTheme="minorHAnsi" w:cstheme="minorHAnsi"/>
          <w:snapToGrid w:val="0"/>
        </w:rPr>
        <w:t xml:space="preserve">r., poz. </w:t>
      </w:r>
      <w:r w:rsidR="00AE711F">
        <w:rPr>
          <w:rFonts w:asciiTheme="minorHAnsi" w:hAnsiTheme="minorHAnsi" w:cstheme="minorHAnsi"/>
          <w:snapToGrid w:val="0"/>
        </w:rPr>
        <w:t xml:space="preserve">775 </w:t>
      </w:r>
      <w:r w:rsidR="0090673C">
        <w:rPr>
          <w:rFonts w:asciiTheme="minorHAnsi" w:hAnsiTheme="minorHAnsi" w:cstheme="minorHAnsi"/>
          <w:snapToGrid w:val="0"/>
        </w:rPr>
        <w:t>ze zm.</w:t>
      </w:r>
      <w:r w:rsidRPr="00A07AAE">
        <w:rPr>
          <w:rFonts w:asciiTheme="minorHAnsi" w:hAnsiTheme="minorHAnsi" w:cstheme="minorHAnsi"/>
          <w:snapToGrid w:val="0"/>
        </w:rPr>
        <w:t>)</w:t>
      </w:r>
    </w:p>
    <w:p w14:paraId="01B2922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w:t>
      </w:r>
      <w:r w:rsidRPr="00A07AAE">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3A9EC58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 Limitująca</w:t>
      </w:r>
      <w:r w:rsidRPr="00A07AAE">
        <w:rPr>
          <w:rFonts w:asciiTheme="minorHAnsi" w:hAnsiTheme="minorHAnsi" w:cstheme="minorHAnsi"/>
          <w:snapToGrid w:val="0"/>
        </w:rPr>
        <w:t xml:space="preserve">”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w:t>
      </w:r>
      <w:proofErr w:type="spellStart"/>
      <w:r w:rsidRPr="00A07AAE">
        <w:rPr>
          <w:rFonts w:asciiTheme="minorHAnsi" w:hAnsiTheme="minorHAnsi" w:cstheme="minorHAnsi"/>
          <w:snapToGrid w:val="0"/>
        </w:rPr>
        <w:t>przesyłu</w:t>
      </w:r>
      <w:proofErr w:type="spellEnd"/>
      <w:r w:rsidRPr="00A07AAE">
        <w:rPr>
          <w:rFonts w:asciiTheme="minorHAnsi" w:hAnsiTheme="minorHAnsi" w:cstheme="minorHAnsi"/>
          <w:snapToGrid w:val="0"/>
        </w:rPr>
        <w:t xml:space="preserve"> energii elektrycznej lub ciepła.</w:t>
      </w:r>
    </w:p>
    <w:p w14:paraId="780DAB90" w14:textId="57EB058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Wynagrodzenie Umowne</w:t>
      </w:r>
      <w:r w:rsidRPr="00A07AAE">
        <w:rPr>
          <w:rFonts w:asciiTheme="minorHAnsi" w:hAnsiTheme="minorHAnsi" w:cstheme="minorHAnsi"/>
          <w:snapToGrid w:val="0"/>
        </w:rPr>
        <w:t xml:space="preserve">” oznacza </w:t>
      </w:r>
      <w:r w:rsidR="00EE091A" w:rsidRPr="00A07AAE">
        <w:rPr>
          <w:rFonts w:asciiTheme="minorHAnsi" w:hAnsiTheme="minorHAnsi" w:cstheme="minorHAnsi"/>
          <w:snapToGrid w:val="0"/>
        </w:rPr>
        <w:t xml:space="preserve">łączną </w:t>
      </w:r>
      <w:r w:rsidRPr="00A07AAE">
        <w:rPr>
          <w:rFonts w:asciiTheme="minorHAnsi" w:hAnsiTheme="minorHAnsi" w:cstheme="minorHAnsi"/>
          <w:snapToGrid w:val="0"/>
        </w:rPr>
        <w:t xml:space="preserve">cenę brutto za Prace określoną w §4 ust. 4.1. </w:t>
      </w:r>
      <w:r w:rsidR="000B0BF5" w:rsidRPr="00A07AAE">
        <w:rPr>
          <w:rFonts w:asciiTheme="minorHAnsi" w:hAnsiTheme="minorHAnsi" w:cstheme="minorHAnsi"/>
          <w:snapToGrid w:val="0"/>
        </w:rPr>
        <w:t>Umowy należną</w:t>
      </w:r>
      <w:r w:rsidRPr="00A07AAE">
        <w:rPr>
          <w:rFonts w:asciiTheme="minorHAnsi" w:hAnsiTheme="minorHAnsi" w:cstheme="minorHAnsi"/>
          <w:snapToGrid w:val="0"/>
        </w:rPr>
        <w:t xml:space="preserve"> Wykonawcy, po ewentualnych korektach lub zmianach zgodnie z Umową, chyba że w umowie wprost wskazano, że dotyczy wynagrodzenia umownego netto.</w:t>
      </w:r>
    </w:p>
    <w:p w14:paraId="189F2D6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Załącznik</w:t>
      </w:r>
      <w:r w:rsidRPr="00A07AAE">
        <w:rPr>
          <w:rFonts w:asciiTheme="minorHAnsi" w:hAnsiTheme="minorHAnsi" w:cstheme="minorHAnsi"/>
          <w:snapToGrid w:val="0"/>
        </w:rPr>
        <w:t>” oznacza załącznik do Umowy.</w:t>
      </w:r>
    </w:p>
    <w:p w14:paraId="2D9EA80F" w14:textId="77777777" w:rsidR="00E47F52" w:rsidRPr="00A07AAE" w:rsidRDefault="00E47F52" w:rsidP="0090270B">
      <w:pPr>
        <w:tabs>
          <w:tab w:val="left" w:pos="0"/>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Gospodarki Odpadami"</w:t>
      </w:r>
      <w:r w:rsidRPr="00A07AAE">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5.12-5.23 Umowy</w:t>
      </w:r>
      <w:r w:rsidRPr="00A07AAE">
        <w:rPr>
          <w:rFonts w:asciiTheme="minorHAnsi" w:hAnsiTheme="minorHAnsi" w:cstheme="minorHAnsi"/>
          <w:snapToGrid w:val="0"/>
        </w:rPr>
        <w:t>”.</w:t>
      </w:r>
    </w:p>
    <w:p w14:paraId="3AA20BC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Zasady Udostępnienia Pomieszczeń, Mediów, Pól </w:t>
      </w:r>
      <w:proofErr w:type="spellStart"/>
      <w:r w:rsidRPr="00A07AAE">
        <w:rPr>
          <w:rFonts w:asciiTheme="minorHAnsi" w:hAnsiTheme="minorHAnsi" w:cstheme="minorHAnsi"/>
          <w:b/>
          <w:snapToGrid w:val="0"/>
        </w:rPr>
        <w:t>Odkładczych</w:t>
      </w:r>
      <w:proofErr w:type="spellEnd"/>
      <w:r w:rsidRPr="00A07AAE">
        <w:rPr>
          <w:rFonts w:asciiTheme="minorHAnsi" w:hAnsiTheme="minorHAnsi" w:cstheme="minorHAnsi"/>
          <w:b/>
          <w:snapToGrid w:val="0"/>
        </w:rPr>
        <w:t xml:space="preserve"> oraz Dróg Transportowych na Terenie Zamawiającego</w:t>
      </w:r>
      <w:r w:rsidRPr="00A07AAE">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A07AAE">
        <w:rPr>
          <w:rFonts w:asciiTheme="minorHAnsi" w:hAnsiTheme="minorHAnsi" w:cstheme="minorHAnsi"/>
          <w:snapToGrid w:val="0"/>
        </w:rPr>
        <w:t>odkładcze</w:t>
      </w:r>
      <w:proofErr w:type="spellEnd"/>
      <w:r w:rsidRPr="00A07AAE">
        <w:rPr>
          <w:rFonts w:asciiTheme="minorHAnsi" w:hAnsiTheme="minorHAnsi" w:cstheme="minorHAnsi"/>
          <w:snapToGrid w:val="0"/>
        </w:rPr>
        <w:t xml:space="preserv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75AAEAAB" w14:textId="46D685F4" w:rsidR="00995272" w:rsidRPr="00A07AAE" w:rsidRDefault="00995272" w:rsidP="00F07102">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w:t>
      </w:r>
      <w:proofErr w:type="spellStart"/>
      <w:r w:rsidR="00A07AAE">
        <w:rPr>
          <w:rFonts w:asciiTheme="minorHAnsi" w:hAnsiTheme="minorHAnsi" w:cs="Arial"/>
        </w:rPr>
        <w:t>OnePlace</w:t>
      </w:r>
      <w:proofErr w:type="spellEnd"/>
      <w:r w:rsidR="00A07AAE">
        <w:rPr>
          <w:rFonts w:asciiTheme="minorHAnsi" w:hAnsiTheme="minorHAnsi" w:cs="Arial"/>
        </w:rPr>
        <w:t>” w </w:t>
      </w:r>
      <w:r w:rsidRPr="00A07AAE">
        <w:rPr>
          <w:rFonts w:asciiTheme="minorHAnsi" w:hAnsiTheme="minorHAnsi" w:cs="Arial"/>
        </w:rPr>
        <w:t>sekcji „Baza Wiedzy” w katalogu „Regulacje i procedury obowiązujące w PGE Energia Ciepła S.A.”.</w:t>
      </w:r>
    </w:p>
    <w:p w14:paraId="43BCF152" w14:textId="2D0C558A" w:rsidR="00553D06" w:rsidRPr="003B4972" w:rsidRDefault="00995272" w:rsidP="0090270B">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„Regulacje i procedury obowiązujące w PGE Energia Ciepła S.A.”.</w:t>
      </w:r>
    </w:p>
    <w:p w14:paraId="10473209"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10" w:name="_Toc40704216"/>
      <w:bookmarkStart w:id="11" w:name="_Toc116028640"/>
      <w:bookmarkStart w:id="12" w:name="_Toc160454234"/>
      <w:r w:rsidRPr="00A07AAE">
        <w:rPr>
          <w:rFonts w:asciiTheme="minorHAnsi" w:hAnsiTheme="minorHAnsi" w:cstheme="minorHAnsi"/>
        </w:rPr>
        <w:t>Interpretacje.</w:t>
      </w:r>
      <w:bookmarkStart w:id="13" w:name="_Ref419973410"/>
      <w:bookmarkEnd w:id="10"/>
      <w:bookmarkEnd w:id="11"/>
      <w:bookmarkEnd w:id="12"/>
    </w:p>
    <w:p w14:paraId="16572E48"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4" w:name="_Toc40704217"/>
      <w:bookmarkStart w:id="15" w:name="_Toc116028641"/>
      <w:bookmarkStart w:id="16" w:name="_Toc160454235"/>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3"/>
      <w:bookmarkEnd w:id="14"/>
      <w:bookmarkEnd w:id="15"/>
      <w:bookmarkEnd w:id="16"/>
    </w:p>
    <w:p w14:paraId="29973DAD"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7" w:name="_Toc40704218"/>
      <w:bookmarkStart w:id="18" w:name="_Toc116028642"/>
      <w:bookmarkStart w:id="19" w:name="_Toc160454236"/>
      <w:r w:rsidRPr="00A07AAE">
        <w:rPr>
          <w:rFonts w:asciiTheme="minorHAnsi" w:hAnsiTheme="minorHAnsi" w:cstheme="minorHAnsi"/>
        </w:rPr>
        <w:t>Umowa,</w:t>
      </w:r>
      <w:bookmarkEnd w:id="17"/>
      <w:bookmarkEnd w:id="18"/>
      <w:bookmarkEnd w:id="19"/>
    </w:p>
    <w:p w14:paraId="2A25CE32"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0" w:name="_Toc40704219"/>
      <w:bookmarkStart w:id="21" w:name="_Toc116028643"/>
      <w:bookmarkStart w:id="22" w:name="_Toc160454237"/>
      <w:r w:rsidRPr="00A07AAE">
        <w:rPr>
          <w:rFonts w:asciiTheme="minorHAnsi" w:hAnsiTheme="minorHAnsi" w:cstheme="minorHAnsi"/>
        </w:rPr>
        <w:t>Opis Przedmiotu Zamówienia,</w:t>
      </w:r>
      <w:bookmarkEnd w:id="20"/>
      <w:bookmarkEnd w:id="21"/>
      <w:bookmarkEnd w:id="22"/>
    </w:p>
    <w:p w14:paraId="07641E6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3" w:name="_Toc40704220"/>
      <w:bookmarkStart w:id="24" w:name="_Toc116028644"/>
      <w:bookmarkStart w:id="25" w:name="_Toc160454238"/>
      <w:r w:rsidRPr="00A07AAE">
        <w:rPr>
          <w:rFonts w:asciiTheme="minorHAnsi" w:hAnsiTheme="minorHAnsi" w:cstheme="minorHAnsi"/>
        </w:rPr>
        <w:t>inne Załączniki do Umowy.</w:t>
      </w:r>
      <w:bookmarkStart w:id="26" w:name="_Ref419973416"/>
      <w:bookmarkEnd w:id="23"/>
      <w:bookmarkEnd w:id="24"/>
      <w:bookmarkEnd w:id="25"/>
    </w:p>
    <w:p w14:paraId="26EFC8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7" w:name="_Toc40704221"/>
      <w:bookmarkStart w:id="28" w:name="_Toc116028645"/>
      <w:bookmarkStart w:id="29" w:name="_Toc160454239"/>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6"/>
      <w:bookmarkEnd w:id="27"/>
      <w:bookmarkEnd w:id="28"/>
      <w:bookmarkEnd w:id="29"/>
    </w:p>
    <w:p w14:paraId="57FC5F66" w14:textId="43BE97DC"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0" w:name="_Toc40704222"/>
      <w:bookmarkStart w:id="31" w:name="_Toc116028646"/>
      <w:bookmarkStart w:id="32" w:name="_Toc160454240"/>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powyżej, stosuje się pod warunkiem, że powyższe przypadki nie są oczywistą omyłką pisarską lub rachunkową.</w:t>
      </w:r>
      <w:bookmarkEnd w:id="30"/>
      <w:bookmarkEnd w:id="31"/>
      <w:bookmarkEnd w:id="32"/>
    </w:p>
    <w:p w14:paraId="07E4BF7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3" w:name="_Toc40704223"/>
      <w:bookmarkStart w:id="34" w:name="_Toc116028647"/>
      <w:bookmarkStart w:id="35" w:name="_Toc160454241"/>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33"/>
      <w:bookmarkEnd w:id="34"/>
      <w:bookmarkEnd w:id="35"/>
    </w:p>
    <w:p w14:paraId="6D9147C3"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36" w:name="_Toc40704224"/>
      <w:bookmarkStart w:id="37" w:name="_Toc116028648"/>
      <w:bookmarkStart w:id="38" w:name="_Toc160454242"/>
      <w:r w:rsidRPr="006B137B">
        <w:rPr>
          <w:rFonts w:asciiTheme="minorHAnsi" w:hAnsiTheme="minorHAnsi" w:cstheme="minorHAnsi"/>
        </w:rPr>
        <w:t>Strony oświadczają, że zapoznały się z dokumentami Umowy i rozumieją ich treść.</w:t>
      </w:r>
      <w:bookmarkEnd w:id="36"/>
      <w:bookmarkEnd w:id="37"/>
      <w:bookmarkEnd w:id="38"/>
    </w:p>
    <w:p w14:paraId="797AEB6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25"/>
      <w:bookmarkStart w:id="40" w:name="_Toc116028649"/>
      <w:bookmarkStart w:id="41" w:name="_Toc160454243"/>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39"/>
      <w:bookmarkEnd w:id="40"/>
      <w:bookmarkEnd w:id="41"/>
    </w:p>
    <w:p w14:paraId="50DED427" w14:textId="20794327" w:rsidR="00E21D74" w:rsidRDefault="00E47F52">
      <w:pPr>
        <w:pStyle w:val="Nagwek2"/>
        <w:keepNext w:val="0"/>
        <w:numPr>
          <w:ilvl w:val="2"/>
          <w:numId w:val="3"/>
        </w:numPr>
        <w:spacing w:line="240" w:lineRule="exact"/>
        <w:rPr>
          <w:rFonts w:asciiTheme="minorHAnsi" w:hAnsiTheme="minorHAnsi" w:cstheme="minorHAnsi"/>
        </w:rPr>
      </w:pPr>
      <w:bookmarkStart w:id="42" w:name="_Toc40704226"/>
      <w:bookmarkStart w:id="43" w:name="_Toc116028650"/>
      <w:bookmarkStart w:id="44" w:name="_Toc160454244"/>
      <w:r w:rsidRPr="008E00EC">
        <w:rPr>
          <w:rFonts w:asciiTheme="minorHAnsi" w:hAnsiTheme="minorHAnsi" w:cstheme="minorHAnsi"/>
        </w:rPr>
        <w:t xml:space="preserve">Materiały i części </w:t>
      </w:r>
      <w:r w:rsidRPr="00DA3DB4">
        <w:rPr>
          <w:rFonts w:asciiTheme="minorHAnsi" w:hAnsiTheme="minorHAnsi" w:cstheme="minorHAnsi"/>
        </w:rPr>
        <w:t>pozostałe po rozbiórce</w:t>
      </w:r>
      <w:r w:rsidR="00111B5E" w:rsidRPr="00DA3DB4">
        <w:rPr>
          <w:rFonts w:asciiTheme="minorHAnsi" w:hAnsiTheme="minorHAnsi" w:cstheme="minorHAnsi"/>
        </w:rPr>
        <w:t>/ demontażu urządzeń i instalacji</w:t>
      </w:r>
      <w:r w:rsidRPr="00DA3DB4">
        <w:rPr>
          <w:rFonts w:asciiTheme="minorHAnsi" w:hAnsiTheme="minorHAnsi" w:cstheme="minorHAnsi"/>
        </w:rPr>
        <w:t xml:space="preserve"> </w:t>
      </w:r>
      <w:r w:rsidR="00F65FB8" w:rsidRPr="00DA3DB4">
        <w:rPr>
          <w:rFonts w:asciiTheme="minorHAnsi" w:hAnsiTheme="minorHAnsi" w:cstheme="minorHAnsi"/>
        </w:rPr>
        <w:t>obiektów budowlanych</w:t>
      </w:r>
      <w:r w:rsidRPr="00DA3DB4">
        <w:rPr>
          <w:rFonts w:asciiTheme="minorHAnsi" w:hAnsiTheme="minorHAnsi" w:cstheme="minorHAnsi"/>
        </w:rPr>
        <w:t xml:space="preserve"> pozostaną własnością Zamawiającego. Wykonawca zobowiązany jest do należytego</w:t>
      </w:r>
      <w:r w:rsidRPr="008E00EC">
        <w:rPr>
          <w:rFonts w:asciiTheme="minorHAnsi" w:hAnsiTheme="minorHAnsi" w:cstheme="minorHAnsi"/>
        </w:rPr>
        <w:t xml:space="preserve"> ich zabezpieczenia, a w przypadku wymogu ich usunięcia po uzyskaniu zgody Przedstawiciela Zamawiającego</w:t>
      </w:r>
      <w:r w:rsidR="006B137B" w:rsidRPr="008E00EC">
        <w:rPr>
          <w:rFonts w:asciiTheme="minorHAnsi" w:hAnsiTheme="minorHAnsi" w:cstheme="minorHAnsi"/>
        </w:rPr>
        <w:t xml:space="preserve"> Wykonawca</w:t>
      </w:r>
      <w:r w:rsidRPr="008E00EC">
        <w:rPr>
          <w:rFonts w:asciiTheme="minorHAnsi" w:hAnsiTheme="minorHAnsi" w:cstheme="minorHAnsi"/>
        </w:rPr>
        <w:t xml:space="preserve"> postąpi zgodnie z właściwymi przepisami dotyczącymi ochrony środowiska i gospodarki odpadami. Wykonawca bierze na siebie odpowiedzialność jako wytwórca odpadów.</w:t>
      </w:r>
      <w:bookmarkEnd w:id="42"/>
      <w:bookmarkEnd w:id="43"/>
      <w:bookmarkEnd w:id="44"/>
    </w:p>
    <w:p w14:paraId="0C23824D"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45" w:name="_Toc160454245"/>
      <w:bookmarkStart w:id="46" w:name="_Toc40704227"/>
      <w:bookmarkStart w:id="47" w:name="_Toc116028651"/>
      <w:bookmarkStart w:id="48" w:name="_Toc160454246"/>
      <w:bookmarkEnd w:id="45"/>
      <w:r w:rsidRPr="00A07AAE">
        <w:rPr>
          <w:rFonts w:asciiTheme="minorHAnsi" w:hAnsiTheme="minorHAnsi" w:cstheme="minorHAnsi"/>
        </w:rPr>
        <w:t>Układ Umowy</w:t>
      </w:r>
      <w:bookmarkEnd w:id="46"/>
      <w:bookmarkEnd w:id="47"/>
      <w:bookmarkEnd w:id="48"/>
      <w:r w:rsidRPr="00A07AAE">
        <w:rPr>
          <w:rFonts w:asciiTheme="minorHAnsi" w:hAnsiTheme="minorHAnsi" w:cstheme="minorHAnsi"/>
        </w:rPr>
        <w:t xml:space="preserve"> </w:t>
      </w:r>
    </w:p>
    <w:p w14:paraId="494A88D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9" w:name="_Toc40704228"/>
      <w:bookmarkStart w:id="50" w:name="_Toc116028652"/>
      <w:bookmarkStart w:id="51" w:name="_Toc160454247"/>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49"/>
      <w:bookmarkEnd w:id="50"/>
      <w:bookmarkEnd w:id="51"/>
    </w:p>
    <w:p w14:paraId="4B702A72" w14:textId="091E858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2" w:name="_Toc40704229"/>
      <w:bookmarkStart w:id="53" w:name="_Toc116028653"/>
      <w:bookmarkStart w:id="54" w:name="_Toc160454248"/>
      <w:r w:rsidRPr="00A07AAE">
        <w:rPr>
          <w:rFonts w:asciiTheme="minorHAnsi" w:hAnsiTheme="minorHAnsi" w:cstheme="minorHAnsi"/>
        </w:rPr>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52"/>
      <w:bookmarkEnd w:id="53"/>
      <w:bookmarkEnd w:id="54"/>
    </w:p>
    <w:p w14:paraId="291933CD"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5" w:name="_Toc40704230"/>
      <w:bookmarkStart w:id="56" w:name="_Toc116028654"/>
      <w:bookmarkStart w:id="57" w:name="_Toc160454249"/>
      <w:r w:rsidRPr="00A07AAE">
        <w:rPr>
          <w:rFonts w:asciiTheme="minorHAnsi" w:hAnsiTheme="minorHAnsi" w:cstheme="minorHAnsi"/>
        </w:rPr>
        <w:lastRenderedPageBreak/>
        <w:t>Terminy określone w dniach, tygodniach, miesiącach, latach odnoszą się do dni, tygodni, miesięcy, lat kalendarzowych, chyba, że Umowa stanowi inaczej. Bieg i upływ terminów przyjmuje się zgodnie z przepisami Kodeksu cywilnego.</w:t>
      </w:r>
      <w:bookmarkEnd w:id="55"/>
      <w:bookmarkEnd w:id="56"/>
      <w:bookmarkEnd w:id="57"/>
    </w:p>
    <w:p w14:paraId="12B34650"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58" w:name="_Toc40704234"/>
      <w:bookmarkStart w:id="59" w:name="_Toc116028655"/>
      <w:bookmarkStart w:id="60" w:name="_Toc160454250"/>
      <w:r w:rsidRPr="00A07AAE">
        <w:rPr>
          <w:rFonts w:asciiTheme="minorHAnsi" w:hAnsiTheme="minorHAnsi" w:cstheme="minorHAnsi"/>
        </w:rPr>
        <w:t>Oświadczenia Wykonawcy.</w:t>
      </w:r>
      <w:bookmarkEnd w:id="58"/>
      <w:bookmarkEnd w:id="59"/>
      <w:bookmarkEnd w:id="60"/>
    </w:p>
    <w:p w14:paraId="029D2D01" w14:textId="77777777"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r w:rsidRPr="00A07AAE">
        <w:rPr>
          <w:rFonts w:asciiTheme="minorHAnsi" w:hAnsiTheme="minorHAnsi" w:cstheme="minorHAnsi"/>
        </w:rPr>
        <w:t xml:space="preserve"> </w:t>
      </w:r>
      <w:bookmarkStart w:id="61" w:name="_Toc40704235"/>
      <w:bookmarkStart w:id="62" w:name="_Toc116028656"/>
      <w:bookmarkStart w:id="63" w:name="_Toc160454251"/>
      <w:r w:rsidRPr="00A07AAE">
        <w:rPr>
          <w:rFonts w:asciiTheme="minorHAnsi" w:hAnsiTheme="minorHAnsi" w:cstheme="minorHAnsi"/>
        </w:rPr>
        <w:t>Wykonawca oświadcza i zapewnia, że</w:t>
      </w:r>
      <w:bookmarkEnd w:id="61"/>
      <w:r w:rsidR="0090270B" w:rsidRPr="00A07AAE">
        <w:rPr>
          <w:rFonts w:asciiTheme="minorHAnsi" w:hAnsiTheme="minorHAnsi" w:cstheme="minorHAnsi"/>
        </w:rPr>
        <w:t>:</w:t>
      </w:r>
      <w:bookmarkEnd w:id="62"/>
      <w:bookmarkEnd w:id="63"/>
    </w:p>
    <w:p w14:paraId="62D42CD8" w14:textId="7D0E4253"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36"/>
      <w:bookmarkStart w:id="65" w:name="_Toc116028657"/>
      <w:bookmarkStart w:id="66" w:name="_Toc160454252"/>
      <w:r w:rsidRPr="00A07AAE">
        <w:rPr>
          <w:rFonts w:asciiTheme="minorHAnsi" w:hAnsiTheme="minorHAnsi" w:cstheme="minorHAnsi"/>
        </w:rPr>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64"/>
      <w:bookmarkEnd w:id="65"/>
      <w:bookmarkEnd w:id="66"/>
    </w:p>
    <w:p w14:paraId="00C93E21" w14:textId="12FEAB52"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7" w:name="_Toc40704237"/>
      <w:bookmarkStart w:id="68" w:name="_Toc116028658"/>
      <w:bookmarkStart w:id="69" w:name="_Toc160454253"/>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do zrealizowania Umowy oraz dysponuje właściwą liczbą 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67"/>
      <w:bookmarkEnd w:id="68"/>
      <w:bookmarkEnd w:id="69"/>
      <w:r w:rsidR="00E47F52" w:rsidRPr="00A07AAE">
        <w:rPr>
          <w:rFonts w:asciiTheme="minorHAnsi" w:hAnsiTheme="minorHAnsi" w:cstheme="minorHAnsi"/>
        </w:rPr>
        <w:t xml:space="preserve"> </w:t>
      </w:r>
    </w:p>
    <w:p w14:paraId="4361326F" w14:textId="027C7DE4"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70" w:name="_Toc40704238"/>
      <w:bookmarkStart w:id="71" w:name="_Toc116028659"/>
      <w:bookmarkStart w:id="72" w:name="_Toc160454254"/>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70"/>
      <w:bookmarkEnd w:id="71"/>
      <w:bookmarkEnd w:id="72"/>
    </w:p>
    <w:p w14:paraId="02D899E1" w14:textId="0D52727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3" w:name="_Toc40704239"/>
      <w:bookmarkStart w:id="74" w:name="_Toc116028660"/>
      <w:bookmarkStart w:id="75" w:name="_Toc160454255"/>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w:t>
      </w:r>
      <w:proofErr w:type="spellStart"/>
      <w:r w:rsidR="00E47F52" w:rsidRPr="00A07AAE">
        <w:rPr>
          <w:rFonts w:asciiTheme="minorHAnsi" w:hAnsiTheme="minorHAnsi" w:cstheme="minorHAnsi"/>
        </w:rPr>
        <w:t>Odkładczych</w:t>
      </w:r>
      <w:proofErr w:type="spellEnd"/>
      <w:r w:rsidR="00E47F52" w:rsidRPr="00A07AAE">
        <w:rPr>
          <w:rFonts w:asciiTheme="minorHAnsi" w:hAnsiTheme="minorHAnsi" w:cstheme="minorHAnsi"/>
        </w:rPr>
        <w:t xml:space="preserve"> oraz Dróg Transportowych na Terenie Zamawiającego oraz Taryfikatorem Kar i zobowiązuje się do przestrzegania tych wymagań oraz zasad, jak i wyraża zgodę na ich stosowanie przy wykonywaniu swoich obowiązków wynikających z Umowy;</w:t>
      </w:r>
      <w:bookmarkEnd w:id="73"/>
      <w:bookmarkEnd w:id="74"/>
      <w:bookmarkEnd w:id="75"/>
    </w:p>
    <w:p w14:paraId="4A940B9A" w14:textId="00A26F6C"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76" w:name="_Toc40704240"/>
      <w:bookmarkStart w:id="77" w:name="_Toc116028661"/>
      <w:bookmarkStart w:id="78" w:name="_Toc160454256"/>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79" w:name="_Hlk2110634"/>
      <w:bookmarkEnd w:id="76"/>
      <w:bookmarkEnd w:id="77"/>
      <w:bookmarkEnd w:id="78"/>
    </w:p>
    <w:p w14:paraId="2C8DFC00" w14:textId="02076C5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0" w:name="_Toc40704241"/>
      <w:bookmarkStart w:id="81" w:name="_Toc116028662"/>
      <w:bookmarkStart w:id="82" w:name="_Toc160454257"/>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80"/>
      <w:bookmarkEnd w:id="81"/>
      <w:bookmarkEnd w:id="82"/>
    </w:p>
    <w:p w14:paraId="5E094971" w14:textId="4F2537E3"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83" w:name="_Toc40704242"/>
      <w:bookmarkStart w:id="84" w:name="_Toc116028663"/>
      <w:bookmarkStart w:id="85" w:name="_Toc160454258"/>
      <w:r w:rsidRPr="00A07AAE">
        <w:rPr>
          <w:rFonts w:asciiTheme="minorHAnsi" w:hAnsiTheme="minorHAnsi" w:cstheme="minorHAnsi"/>
        </w:rPr>
        <w:t>został poinformowany, iż w toku realizacji przedmiotu Umowy mogą być prowadzone przez innych wykonawców prace (remonty, naprawy, próby, modernizacje</w:t>
      </w:r>
      <w:r w:rsidR="000B0BF5" w:rsidRPr="00A07AAE">
        <w:rPr>
          <w:rFonts w:asciiTheme="minorHAnsi" w:hAnsiTheme="minorHAnsi" w:cstheme="minorHAnsi"/>
        </w:rPr>
        <w:t>),</w:t>
      </w:r>
      <w:r w:rsidR="00BA0D91">
        <w:rPr>
          <w:rFonts w:asciiTheme="minorHAnsi" w:hAnsiTheme="minorHAnsi" w:cstheme="minorHAnsi"/>
        </w:rPr>
        <w:t xml:space="preserve"> </w:t>
      </w:r>
      <w:r w:rsidR="000B0BF5" w:rsidRPr="00A07AAE">
        <w:rPr>
          <w:rFonts w:asciiTheme="minorHAnsi" w:hAnsiTheme="minorHAnsi" w:cstheme="minorHAnsi"/>
        </w:rPr>
        <w:t>co</w:t>
      </w:r>
      <w:r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Pr="00A07AAE">
        <w:rPr>
          <w:rFonts w:asciiTheme="minorHAnsi" w:hAnsiTheme="minorHAnsi" w:cstheme="minorHAnsi"/>
        </w:rPr>
        <w:t>Dokumentacji Zamawiającego, uzupełni je we własnym zakresie;</w:t>
      </w:r>
      <w:bookmarkEnd w:id="79"/>
      <w:bookmarkEnd w:id="83"/>
      <w:bookmarkEnd w:id="84"/>
      <w:bookmarkEnd w:id="85"/>
    </w:p>
    <w:p w14:paraId="25534BCB" w14:textId="34EF1957"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6" w:name="_Toc40704243"/>
      <w:bookmarkStart w:id="87" w:name="_Toc116028664"/>
      <w:bookmarkStart w:id="88" w:name="_Toc160454259"/>
      <w:r w:rsidRPr="00A07AAE">
        <w:rPr>
          <w:rFonts w:asciiTheme="minorHAnsi" w:hAnsiTheme="minorHAnsi" w:cstheme="minorHAnsi"/>
        </w:rPr>
        <w:t>Starannie</w:t>
      </w:r>
      <w:r w:rsidR="00E47F52" w:rsidRPr="00A07AAE">
        <w:rPr>
          <w:rFonts w:asciiTheme="minorHAnsi" w:hAnsiTheme="minorHAnsi" w:cstheme="minorHAnsi"/>
        </w:rPr>
        <w:t xml:space="preserve"> skalkulował Wynagrodzenie Umowne i jest ono wystar</w:t>
      </w:r>
      <w:r w:rsidR="00A07AAE">
        <w:rPr>
          <w:rFonts w:asciiTheme="minorHAnsi" w:hAnsiTheme="minorHAnsi" w:cstheme="minorHAnsi"/>
        </w:rPr>
        <w:t>czające dla realizacji Umowy, w </w:t>
      </w:r>
      <w:r w:rsidR="00E47F52" w:rsidRPr="00A07AAE">
        <w:rPr>
          <w:rFonts w:asciiTheme="minorHAnsi" w:hAnsiTheme="minorHAnsi" w:cstheme="minorHAnsi"/>
        </w:rPr>
        <w:t>tym pokrycia wszelkich kosztów w zakresie przewidz</w:t>
      </w:r>
      <w:r w:rsidR="00A07AAE">
        <w:rPr>
          <w:rFonts w:asciiTheme="minorHAnsi" w:hAnsiTheme="minorHAnsi" w:cstheme="minorHAnsi"/>
        </w:rPr>
        <w:t>ianym Umową, nabycia Urządzeń i </w:t>
      </w:r>
      <w:r w:rsidR="00E47F52" w:rsidRPr="00A07AAE">
        <w:rPr>
          <w:rFonts w:asciiTheme="minorHAnsi" w:hAnsiTheme="minorHAnsi" w:cstheme="minorHAnsi"/>
        </w:rPr>
        <w:t>materiałów oraz zapewnienia sprzętu, usług Podwykonawców i Dalszych Podwykonawców, robocizny, a także uzyskania wszelkich praw koniecznych do realizacji Umowy, podatków, ubezpieczeń, wydatków ogólnych i wszelkich innych (niewskazanymi powyżej) kosztów</w:t>
      </w:r>
      <w:r w:rsidR="00F37436" w:rsidRPr="00A07AAE">
        <w:rPr>
          <w:rFonts w:asciiTheme="minorHAnsi" w:hAnsiTheme="minorHAnsi" w:cstheme="minorHAnsi"/>
        </w:rPr>
        <w:t xml:space="preserve"> wynikających z Opisu Przedmiotu Zamówienia</w:t>
      </w:r>
      <w:r w:rsidR="00E47F52" w:rsidRPr="00A07AAE">
        <w:rPr>
          <w:rFonts w:asciiTheme="minorHAnsi" w:hAnsiTheme="minorHAnsi" w:cstheme="minorHAnsi"/>
        </w:rPr>
        <w:t>, których poniesienie przez Wykonawcę będzie konieczne dla realizacji Umowy;</w:t>
      </w:r>
      <w:bookmarkEnd w:id="86"/>
      <w:bookmarkEnd w:id="87"/>
      <w:bookmarkEnd w:id="88"/>
    </w:p>
    <w:p w14:paraId="078F7920" w14:textId="6A8AC3D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9" w:name="_Toc40704244"/>
      <w:bookmarkStart w:id="90" w:name="_Toc116028665"/>
      <w:bookmarkStart w:id="91" w:name="_Toc160454260"/>
      <w:r w:rsidRPr="00A07AAE">
        <w:rPr>
          <w:rFonts w:asciiTheme="minorHAnsi" w:hAnsiTheme="minorHAnsi" w:cstheme="minorHAnsi"/>
        </w:rPr>
        <w:t>Skalkulował</w:t>
      </w:r>
      <w:r w:rsidR="00E47F52" w:rsidRPr="00A07AAE">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89"/>
      <w:bookmarkEnd w:id="90"/>
      <w:bookmarkEnd w:id="91"/>
    </w:p>
    <w:p w14:paraId="262673F4" w14:textId="3E687D11"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92" w:name="_Toc40704245"/>
      <w:bookmarkStart w:id="93" w:name="_Toc116028666"/>
      <w:bookmarkStart w:id="94" w:name="_Toc160454261"/>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92"/>
      <w:bookmarkEnd w:id="93"/>
      <w:bookmarkEnd w:id="94"/>
    </w:p>
    <w:p w14:paraId="2C3B1B61" w14:textId="3F9FD14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5" w:name="_Toc40704246"/>
      <w:bookmarkStart w:id="96" w:name="_Toc116028667"/>
      <w:bookmarkStart w:id="97" w:name="_Toc160454262"/>
      <w:r w:rsidRPr="00A07AAE">
        <w:rPr>
          <w:rFonts w:asciiTheme="minorHAnsi" w:hAnsiTheme="minorHAnsi" w:cstheme="minorHAnsi"/>
          <w:iCs/>
        </w:rPr>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 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przedsiębiorcy w rozumieniu Załącznika nr I do Rozporządzenia Komisji (UE) nr 651/2014 z dnia 17 czerwca 2014 r. uznającego </w:t>
      </w:r>
      <w:r w:rsidRPr="00A07AAE">
        <w:rPr>
          <w:rFonts w:asciiTheme="minorHAnsi" w:hAnsiTheme="minorHAnsi" w:cstheme="minorHAnsi"/>
          <w:iCs/>
        </w:rPr>
        <w:lastRenderedPageBreak/>
        <w:t>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Zamawiającego </w:t>
      </w:r>
      <w:r w:rsidRPr="00A07AAE">
        <w:rPr>
          <w:rFonts w:asciiTheme="minorHAnsi" w:hAnsiTheme="minorHAnsi" w:cstheme="minorHAnsi"/>
          <w:iCs/>
        </w:rPr>
        <w:t>o tym fakcie w formie oświadczenia, co nie stanowi zmiany Umowy i nie wymaga zawarcia aneksu.</w:t>
      </w:r>
      <w:bookmarkEnd w:id="95"/>
      <w:bookmarkEnd w:id="96"/>
      <w:bookmarkEnd w:id="97"/>
    </w:p>
    <w:p w14:paraId="7296138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8" w:name="_Toc40704247"/>
      <w:bookmarkStart w:id="99" w:name="_Toc116028668"/>
      <w:bookmarkStart w:id="100" w:name="_Toc160454263"/>
      <w:r w:rsidRPr="00A07AAE">
        <w:rPr>
          <w:rFonts w:asciiTheme="minorHAnsi" w:hAnsiTheme="minorHAnsi" w:cstheme="minorHAnsi"/>
        </w:rPr>
        <w:t>Zdolność finansowa Wykonawcy.</w:t>
      </w:r>
      <w:bookmarkEnd w:id="98"/>
      <w:bookmarkEnd w:id="99"/>
      <w:bookmarkEnd w:id="100"/>
    </w:p>
    <w:p w14:paraId="02772FB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1" w:name="_Toc40704248"/>
      <w:bookmarkStart w:id="102" w:name="_Toc116028669"/>
      <w:bookmarkStart w:id="103" w:name="_Toc160454264"/>
      <w:r w:rsidRPr="00A07AAE">
        <w:rPr>
          <w:rFonts w:asciiTheme="minorHAnsi" w:hAnsiTheme="minorHAnsi" w:cstheme="minorHAnsi"/>
        </w:rPr>
        <w:t>Wykonawca oświadcza i zapewnia, że ma wystarczającą zdolność finansową do realizacji Umowy na zasadach finansowych w niej określonych.</w:t>
      </w:r>
      <w:bookmarkEnd w:id="101"/>
      <w:bookmarkEnd w:id="102"/>
      <w:bookmarkEnd w:id="103"/>
    </w:p>
    <w:p w14:paraId="316DDF5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4" w:name="_Toc40704249"/>
      <w:bookmarkStart w:id="105" w:name="_Toc116028670"/>
      <w:bookmarkStart w:id="106" w:name="_Toc160454265"/>
      <w:r w:rsidRPr="00A07AAE">
        <w:rPr>
          <w:rFonts w:asciiTheme="minorHAnsi" w:hAnsiTheme="minorHAnsi" w:cstheme="minorHAnsi"/>
        </w:rPr>
        <w:t>W razie wystąpienia którejkolwiek z wymienionych okoliczności:</w:t>
      </w:r>
      <w:bookmarkEnd w:id="104"/>
      <w:bookmarkEnd w:id="105"/>
      <w:bookmarkEnd w:id="106"/>
      <w:r w:rsidRPr="00A07AAE">
        <w:rPr>
          <w:rFonts w:asciiTheme="minorHAnsi" w:hAnsiTheme="minorHAnsi" w:cstheme="minorHAnsi"/>
        </w:rPr>
        <w:t xml:space="preserve"> </w:t>
      </w:r>
    </w:p>
    <w:p w14:paraId="5F1DC301" w14:textId="236D947D"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07" w:name="_Toc40704250"/>
      <w:bookmarkStart w:id="108" w:name="_Toc116028671"/>
      <w:bookmarkStart w:id="109" w:name="_Toc160454266"/>
      <w:r w:rsidRPr="00A07AAE">
        <w:rPr>
          <w:rFonts w:asciiTheme="minorHAnsi" w:hAnsiTheme="minorHAnsi" w:cstheme="minorHAnsi"/>
        </w:rPr>
        <w:t>Zagrożenia</w:t>
      </w:r>
      <w:r w:rsidR="00E47F52" w:rsidRPr="00A07AAE">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107"/>
      <w:bookmarkEnd w:id="108"/>
      <w:bookmarkEnd w:id="109"/>
      <w:r w:rsidR="00E47F52" w:rsidRPr="00A07AAE">
        <w:rPr>
          <w:rFonts w:asciiTheme="minorHAnsi" w:hAnsiTheme="minorHAnsi" w:cstheme="minorHAnsi"/>
        </w:rPr>
        <w:t xml:space="preserve"> </w:t>
      </w:r>
    </w:p>
    <w:p w14:paraId="13CEE943" w14:textId="7E7601E6" w:rsidR="005434E3" w:rsidRPr="00A07AAE" w:rsidRDefault="000B0BF5" w:rsidP="0090270B">
      <w:pPr>
        <w:pStyle w:val="Nagwek2"/>
        <w:keepNext w:val="0"/>
        <w:numPr>
          <w:ilvl w:val="3"/>
          <w:numId w:val="3"/>
        </w:numPr>
        <w:spacing w:line="240" w:lineRule="exact"/>
        <w:rPr>
          <w:rFonts w:asciiTheme="minorHAnsi" w:hAnsiTheme="minorHAnsi" w:cstheme="minorHAnsi"/>
        </w:rPr>
      </w:pPr>
      <w:bookmarkStart w:id="110" w:name="_Toc40704251"/>
      <w:bookmarkStart w:id="111" w:name="_Toc116028672"/>
      <w:bookmarkStart w:id="112" w:name="_Toc160454267"/>
      <w:r w:rsidRPr="00A07AAE">
        <w:rPr>
          <w:rFonts w:asciiTheme="minorHAnsi" w:hAnsiTheme="minorHAnsi" w:cstheme="minorHAnsi"/>
        </w:rPr>
        <w:t>Wszczęcia</w:t>
      </w:r>
      <w:r w:rsidR="00E47F52" w:rsidRPr="00A07AAE">
        <w:rPr>
          <w:rFonts w:asciiTheme="minorHAnsi" w:hAnsiTheme="minorHAnsi" w:cstheme="minorHAnsi"/>
        </w:rPr>
        <w:t xml:space="preserve"> postępowania restrukturyzacyjnego lub innego podobnego postępowania we właściwej jurysdykcji,</w:t>
      </w:r>
      <w:bookmarkEnd w:id="110"/>
      <w:bookmarkEnd w:id="111"/>
      <w:bookmarkEnd w:id="112"/>
      <w:r w:rsidR="00E47F52" w:rsidRPr="00A07AAE">
        <w:rPr>
          <w:rFonts w:asciiTheme="minorHAnsi" w:hAnsiTheme="minorHAnsi" w:cstheme="minorHAnsi"/>
        </w:rPr>
        <w:t xml:space="preserve"> </w:t>
      </w:r>
    </w:p>
    <w:p w14:paraId="03D77866" w14:textId="7D9033B8"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3" w:name="_Toc40704252"/>
      <w:bookmarkStart w:id="114" w:name="_Toc116028673"/>
      <w:bookmarkStart w:id="115" w:name="_Toc160454268"/>
      <w:r w:rsidRPr="00A07AAE">
        <w:rPr>
          <w:rFonts w:asciiTheme="minorHAnsi" w:hAnsiTheme="minorHAnsi" w:cstheme="minorHAnsi"/>
        </w:rPr>
        <w:t>Podjęcia</w:t>
      </w:r>
      <w:r w:rsidR="00E47F52" w:rsidRPr="00A07AAE">
        <w:rPr>
          <w:rFonts w:asciiTheme="minorHAnsi" w:hAnsiTheme="minorHAnsi" w:cstheme="minorHAnsi"/>
        </w:rPr>
        <w:t xml:space="preserve"> 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113"/>
      <w:bookmarkEnd w:id="114"/>
      <w:bookmarkEnd w:id="115"/>
      <w:r w:rsidR="00E47F52" w:rsidRPr="00A07AAE">
        <w:rPr>
          <w:rFonts w:asciiTheme="minorHAnsi" w:hAnsiTheme="minorHAnsi" w:cstheme="minorHAnsi"/>
        </w:rPr>
        <w:t xml:space="preserve"> </w:t>
      </w:r>
    </w:p>
    <w:p w14:paraId="7C329859" w14:textId="4D376E0C"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6" w:name="_Toc40704253"/>
      <w:bookmarkStart w:id="117" w:name="_Toc116028674"/>
      <w:bookmarkStart w:id="118" w:name="_Toc160454269"/>
      <w:r w:rsidRPr="00A07AAE">
        <w:rPr>
          <w:rFonts w:asciiTheme="minorHAnsi" w:hAnsiTheme="minorHAnsi" w:cstheme="minorHAnsi"/>
        </w:rPr>
        <w:t>W</w:t>
      </w:r>
      <w:r w:rsidR="00E47F52" w:rsidRPr="00A07AAE">
        <w:rPr>
          <w:rFonts w:asciiTheme="minorHAnsi" w:hAnsiTheme="minorHAnsi" w:cstheme="minorHAnsi"/>
        </w:rPr>
        <w:t xml:space="preserve"> 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116"/>
      <w:bookmarkEnd w:id="117"/>
      <w:bookmarkEnd w:id="118"/>
      <w:r w:rsidR="00E47F52" w:rsidRPr="00A07AAE">
        <w:rPr>
          <w:rFonts w:asciiTheme="minorHAnsi" w:hAnsiTheme="minorHAnsi" w:cstheme="minorHAnsi"/>
        </w:rPr>
        <w:t xml:space="preserve"> </w:t>
      </w:r>
    </w:p>
    <w:p w14:paraId="3C0B907C" w14:textId="69A92434"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119" w:name="_Toc40704254"/>
      <w:bookmarkStart w:id="120" w:name="_Toc116028675"/>
      <w:bookmarkStart w:id="121" w:name="_Toc160454270"/>
      <w:r w:rsidRPr="00A07AAE">
        <w:rPr>
          <w:rFonts w:asciiTheme="minorHAnsi" w:hAnsiTheme="minorHAnsi" w:cstheme="minorHAnsi"/>
        </w:rPr>
        <w:t xml:space="preserve">W przypadku zaistnienia okoliczności opisanych w </w:t>
      </w:r>
      <w:r w:rsidR="00964DF2">
        <w:rPr>
          <w:rFonts w:asciiTheme="minorHAnsi" w:hAnsiTheme="minorHAnsi" w:cstheme="minorHAnsi"/>
        </w:rPr>
        <w:t>pkt</w:t>
      </w:r>
      <w:r w:rsidRPr="00A07AAE">
        <w:rPr>
          <w:rFonts w:asciiTheme="minorHAnsi" w:hAnsiTheme="minorHAnsi" w:cstheme="minorHAnsi"/>
        </w:rPr>
        <w:t xml:space="preserve"> 1.5.2. powyżej 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119"/>
      <w:bookmarkEnd w:id="120"/>
      <w:bookmarkEnd w:id="121"/>
      <w:r w:rsidRPr="00A07AAE">
        <w:rPr>
          <w:rFonts w:asciiTheme="minorHAnsi" w:hAnsiTheme="minorHAnsi" w:cstheme="minorHAnsi"/>
        </w:rPr>
        <w:t xml:space="preserve"> </w:t>
      </w:r>
    </w:p>
    <w:p w14:paraId="3B833C78"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122" w:name="_Toc40704256"/>
      <w:bookmarkStart w:id="123" w:name="_Toc116028677"/>
      <w:bookmarkStart w:id="124" w:name="_Toc160454272"/>
      <w:r w:rsidRPr="00A07AAE">
        <w:rPr>
          <w:rFonts w:asciiTheme="minorHAnsi" w:hAnsiTheme="minorHAnsi" w:cstheme="minorHAnsi"/>
        </w:rPr>
        <w:t>Oświadczenia Zamawiającego.</w:t>
      </w:r>
      <w:bookmarkEnd w:id="122"/>
      <w:bookmarkEnd w:id="123"/>
      <w:bookmarkEnd w:id="124"/>
      <w:r w:rsidRPr="00A07AAE">
        <w:rPr>
          <w:rFonts w:asciiTheme="minorHAnsi" w:hAnsiTheme="minorHAnsi" w:cstheme="minorHAnsi"/>
        </w:rPr>
        <w:t xml:space="preserve"> </w:t>
      </w:r>
    </w:p>
    <w:p w14:paraId="695EFB57" w14:textId="1794FCE9" w:rsidR="005434E3" w:rsidRPr="003B4972" w:rsidRDefault="00E47F52" w:rsidP="003B4972">
      <w:pPr>
        <w:pStyle w:val="Nagwek2"/>
        <w:keepNext w:val="0"/>
        <w:numPr>
          <w:ilvl w:val="2"/>
          <w:numId w:val="3"/>
        </w:numPr>
        <w:spacing w:line="240" w:lineRule="exact"/>
        <w:rPr>
          <w:rFonts w:asciiTheme="minorHAnsi" w:hAnsiTheme="minorHAnsi" w:cstheme="minorHAnsi"/>
        </w:rPr>
      </w:pPr>
      <w:bookmarkStart w:id="125" w:name="_Toc40704257"/>
      <w:bookmarkStart w:id="126" w:name="_Toc116028678"/>
      <w:bookmarkStart w:id="127" w:name="_Toc160454273"/>
      <w:r w:rsidRPr="00A07AAE">
        <w:rPr>
          <w:rFonts w:asciiTheme="minorHAnsi" w:hAnsiTheme="minorHAnsi" w:cstheme="minorHAnsi"/>
          <w:iCs/>
        </w:rPr>
        <w:t xml:space="preserve">W związku z wykonaniem obowiązku wynikającego z art. 4c Ustawy </w:t>
      </w:r>
      <w:r w:rsidR="00400FE4">
        <w:rPr>
          <w:rFonts w:asciiTheme="minorHAnsi" w:hAnsiTheme="minorHAnsi" w:cstheme="minorHAnsi"/>
          <w:iCs/>
        </w:rPr>
        <w:t xml:space="preserve">z dnia 8 marca 2013 r. </w:t>
      </w:r>
      <w:r w:rsidRPr="00A07AAE">
        <w:rPr>
          <w:rFonts w:asciiTheme="minorHAnsi" w:hAnsiTheme="minorHAnsi" w:cstheme="minorHAnsi"/>
          <w:iCs/>
        </w:rPr>
        <w:t xml:space="preserve">o przeciwdziałaniu nadmiernym opóźnieniom w transakcjach handlowych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rPr>
        <w:t>posiada status</w:t>
      </w:r>
      <w:r w:rsidRPr="00A07AAE">
        <w:rPr>
          <w:rFonts w:asciiTheme="minorHAnsi" w:hAnsiTheme="minorHAnsi" w:cstheme="minorHAnsi"/>
          <w:iCs/>
        </w:rPr>
        <w:t xml:space="preserve"> </w:t>
      </w:r>
      <w:r w:rsidR="00AE06AA" w:rsidRPr="00A07AAE">
        <w:rPr>
          <w:rFonts w:asciiTheme="minorHAnsi" w:hAnsiTheme="minorHAnsi" w:cstheme="minorHAnsi"/>
          <w:iCs/>
        </w:rPr>
        <w:t xml:space="preserve">Dużego </w:t>
      </w:r>
      <w:r w:rsidRPr="00A07AAE">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Wykonawcy </w:t>
      </w:r>
      <w:r w:rsidR="00A07AAE">
        <w:rPr>
          <w:rFonts w:asciiTheme="minorHAnsi" w:hAnsiTheme="minorHAnsi" w:cstheme="minorHAnsi"/>
          <w:iCs/>
        </w:rPr>
        <w:t>o </w:t>
      </w:r>
      <w:r w:rsidRPr="00A07AAE">
        <w:rPr>
          <w:rFonts w:asciiTheme="minorHAnsi" w:hAnsiTheme="minorHAnsi" w:cstheme="minorHAnsi"/>
          <w:iCs/>
        </w:rPr>
        <w:t>tym fakcie w formie oświadczenia, co nie stanowi zmiany Umowy i nie wymaga zawarcia aneksu.</w:t>
      </w:r>
      <w:bookmarkEnd w:id="125"/>
      <w:bookmarkEnd w:id="126"/>
      <w:bookmarkEnd w:id="127"/>
    </w:p>
    <w:p w14:paraId="7BDD28C5" w14:textId="77777777" w:rsidR="005434E3" w:rsidRPr="0092363E" w:rsidRDefault="005434E3" w:rsidP="0090270B">
      <w:pPr>
        <w:pStyle w:val="Nagwek1"/>
        <w:keepNext w:val="0"/>
        <w:spacing w:before="120" w:after="120" w:line="240" w:lineRule="exact"/>
        <w:rPr>
          <w:rFonts w:cstheme="minorHAnsi"/>
          <w:b w:val="0"/>
          <w:color w:val="092D74"/>
          <w:szCs w:val="20"/>
        </w:rPr>
      </w:pPr>
      <w:bookmarkStart w:id="128" w:name="_Ref419975172"/>
      <w:bookmarkStart w:id="129" w:name="_Toc437005841"/>
      <w:bookmarkStart w:id="130" w:name="_Toc494375629"/>
      <w:bookmarkStart w:id="131" w:name="_Toc15890570"/>
      <w:bookmarkStart w:id="132" w:name="_Toc160454274"/>
      <w:r w:rsidRPr="0092363E">
        <w:rPr>
          <w:rFonts w:cstheme="minorHAnsi"/>
          <w:b w:val="0"/>
          <w:color w:val="092D74"/>
          <w:szCs w:val="20"/>
        </w:rPr>
        <w:t>PRZEDMIOT UMOWY</w:t>
      </w:r>
      <w:bookmarkEnd w:id="128"/>
      <w:bookmarkEnd w:id="129"/>
      <w:bookmarkEnd w:id="130"/>
      <w:bookmarkEnd w:id="131"/>
      <w:bookmarkEnd w:id="132"/>
    </w:p>
    <w:p w14:paraId="280B75CD" w14:textId="44D71CED" w:rsidR="005434E3" w:rsidRPr="003B4972" w:rsidRDefault="005434E3" w:rsidP="003B4972">
      <w:pPr>
        <w:pStyle w:val="Nagwek2"/>
        <w:keepNext w:val="0"/>
        <w:spacing w:line="240" w:lineRule="exact"/>
        <w:rPr>
          <w:rFonts w:asciiTheme="minorHAnsi" w:hAnsiTheme="minorHAnsi" w:cstheme="minorHAnsi"/>
        </w:rPr>
      </w:pPr>
      <w:bookmarkStart w:id="133" w:name="_Toc40704259"/>
      <w:bookmarkStart w:id="134" w:name="_Toc116028680"/>
      <w:bookmarkStart w:id="135" w:name="_Toc160454275"/>
      <w:r w:rsidRPr="00A07AAE">
        <w:rPr>
          <w:rFonts w:asciiTheme="minorHAnsi" w:hAnsiTheme="minorHAnsi" w:cstheme="minorHAnsi"/>
        </w:rPr>
        <w:t xml:space="preserve">Przedmiotem Umowy jest </w:t>
      </w:r>
      <w:r w:rsidR="003B4972">
        <w:rPr>
          <w:rFonts w:asciiTheme="minorHAnsi" w:hAnsiTheme="minorHAnsi" w:cstheme="minorHAnsi"/>
        </w:rPr>
        <w:t xml:space="preserve">Modernizacja wybranych układów </w:t>
      </w:r>
      <w:proofErr w:type="spellStart"/>
      <w:r w:rsidR="003B4972">
        <w:rPr>
          <w:rFonts w:asciiTheme="minorHAnsi" w:hAnsiTheme="minorHAnsi" w:cstheme="minorHAnsi"/>
        </w:rPr>
        <w:t>AKPiA</w:t>
      </w:r>
      <w:proofErr w:type="spellEnd"/>
      <w:r w:rsidR="003B4972">
        <w:rPr>
          <w:rFonts w:asciiTheme="minorHAnsi" w:hAnsiTheme="minorHAnsi" w:cstheme="minorHAnsi"/>
        </w:rPr>
        <w:t xml:space="preserve"> bloku BC-2 w EC Wrocław </w:t>
      </w:r>
      <w:r w:rsidRPr="00A07AAE">
        <w:rPr>
          <w:rFonts w:asciiTheme="minorHAnsi" w:hAnsiTheme="minorHAnsi" w:cstheme="minorHAnsi"/>
        </w:rPr>
        <w:t xml:space="preserve">oraz </w:t>
      </w:r>
      <w:r w:rsidRPr="003B4972">
        <w:rPr>
          <w:rFonts w:asciiTheme="minorHAnsi" w:hAnsiTheme="minorHAnsi" w:cstheme="minorHAnsi"/>
        </w:rPr>
        <w:t>należyte wykonanie przez Wykonawcę zobowiązań wynikających z gwarancji jakości oraz rękojmi dotyczących Prac w Okresie Gwarancji i Rękojmi, jak również udzielenie Zamawiającemu Praw Własności Intelektualnej.</w:t>
      </w:r>
      <w:bookmarkStart w:id="136" w:name="_Ref274035109"/>
      <w:bookmarkEnd w:id="133"/>
      <w:bookmarkEnd w:id="134"/>
      <w:bookmarkEnd w:id="135"/>
    </w:p>
    <w:p w14:paraId="5AB30453" w14:textId="77777777" w:rsidR="005434E3" w:rsidRPr="003B4972" w:rsidRDefault="005434E3" w:rsidP="0090270B">
      <w:pPr>
        <w:pStyle w:val="Nagwek2"/>
        <w:keepNext w:val="0"/>
        <w:spacing w:line="240" w:lineRule="exact"/>
        <w:rPr>
          <w:rFonts w:asciiTheme="minorHAnsi" w:hAnsiTheme="minorHAnsi" w:cstheme="minorHAnsi"/>
        </w:rPr>
      </w:pPr>
      <w:bookmarkStart w:id="137" w:name="_Toc40704261"/>
      <w:bookmarkStart w:id="138" w:name="_Toc116028682"/>
      <w:bookmarkStart w:id="139" w:name="_Toc160454277"/>
      <w:r w:rsidRPr="003B4972">
        <w:rPr>
          <w:rFonts w:asciiTheme="minorHAnsi" w:hAnsiTheme="minorHAnsi" w:cstheme="minorHAnsi"/>
        </w:rPr>
        <w:t>Szczegółowy zakres Prac został określony w Załączniku nr 1 (Opis Przedmiotu Zamówienia) do Umowy.</w:t>
      </w:r>
      <w:bookmarkEnd w:id="137"/>
      <w:bookmarkEnd w:id="138"/>
      <w:bookmarkEnd w:id="139"/>
    </w:p>
    <w:p w14:paraId="20B9CF9A" w14:textId="01E011B5" w:rsidR="0090270B" w:rsidRPr="003B4972" w:rsidRDefault="003B4972" w:rsidP="0090270B">
      <w:pPr>
        <w:pStyle w:val="Nagwek2"/>
        <w:keepNext w:val="0"/>
        <w:spacing w:line="240" w:lineRule="exact"/>
        <w:rPr>
          <w:rFonts w:asciiTheme="minorHAnsi" w:hAnsiTheme="minorHAnsi" w:cstheme="minorHAnsi"/>
        </w:rPr>
      </w:pPr>
      <w:bookmarkStart w:id="140" w:name="_Toc40704263"/>
      <w:r w:rsidRPr="003B4972">
        <w:rPr>
          <w:rFonts w:asciiTheme="minorHAnsi" w:hAnsiTheme="minorHAnsi" w:cstheme="minorHAnsi"/>
        </w:rPr>
        <w:t xml:space="preserve">Nie dotyczy. </w:t>
      </w:r>
    </w:p>
    <w:p w14:paraId="275ACC2B" w14:textId="77777777" w:rsidR="0090270B" w:rsidRPr="003B4972" w:rsidRDefault="005434E3" w:rsidP="0090270B">
      <w:pPr>
        <w:pStyle w:val="Nagwek2"/>
        <w:keepNext w:val="0"/>
        <w:spacing w:line="240" w:lineRule="exact"/>
        <w:rPr>
          <w:rFonts w:asciiTheme="minorHAnsi" w:hAnsiTheme="minorHAnsi" w:cstheme="minorHAnsi"/>
        </w:rPr>
      </w:pPr>
      <w:bookmarkStart w:id="141" w:name="_Ref497837069"/>
      <w:bookmarkStart w:id="142" w:name="_Toc40704267"/>
      <w:bookmarkStart w:id="143" w:name="_Toc116028688"/>
      <w:bookmarkStart w:id="144" w:name="_Toc160454283"/>
      <w:bookmarkEnd w:id="140"/>
      <w:r w:rsidRPr="003B4972">
        <w:rPr>
          <w:rFonts w:asciiTheme="minorHAnsi" w:hAnsiTheme="minorHAnsi" w:cstheme="minorHAnsi"/>
        </w:rPr>
        <w:t>Miejsce realizacji Prac:</w:t>
      </w:r>
      <w:bookmarkStart w:id="145" w:name="_Toc40704268"/>
      <w:bookmarkEnd w:id="136"/>
      <w:bookmarkEnd w:id="141"/>
      <w:bookmarkEnd w:id="142"/>
      <w:bookmarkEnd w:id="143"/>
      <w:bookmarkEnd w:id="144"/>
    </w:p>
    <w:p w14:paraId="714290D8" w14:textId="77777777" w:rsidR="005434E3" w:rsidRPr="003B4972" w:rsidRDefault="005434E3" w:rsidP="00FB1357">
      <w:pPr>
        <w:pStyle w:val="Nagwek2"/>
        <w:keepNext w:val="0"/>
        <w:numPr>
          <w:ilvl w:val="0"/>
          <w:numId w:val="0"/>
        </w:numPr>
        <w:spacing w:line="240" w:lineRule="exact"/>
        <w:ind w:left="1559"/>
        <w:rPr>
          <w:rFonts w:asciiTheme="minorHAnsi" w:hAnsiTheme="minorHAnsi" w:cstheme="minorHAnsi"/>
          <w:b/>
        </w:rPr>
      </w:pPr>
      <w:bookmarkStart w:id="146" w:name="_Toc40704282"/>
      <w:bookmarkStart w:id="147" w:name="_Toc116028703"/>
      <w:bookmarkStart w:id="148" w:name="_Toc160454298"/>
      <w:bookmarkEnd w:id="145"/>
      <w:r w:rsidRPr="003B4972">
        <w:rPr>
          <w:rFonts w:asciiTheme="minorHAnsi" w:hAnsiTheme="minorHAnsi" w:cstheme="minorHAnsi"/>
          <w:b/>
        </w:rPr>
        <w:lastRenderedPageBreak/>
        <w:t>Zespół Elektrociepłowni Wrocławskich KOGENERACJA S.A.</w:t>
      </w:r>
      <w:r w:rsidRPr="003B4972">
        <w:rPr>
          <w:rFonts w:asciiTheme="minorHAnsi" w:hAnsiTheme="minorHAnsi" w:cstheme="minorHAnsi"/>
        </w:rPr>
        <w:t xml:space="preserve"> - 50-220 Wrocław ul. Łowiecka 24;</w:t>
      </w:r>
      <w:bookmarkEnd w:id="146"/>
      <w:bookmarkEnd w:id="147"/>
      <w:bookmarkEnd w:id="148"/>
    </w:p>
    <w:p w14:paraId="3881EA4C" w14:textId="745A0020" w:rsidR="005434E3" w:rsidRPr="003B4972" w:rsidRDefault="005434E3" w:rsidP="00FB1357">
      <w:pPr>
        <w:pStyle w:val="Nagwek2"/>
        <w:keepNext w:val="0"/>
        <w:numPr>
          <w:ilvl w:val="0"/>
          <w:numId w:val="0"/>
        </w:numPr>
        <w:spacing w:line="240" w:lineRule="exact"/>
        <w:ind w:left="1277" w:firstLine="282"/>
        <w:rPr>
          <w:rFonts w:asciiTheme="minorHAnsi" w:hAnsiTheme="minorHAnsi" w:cstheme="minorHAnsi"/>
        </w:rPr>
      </w:pPr>
      <w:bookmarkStart w:id="149" w:name="_Toc40704284"/>
      <w:bookmarkStart w:id="150" w:name="_Toc116028705"/>
      <w:bookmarkStart w:id="151" w:name="_Toc160454300"/>
      <w:r w:rsidRPr="003B4972">
        <w:rPr>
          <w:rFonts w:asciiTheme="minorHAnsi" w:hAnsiTheme="minorHAnsi" w:cstheme="minorHAnsi"/>
          <w:b/>
        </w:rPr>
        <w:t>Elektrociepłownia Wrocław</w:t>
      </w:r>
      <w:r w:rsidRPr="003B4972">
        <w:rPr>
          <w:rFonts w:asciiTheme="minorHAnsi" w:hAnsiTheme="minorHAnsi" w:cstheme="minorHAnsi"/>
        </w:rPr>
        <w:t xml:space="preserve"> - 50-220 Wrocław ul. Łowiecka 24</w:t>
      </w:r>
      <w:bookmarkEnd w:id="149"/>
      <w:bookmarkEnd w:id="150"/>
      <w:bookmarkEnd w:id="151"/>
      <w:r w:rsidR="003B4972" w:rsidRPr="003B4972">
        <w:rPr>
          <w:rFonts w:asciiTheme="minorHAnsi" w:hAnsiTheme="minorHAnsi" w:cstheme="minorHAnsi"/>
        </w:rPr>
        <w:t>.</w:t>
      </w:r>
    </w:p>
    <w:p w14:paraId="6B064045" w14:textId="6FE95529" w:rsidR="0090270B" w:rsidRPr="006B2300" w:rsidRDefault="005434E3" w:rsidP="0090270B">
      <w:pPr>
        <w:pStyle w:val="Nagwek2"/>
        <w:rPr>
          <w:rFonts w:asciiTheme="minorHAnsi" w:hAnsiTheme="minorHAnsi" w:cstheme="minorHAnsi"/>
        </w:rPr>
      </w:pPr>
      <w:bookmarkStart w:id="152" w:name="_Toc40704285"/>
      <w:bookmarkStart w:id="153" w:name="_Toc116028706"/>
      <w:bookmarkStart w:id="154" w:name="_Toc160454301"/>
      <w:r w:rsidRPr="00A07AAE">
        <w:rPr>
          <w:rFonts w:asciiTheme="minorHAnsi" w:hAnsiTheme="minorHAnsi" w:cstheme="minorHAnsi"/>
        </w:rPr>
        <w:t xml:space="preserve">Zakres Prac w zależności od potrzeb jak i możliwości techniczno-organizacyjnych </w:t>
      </w:r>
      <w:r w:rsidRPr="006B2300">
        <w:rPr>
          <w:rFonts w:asciiTheme="minorHAnsi" w:hAnsiTheme="minorHAnsi" w:cstheme="minorHAnsi"/>
        </w:rPr>
        <w:t>Zamawiającego może ulec zmianie na zasadach określonych w Umowie.</w:t>
      </w:r>
      <w:bookmarkEnd w:id="152"/>
      <w:bookmarkEnd w:id="153"/>
      <w:bookmarkEnd w:id="154"/>
      <w:r w:rsidRPr="006B2300">
        <w:rPr>
          <w:rFonts w:asciiTheme="minorHAnsi" w:hAnsiTheme="minorHAnsi" w:cstheme="minorHAnsi"/>
        </w:rPr>
        <w:t xml:space="preserve"> </w:t>
      </w:r>
      <w:bookmarkStart w:id="155" w:name="_Toc40704286"/>
    </w:p>
    <w:p w14:paraId="69DC8F06" w14:textId="05225937" w:rsidR="0090270B" w:rsidRPr="00A07AAE" w:rsidRDefault="005434E3" w:rsidP="0090270B">
      <w:pPr>
        <w:pStyle w:val="Nagwek2"/>
      </w:pPr>
      <w:bookmarkStart w:id="156" w:name="_Toc116028707"/>
      <w:bookmarkStart w:id="157" w:name="_Toc160454302"/>
      <w:r w:rsidRPr="006B2300">
        <w:rPr>
          <w:rFonts w:asciiTheme="minorHAnsi" w:hAnsiTheme="minorHAnsi" w:cstheme="minorHAnsi"/>
        </w:rPr>
        <w:t>Przedmiot wykonanych Prac musi spełniać funkcje, do których był pr</w:t>
      </w:r>
      <w:r w:rsidR="00A07AAE" w:rsidRPr="006B2300">
        <w:rPr>
          <w:rFonts w:asciiTheme="minorHAnsi" w:hAnsiTheme="minorHAnsi" w:cstheme="minorHAnsi"/>
        </w:rPr>
        <w:t>zeznaczony, i musi być zgodny z </w:t>
      </w:r>
      <w:r w:rsidRPr="006B2300">
        <w:rPr>
          <w:rFonts w:asciiTheme="minorHAnsi" w:hAnsiTheme="minorHAnsi" w:cstheme="minorHAnsi"/>
        </w:rPr>
        <w:t xml:space="preserve">Umową, a w szczególności z Opisem Przedmiotu Zamówienia, dokumentacją techniczno-ruchową urządzeń i instalacji (DTR) </w:t>
      </w:r>
      <w:r w:rsidRPr="00A07AAE">
        <w:rPr>
          <w:rFonts w:asciiTheme="minorHAnsi" w:hAnsiTheme="minorHAnsi" w:cstheme="minorHAnsi"/>
        </w:rPr>
        <w:t>i obowiązującymi przepisami prawa.</w:t>
      </w:r>
      <w:bookmarkEnd w:id="155"/>
      <w:bookmarkEnd w:id="156"/>
      <w:bookmarkEnd w:id="157"/>
      <w:r w:rsidRPr="00A07AAE">
        <w:rPr>
          <w:rFonts w:asciiTheme="minorHAnsi" w:hAnsiTheme="minorHAnsi" w:cstheme="minorHAnsi"/>
        </w:rPr>
        <w:t xml:space="preserve"> </w:t>
      </w:r>
      <w:bookmarkStart w:id="158" w:name="_Toc40704287"/>
    </w:p>
    <w:p w14:paraId="4D67D20A" w14:textId="4F808ECC" w:rsidR="0090270B" w:rsidRPr="00A07AAE" w:rsidRDefault="005434E3" w:rsidP="0090270B">
      <w:pPr>
        <w:pStyle w:val="Nagwek2"/>
      </w:pPr>
      <w:bookmarkStart w:id="159" w:name="_Toc116028708"/>
      <w:bookmarkStart w:id="160" w:name="_Toc160454303"/>
      <w:r w:rsidRPr="00A07AAE">
        <w:rPr>
          <w:rFonts w:asciiTheme="minorHAnsi" w:hAnsiTheme="minorHAnsi" w:cstheme="minorHAnsi"/>
        </w:rPr>
        <w:t xml:space="preserve">Zakres Prac obejmuje również wszelkie niezbędne Prace, nawet jeżeli nie były wymienione wyraźnie w Umowie lub jej Załącznikach, tak aby </w:t>
      </w:r>
      <w:r w:rsidRPr="003B4972">
        <w:rPr>
          <w:rFonts w:asciiTheme="minorHAnsi" w:hAnsiTheme="minorHAnsi" w:cstheme="minorHAnsi"/>
        </w:rPr>
        <w:t>spełnić wymagania Opisu Przedmiotu Zamówienia stanowiącego Załącznik nr 1 do Umowy oraz Harmonogramu Prac</w:t>
      </w:r>
      <w:r w:rsidR="003B4972" w:rsidRPr="003B4972">
        <w:rPr>
          <w:rFonts w:asciiTheme="minorHAnsi" w:hAnsiTheme="minorHAnsi" w:cstheme="minorHAnsi"/>
        </w:rPr>
        <w:t xml:space="preserve">, </w:t>
      </w:r>
      <w:r w:rsidRPr="003B4972">
        <w:rPr>
          <w:rFonts w:asciiTheme="minorHAnsi" w:hAnsiTheme="minorHAnsi" w:cstheme="minorHAnsi"/>
        </w:rPr>
        <w:t>w tym Prace, które są niezbędne dla stabilności, kompletności oraz bezpieczeństwa i odpowiedniego wykonania Prac. Postanowienie niniejszego ustępu Umowy ma zastosowanie w szczególności do Prac projektowych lub innych Prac, których konieczność wykonania</w:t>
      </w:r>
      <w:r w:rsidRPr="00A07AAE">
        <w:rPr>
          <w:rFonts w:asciiTheme="minorHAnsi" w:hAnsiTheme="minorHAnsi" w:cstheme="minorHAnsi"/>
        </w:rPr>
        <w:t xml:space="preserve">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doświadczenia. Wykonawca zobowiązany jest również do uzyskania wszelkich niezbędnych pozwoleń administracyjnych i innych dokumentów niezbędnych do wykonania Prac. W związku z powyższym takie zadania traktowane będą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61" w:name="_Toc40704288"/>
      <w:bookmarkEnd w:id="158"/>
      <w:bookmarkEnd w:id="159"/>
      <w:bookmarkEnd w:id="160"/>
    </w:p>
    <w:p w14:paraId="22F1A2F3" w14:textId="77777777" w:rsidR="005434E3" w:rsidRPr="00A07AAE" w:rsidRDefault="005434E3" w:rsidP="0090270B">
      <w:pPr>
        <w:pStyle w:val="Nagwek2"/>
      </w:pPr>
      <w:bookmarkStart w:id="162" w:name="_Toc116028709"/>
      <w:bookmarkStart w:id="163" w:name="_Toc160454304"/>
      <w:r w:rsidRPr="00A07AAE">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161"/>
      <w:bookmarkEnd w:id="162"/>
      <w:bookmarkEnd w:id="163"/>
    </w:p>
    <w:p w14:paraId="2B050B89" w14:textId="77777777" w:rsidR="0090270B" w:rsidRPr="00A07AAE" w:rsidRDefault="005434E3" w:rsidP="0090270B">
      <w:pPr>
        <w:pStyle w:val="Nagwek2"/>
        <w:keepNext w:val="0"/>
        <w:spacing w:line="240" w:lineRule="exact"/>
        <w:rPr>
          <w:rFonts w:asciiTheme="minorHAnsi" w:hAnsiTheme="minorHAnsi" w:cstheme="minorHAnsi"/>
        </w:rPr>
      </w:pPr>
      <w:bookmarkStart w:id="164" w:name="_Toc40704289"/>
      <w:bookmarkStart w:id="165" w:name="_Toc116028710"/>
      <w:bookmarkStart w:id="166" w:name="_Toc160454305"/>
      <w:r w:rsidRPr="00A07AAE">
        <w:rPr>
          <w:rFonts w:asciiTheme="minorHAnsi" w:hAnsiTheme="minorHAnsi" w:cstheme="minorHAnsi"/>
        </w:rPr>
        <w:t>Wykonanie zastępcze.</w:t>
      </w:r>
      <w:bookmarkStart w:id="167" w:name="_Toc40704290"/>
      <w:bookmarkEnd w:id="164"/>
      <w:bookmarkEnd w:id="165"/>
      <w:bookmarkEnd w:id="166"/>
    </w:p>
    <w:p w14:paraId="1E40C38C" w14:textId="4A96361C" w:rsidR="005434E3" w:rsidRPr="00A07AAE" w:rsidRDefault="005434E3" w:rsidP="00FB1357">
      <w:pPr>
        <w:pStyle w:val="Nagwek2"/>
        <w:keepNext w:val="0"/>
        <w:numPr>
          <w:ilvl w:val="0"/>
          <w:numId w:val="0"/>
        </w:numPr>
        <w:spacing w:line="240" w:lineRule="exact"/>
        <w:ind w:left="1559"/>
        <w:rPr>
          <w:rFonts w:asciiTheme="minorHAnsi" w:hAnsiTheme="minorHAnsi" w:cstheme="minorHAnsi"/>
        </w:rPr>
      </w:pPr>
      <w:bookmarkStart w:id="168" w:name="_Toc116028711"/>
      <w:bookmarkStart w:id="169" w:name="_Toc160454306"/>
      <w:r w:rsidRPr="00A07AAE">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drodze potrącenia takiego wynagrodzenia w zakresie prawnie dopuszczalnym z Zabezpieczenia lub z bieżących płatności należnych Wykonawcy.</w:t>
      </w:r>
      <w:bookmarkEnd w:id="167"/>
      <w:bookmarkEnd w:id="168"/>
      <w:bookmarkEnd w:id="169"/>
    </w:p>
    <w:p w14:paraId="359A8FFA"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70" w:name="_Toc160454307"/>
      <w:r w:rsidRPr="0092363E">
        <w:rPr>
          <w:rFonts w:cstheme="minorHAnsi"/>
          <w:b w:val="0"/>
          <w:color w:val="092D74"/>
          <w:szCs w:val="20"/>
        </w:rPr>
        <w:t>OKRES REALIZACJI UMOWY</w:t>
      </w:r>
      <w:bookmarkEnd w:id="170"/>
    </w:p>
    <w:p w14:paraId="0592338E" w14:textId="457F8E9B" w:rsidR="009B2AC2" w:rsidRPr="00A07AAE" w:rsidRDefault="009B2AC2" w:rsidP="0090270B">
      <w:pPr>
        <w:pStyle w:val="Nagwek2"/>
        <w:keepNext w:val="0"/>
        <w:spacing w:line="240" w:lineRule="exact"/>
        <w:rPr>
          <w:rFonts w:asciiTheme="minorHAnsi" w:hAnsiTheme="minorHAnsi" w:cstheme="minorHAnsi"/>
          <w:b/>
        </w:rPr>
      </w:pPr>
      <w:bookmarkStart w:id="171" w:name="_Toc40704292"/>
      <w:bookmarkStart w:id="172" w:name="_Toc116028713"/>
      <w:bookmarkStart w:id="173" w:name="_Toc160454308"/>
      <w:r w:rsidRPr="00A07AAE">
        <w:rPr>
          <w:rFonts w:asciiTheme="minorHAnsi" w:hAnsiTheme="minorHAnsi" w:cstheme="minorHAnsi"/>
        </w:rPr>
        <w:t xml:space="preserve">Data rozpoczęcia Prac: </w:t>
      </w:r>
      <w:r w:rsidRPr="00A07AAE">
        <w:rPr>
          <w:rFonts w:asciiTheme="minorHAnsi" w:hAnsiTheme="minorHAnsi" w:cstheme="minorHAnsi"/>
        </w:rPr>
        <w:tab/>
      </w:r>
      <w:bookmarkStart w:id="174" w:name="_Ref493243356"/>
      <w:bookmarkStart w:id="175" w:name="_Ref494374123"/>
      <w:bookmarkEnd w:id="171"/>
      <w:bookmarkEnd w:id="172"/>
      <w:bookmarkEnd w:id="173"/>
      <w:r w:rsidR="003B4972">
        <w:rPr>
          <w:rFonts w:asciiTheme="minorHAnsi" w:hAnsiTheme="minorHAnsi" w:cstheme="minorHAnsi"/>
        </w:rPr>
        <w:t>Data Wejścia w Życie</w:t>
      </w:r>
    </w:p>
    <w:p w14:paraId="54D077DF" w14:textId="3A223CDD" w:rsidR="009B2AC2" w:rsidRPr="00A07AAE" w:rsidRDefault="009B2AC2" w:rsidP="000E6E46">
      <w:pPr>
        <w:pStyle w:val="Nagwek2"/>
        <w:rPr>
          <w:rFonts w:asciiTheme="minorHAnsi" w:hAnsiTheme="minorHAnsi" w:cstheme="minorHAnsi"/>
          <w:b/>
        </w:rPr>
      </w:pPr>
      <w:bookmarkStart w:id="176" w:name="_Toc40704293"/>
      <w:bookmarkStart w:id="177" w:name="_Toc116028714"/>
      <w:bookmarkStart w:id="178" w:name="_Toc160454309"/>
      <w:r w:rsidRPr="00A07AAE">
        <w:rPr>
          <w:rFonts w:asciiTheme="minorHAnsi" w:hAnsiTheme="minorHAnsi" w:cstheme="minorHAnsi"/>
        </w:rPr>
        <w:lastRenderedPageBreak/>
        <w:t xml:space="preserve">Data Zakończenia Prac: </w:t>
      </w:r>
      <w:r w:rsidRPr="00A07AAE">
        <w:rPr>
          <w:rFonts w:asciiTheme="minorHAnsi" w:hAnsiTheme="minorHAnsi" w:cstheme="minorHAnsi"/>
        </w:rPr>
        <w:tab/>
      </w:r>
      <w:bookmarkStart w:id="179" w:name="_Ref494367273"/>
      <w:bookmarkEnd w:id="174"/>
      <w:bookmarkEnd w:id="175"/>
      <w:bookmarkEnd w:id="176"/>
      <w:bookmarkEnd w:id="177"/>
      <w:bookmarkEnd w:id="178"/>
      <w:r w:rsidR="003B4972">
        <w:rPr>
          <w:rFonts w:asciiTheme="minorHAnsi" w:hAnsiTheme="minorHAnsi" w:cstheme="minorHAnsi"/>
        </w:rPr>
        <w:t xml:space="preserve">06.11.2026 r. </w:t>
      </w:r>
    </w:p>
    <w:p w14:paraId="5C938312" w14:textId="0832F0BF" w:rsidR="009B2AC2" w:rsidRPr="00A07AAE" w:rsidRDefault="009B2AC2" w:rsidP="0090270B">
      <w:pPr>
        <w:pStyle w:val="Nagwek2"/>
        <w:keepNext w:val="0"/>
        <w:spacing w:line="240" w:lineRule="exact"/>
        <w:rPr>
          <w:rFonts w:asciiTheme="minorHAnsi" w:hAnsiTheme="minorHAnsi" w:cstheme="minorHAnsi"/>
          <w:b/>
        </w:rPr>
      </w:pPr>
      <w:bookmarkStart w:id="180" w:name="_Toc40704294"/>
      <w:bookmarkStart w:id="181" w:name="_Toc116028715"/>
      <w:bookmarkStart w:id="182" w:name="_Toc160454310"/>
      <w:r w:rsidRPr="00A07AAE">
        <w:rPr>
          <w:rFonts w:asciiTheme="minorHAnsi" w:hAnsiTheme="minorHAnsi" w:cstheme="minorHAnsi"/>
        </w:rPr>
        <w:t xml:space="preserve">Data Zakończenia Kluczowego Kamienia </w:t>
      </w:r>
      <w:r w:rsidR="000B0BF5" w:rsidRPr="00A07AAE">
        <w:rPr>
          <w:rFonts w:asciiTheme="minorHAnsi" w:hAnsiTheme="minorHAnsi" w:cstheme="minorHAnsi"/>
        </w:rPr>
        <w:t xml:space="preserve">Milowego: </w:t>
      </w:r>
      <w:r w:rsidR="003B4972">
        <w:rPr>
          <w:rFonts w:asciiTheme="minorHAnsi" w:hAnsiTheme="minorHAnsi" w:cstheme="minorHAnsi"/>
        </w:rPr>
        <w:t>16.10.2026 r.</w:t>
      </w:r>
      <w:r w:rsidRPr="00A07AAE">
        <w:rPr>
          <w:rFonts w:asciiTheme="minorHAnsi" w:hAnsiTheme="minorHAnsi" w:cstheme="minorHAnsi"/>
          <w:i/>
        </w:rPr>
        <w:t xml:space="preserve"> </w:t>
      </w:r>
      <w:r w:rsidRPr="00A07AAE">
        <w:rPr>
          <w:rFonts w:asciiTheme="minorHAnsi" w:hAnsiTheme="minorHAnsi" w:cstheme="minorHAnsi"/>
        </w:rPr>
        <w:t>(zgodnie z Załącznikiem nr 2 do Umowy).</w:t>
      </w:r>
      <w:bookmarkEnd w:id="180"/>
      <w:bookmarkEnd w:id="181"/>
      <w:bookmarkEnd w:id="182"/>
      <w:r w:rsidRPr="00A07AAE">
        <w:rPr>
          <w:rFonts w:asciiTheme="minorHAnsi" w:hAnsiTheme="minorHAnsi" w:cstheme="minorHAnsi"/>
        </w:rPr>
        <w:t xml:space="preserve"> </w:t>
      </w:r>
      <w:bookmarkEnd w:id="179"/>
    </w:p>
    <w:p w14:paraId="22183A4F" w14:textId="77777777" w:rsidR="009B2AC2" w:rsidRPr="003B4972" w:rsidRDefault="009B2AC2" w:rsidP="0090270B">
      <w:pPr>
        <w:pStyle w:val="Nagwek2"/>
        <w:keepNext w:val="0"/>
        <w:spacing w:line="240" w:lineRule="exact"/>
        <w:rPr>
          <w:rFonts w:asciiTheme="minorHAnsi" w:hAnsiTheme="minorHAnsi" w:cstheme="minorHAnsi"/>
          <w:b/>
        </w:rPr>
      </w:pPr>
      <w:bookmarkStart w:id="183" w:name="_Toc40704295"/>
      <w:bookmarkStart w:id="184" w:name="_Toc116028716"/>
      <w:bookmarkStart w:id="185" w:name="_Toc160454311"/>
      <w:r w:rsidRPr="00A07AAE">
        <w:rPr>
          <w:rFonts w:asciiTheme="minorHAnsi" w:hAnsiTheme="minorHAnsi" w:cstheme="minorHAnsi"/>
        </w:rPr>
        <w:t xml:space="preserve">Datą zakończenia Umowy jest dzień, w którym wygasają uprawnienia Zamawiającego z tytułu </w:t>
      </w:r>
      <w:r w:rsidRPr="003B4972">
        <w:rPr>
          <w:rFonts w:asciiTheme="minorHAnsi" w:hAnsiTheme="minorHAnsi" w:cstheme="minorHAnsi"/>
        </w:rPr>
        <w:t>gwarancji lub rękojmi, o których mowa w §7 Umowy.</w:t>
      </w:r>
      <w:bookmarkEnd w:id="183"/>
      <w:bookmarkEnd w:id="184"/>
      <w:bookmarkEnd w:id="185"/>
      <w:r w:rsidRPr="003B4972">
        <w:rPr>
          <w:rFonts w:asciiTheme="minorHAnsi" w:hAnsiTheme="minorHAnsi" w:cstheme="minorHAnsi"/>
        </w:rPr>
        <w:t xml:space="preserve"> </w:t>
      </w:r>
    </w:p>
    <w:p w14:paraId="1681AA57" w14:textId="30DD1AA3" w:rsidR="009B2AC2" w:rsidRPr="003B4972" w:rsidRDefault="009B2AC2" w:rsidP="0090270B">
      <w:pPr>
        <w:pStyle w:val="Nagwek2"/>
        <w:keepNext w:val="0"/>
        <w:spacing w:line="240" w:lineRule="exact"/>
        <w:rPr>
          <w:rFonts w:asciiTheme="minorHAnsi" w:hAnsiTheme="minorHAnsi" w:cstheme="minorHAnsi"/>
          <w:b/>
        </w:rPr>
      </w:pPr>
      <w:bookmarkStart w:id="186" w:name="_Toc40704296"/>
      <w:bookmarkStart w:id="187" w:name="_Toc116028717"/>
      <w:bookmarkStart w:id="188" w:name="_Toc160454312"/>
      <w:r w:rsidRPr="003B4972">
        <w:rPr>
          <w:rFonts w:asciiTheme="minorHAnsi" w:hAnsiTheme="minorHAnsi" w:cstheme="minorHAnsi"/>
        </w:rPr>
        <w:t xml:space="preserve">Harmonogram Prac </w:t>
      </w:r>
      <w:r w:rsidR="000B0BF5" w:rsidRPr="003B4972">
        <w:rPr>
          <w:rFonts w:asciiTheme="minorHAnsi" w:hAnsiTheme="minorHAnsi" w:cstheme="minorHAnsi"/>
        </w:rPr>
        <w:t>oraz</w:t>
      </w:r>
      <w:r w:rsidRPr="003B4972">
        <w:rPr>
          <w:rFonts w:asciiTheme="minorHAnsi" w:hAnsiTheme="minorHAnsi" w:cstheme="minorHAnsi"/>
        </w:rPr>
        <w:t xml:space="preserve"> podział na Kamienie Milowe, w tym Kluczowy Kamień Milowy, został określony w Załączniku nr 2 do Umowy</w:t>
      </w:r>
      <w:bookmarkStart w:id="189" w:name="_Ref497836726"/>
      <w:bookmarkEnd w:id="186"/>
      <w:bookmarkEnd w:id="187"/>
      <w:bookmarkEnd w:id="188"/>
    </w:p>
    <w:p w14:paraId="07708395" w14:textId="6A5B0D91" w:rsidR="009B2AC2" w:rsidRPr="003B4972" w:rsidRDefault="009B2AC2" w:rsidP="0090270B">
      <w:pPr>
        <w:pStyle w:val="Nagwek2"/>
        <w:keepNext w:val="0"/>
        <w:spacing w:line="240" w:lineRule="exact"/>
        <w:rPr>
          <w:rFonts w:asciiTheme="minorHAnsi" w:hAnsiTheme="minorHAnsi" w:cstheme="minorHAnsi"/>
          <w:b/>
        </w:rPr>
      </w:pPr>
      <w:bookmarkStart w:id="190" w:name="_Toc40704297"/>
      <w:bookmarkStart w:id="191" w:name="_Toc116028718"/>
      <w:bookmarkStart w:id="192" w:name="_Toc160454313"/>
      <w:r w:rsidRPr="003B4972">
        <w:rPr>
          <w:rFonts w:asciiTheme="minorHAnsi" w:hAnsiTheme="minorHAnsi" w:cstheme="minorHAnsi"/>
        </w:rPr>
        <w:t xml:space="preserve">Zamawiający może zmienić termin rozpoczęcia Prac. O zmianie terminu rozpoczęcia Prac Zamawiający zawiadomi Wykonawcę najpóźniej 7 </w:t>
      </w:r>
      <w:r w:rsidR="00DE211C" w:rsidRPr="003B4972">
        <w:rPr>
          <w:rFonts w:asciiTheme="minorHAnsi" w:hAnsiTheme="minorHAnsi" w:cstheme="minorHAnsi"/>
        </w:rPr>
        <w:t>D</w:t>
      </w:r>
      <w:r w:rsidRPr="003B4972">
        <w:rPr>
          <w:rFonts w:asciiTheme="minorHAnsi" w:hAnsiTheme="minorHAnsi" w:cstheme="minorHAnsi"/>
        </w:rPr>
        <w:t>ni przed planowanym terminem ich rozpoczęcia. Strony niezwłocznie ustalą wpływ takiej zmiany na Harmonogram Prac lub na Szczegółowy Harmonogram Prac oraz wysokość i warunki wynagrodzenia i wprowadzą</w:t>
      </w:r>
      <w:r w:rsidR="006B137B" w:rsidRPr="003B4972">
        <w:rPr>
          <w:rFonts w:asciiTheme="minorHAnsi" w:hAnsiTheme="minorHAnsi" w:cstheme="minorHAnsi"/>
        </w:rPr>
        <w:t xml:space="preserve"> zmiany</w:t>
      </w:r>
      <w:r w:rsidRPr="003B4972">
        <w:rPr>
          <w:rFonts w:asciiTheme="minorHAnsi" w:hAnsiTheme="minorHAnsi" w:cstheme="minorHAnsi"/>
        </w:rPr>
        <w:t xml:space="preserve"> w formie aneksu do Umowy zgodnie z postanowieniami § 20.</w:t>
      </w:r>
      <w:bookmarkStart w:id="193" w:name="_Ref497836742"/>
      <w:bookmarkEnd w:id="189"/>
      <w:bookmarkEnd w:id="190"/>
      <w:bookmarkEnd w:id="191"/>
      <w:bookmarkEnd w:id="192"/>
    </w:p>
    <w:p w14:paraId="0274928C" w14:textId="2793BC4E" w:rsidR="00DA2DF2" w:rsidRPr="00A07AAE" w:rsidRDefault="009B2AC2" w:rsidP="0090270B">
      <w:pPr>
        <w:pStyle w:val="Nagwek2"/>
        <w:keepNext w:val="0"/>
        <w:spacing w:line="240" w:lineRule="exact"/>
        <w:rPr>
          <w:rFonts w:asciiTheme="minorHAnsi" w:hAnsiTheme="minorHAnsi" w:cstheme="minorHAnsi"/>
          <w:b/>
        </w:rPr>
      </w:pPr>
      <w:bookmarkStart w:id="194" w:name="_Toc40704298"/>
      <w:bookmarkStart w:id="195" w:name="_Toc116028719"/>
      <w:bookmarkStart w:id="196" w:name="_Toc160454314"/>
      <w:r w:rsidRPr="00A07AAE">
        <w:rPr>
          <w:rFonts w:asciiTheme="minorHAnsi" w:hAnsiTheme="minorHAnsi" w:cstheme="minorHAnsi"/>
        </w:rPr>
        <w:t>Data zakończenia Prac lub Data Zakończenia Kluczowego Kam</w:t>
      </w:r>
      <w:r w:rsidR="00A07AAE">
        <w:rPr>
          <w:rFonts w:asciiTheme="minorHAnsi" w:hAnsiTheme="minorHAnsi" w:cstheme="minorHAnsi"/>
        </w:rPr>
        <w:t>ienia Milowego ulegną zmianie w </w:t>
      </w:r>
      <w:r w:rsidRPr="00A07AAE">
        <w:rPr>
          <w:rFonts w:asciiTheme="minorHAnsi" w:hAnsiTheme="minorHAnsi" w:cstheme="minorHAnsi"/>
        </w:rPr>
        <w:t>przypadkach określonych w §20</w:t>
      </w:r>
      <w:r w:rsidR="0090270B" w:rsidRPr="00A07AAE">
        <w:rPr>
          <w:rFonts w:asciiTheme="minorHAnsi" w:hAnsiTheme="minorHAnsi" w:cstheme="minorHAnsi"/>
        </w:rPr>
        <w:t xml:space="preserve"> Umowy</w:t>
      </w:r>
      <w:r w:rsidRPr="00A07AAE">
        <w:rPr>
          <w:rFonts w:asciiTheme="minorHAnsi" w:hAnsiTheme="minorHAnsi" w:cstheme="minorHAnsi"/>
        </w:rPr>
        <w:t xml:space="preserve"> oraz w następujących przypadkach:</w:t>
      </w:r>
      <w:bookmarkEnd w:id="193"/>
      <w:bookmarkEnd w:id="194"/>
      <w:bookmarkEnd w:id="195"/>
      <w:bookmarkEnd w:id="196"/>
    </w:p>
    <w:p w14:paraId="4D26A6CD" w14:textId="1018F0D2" w:rsidR="00DA2DF2" w:rsidRPr="00A07AAE" w:rsidRDefault="000B0BF5" w:rsidP="003B4E08">
      <w:pPr>
        <w:pStyle w:val="Nagwek2"/>
        <w:keepNext w:val="0"/>
        <w:numPr>
          <w:ilvl w:val="2"/>
          <w:numId w:val="8"/>
        </w:numPr>
        <w:spacing w:line="240" w:lineRule="exact"/>
        <w:rPr>
          <w:rFonts w:asciiTheme="minorHAnsi" w:hAnsiTheme="minorHAnsi" w:cstheme="minorHAnsi"/>
          <w:b/>
        </w:rPr>
      </w:pPr>
      <w:bookmarkStart w:id="197" w:name="_Toc40704299"/>
      <w:bookmarkStart w:id="198" w:name="_Toc116028720"/>
      <w:bookmarkStart w:id="199" w:name="_Toc160454315"/>
      <w:r w:rsidRPr="00A07AAE">
        <w:rPr>
          <w:rFonts w:asciiTheme="minorHAnsi" w:hAnsiTheme="minorHAnsi" w:cstheme="minorHAnsi"/>
        </w:rPr>
        <w:t>Nieterminowego</w:t>
      </w:r>
      <w:r w:rsidR="009B2AC2" w:rsidRPr="00A07AAE">
        <w:rPr>
          <w:rFonts w:asciiTheme="minorHAnsi" w:hAnsiTheme="minorHAnsi" w:cstheme="minorHAnsi"/>
        </w:rPr>
        <w:t xml:space="preserve"> przekazania Wykonawcy Terenu Prac;</w:t>
      </w:r>
      <w:bookmarkEnd w:id="197"/>
      <w:bookmarkEnd w:id="198"/>
      <w:bookmarkEnd w:id="199"/>
    </w:p>
    <w:p w14:paraId="5ED9EB2D" w14:textId="0A1853E2" w:rsidR="009B2AC2" w:rsidRPr="00A07AAE" w:rsidRDefault="000B0BF5" w:rsidP="003B4E08">
      <w:pPr>
        <w:pStyle w:val="Nagwek2"/>
        <w:keepNext w:val="0"/>
        <w:numPr>
          <w:ilvl w:val="2"/>
          <w:numId w:val="8"/>
        </w:numPr>
        <w:spacing w:line="240" w:lineRule="exact"/>
        <w:rPr>
          <w:rFonts w:asciiTheme="minorHAnsi" w:hAnsiTheme="minorHAnsi" w:cstheme="minorHAnsi"/>
          <w:b/>
        </w:rPr>
      </w:pPr>
      <w:bookmarkStart w:id="200" w:name="_Toc40704300"/>
      <w:bookmarkStart w:id="201" w:name="_Toc116028721"/>
      <w:bookmarkStart w:id="202" w:name="_Toc160454316"/>
      <w:r w:rsidRPr="00A07AAE">
        <w:rPr>
          <w:rFonts w:asciiTheme="minorHAnsi" w:hAnsiTheme="minorHAnsi" w:cstheme="minorHAnsi"/>
        </w:rPr>
        <w:t>Przerw</w:t>
      </w:r>
      <w:r w:rsidR="009B2AC2" w:rsidRPr="00A07AAE">
        <w:rPr>
          <w:rFonts w:asciiTheme="minorHAnsi" w:hAnsiTheme="minorHAnsi" w:cstheme="minorHAnsi"/>
        </w:rPr>
        <w:t xml:space="preserve"> w realizacji Prac z winy Zamawiającego;</w:t>
      </w:r>
      <w:bookmarkEnd w:id="200"/>
      <w:bookmarkEnd w:id="201"/>
      <w:bookmarkEnd w:id="202"/>
    </w:p>
    <w:p w14:paraId="692012FC" w14:textId="77777777" w:rsidR="009B2AC2" w:rsidRPr="00A07AAE" w:rsidRDefault="009B2AC2" w:rsidP="00FB1357">
      <w:pPr>
        <w:pStyle w:val="Nagwek2"/>
        <w:keepNext w:val="0"/>
        <w:numPr>
          <w:ilvl w:val="0"/>
          <w:numId w:val="0"/>
        </w:numPr>
        <w:spacing w:line="240" w:lineRule="exact"/>
        <w:ind w:left="1559"/>
        <w:rPr>
          <w:rFonts w:asciiTheme="minorHAnsi" w:hAnsiTheme="minorHAnsi" w:cstheme="minorHAnsi"/>
          <w:b/>
        </w:rPr>
      </w:pPr>
      <w:bookmarkStart w:id="203" w:name="_Toc40704301"/>
      <w:bookmarkStart w:id="204" w:name="_Toc116028722"/>
      <w:bookmarkStart w:id="205" w:name="_Toc160454317"/>
      <w:r w:rsidRPr="00A07AAE">
        <w:rPr>
          <w:rFonts w:asciiTheme="minorHAnsi" w:hAnsiTheme="minorHAnsi" w:cstheme="minorHAnsi"/>
        </w:rPr>
        <w:t>o okres nie dłuższy niż zawiniony przez Zamawiającego okres opóźnienia, chyba że Strony zgodnie postanowią inaczej.</w:t>
      </w:r>
      <w:bookmarkEnd w:id="203"/>
      <w:bookmarkEnd w:id="204"/>
      <w:bookmarkEnd w:id="205"/>
    </w:p>
    <w:p w14:paraId="0E852E22" w14:textId="77777777" w:rsidR="009B2AC2" w:rsidRPr="003B4972" w:rsidRDefault="009B2AC2" w:rsidP="00FB1357">
      <w:pPr>
        <w:pStyle w:val="Nagwek2"/>
        <w:keepNext w:val="0"/>
        <w:numPr>
          <w:ilvl w:val="0"/>
          <w:numId w:val="0"/>
        </w:numPr>
        <w:spacing w:line="240" w:lineRule="exact"/>
        <w:ind w:left="1559"/>
        <w:rPr>
          <w:rFonts w:asciiTheme="minorHAnsi" w:hAnsiTheme="minorHAnsi" w:cstheme="minorHAnsi"/>
          <w:b/>
        </w:rPr>
      </w:pPr>
      <w:bookmarkStart w:id="206" w:name="_Toc40704302"/>
      <w:bookmarkStart w:id="207" w:name="_Toc116028723"/>
      <w:bookmarkStart w:id="208" w:name="_Toc160454318"/>
      <w:r w:rsidRPr="00A07AAE">
        <w:rPr>
          <w:rFonts w:asciiTheme="minorHAnsi" w:hAnsiTheme="minorHAnsi" w:cstheme="minorHAnsi"/>
        </w:rPr>
        <w:t xml:space="preserve">W przypadkach określonych powyżej Zamawiający, w porozumieniu z Wykonawcą, wyznaczy nowe terminy wykonania Prac, co zostanie potwierdzone w formie pisemnej w postaci aneksu do </w:t>
      </w:r>
      <w:r w:rsidRPr="003B4972">
        <w:rPr>
          <w:rFonts w:asciiTheme="minorHAnsi" w:hAnsiTheme="minorHAnsi" w:cstheme="minorHAnsi"/>
        </w:rPr>
        <w:t>Umowy.</w:t>
      </w:r>
      <w:bookmarkStart w:id="209" w:name="_Ref1726465"/>
      <w:bookmarkEnd w:id="206"/>
      <w:bookmarkEnd w:id="207"/>
      <w:bookmarkEnd w:id="208"/>
    </w:p>
    <w:p w14:paraId="26478700" w14:textId="2954767A" w:rsidR="009B2AC2" w:rsidRPr="00A07AAE" w:rsidRDefault="009B2AC2" w:rsidP="0090270B">
      <w:pPr>
        <w:pStyle w:val="Nagwek2"/>
        <w:keepNext w:val="0"/>
        <w:spacing w:line="240" w:lineRule="exact"/>
        <w:rPr>
          <w:rFonts w:asciiTheme="minorHAnsi" w:hAnsiTheme="minorHAnsi" w:cstheme="minorHAnsi"/>
          <w:b/>
        </w:rPr>
      </w:pPr>
      <w:bookmarkStart w:id="210" w:name="_Toc40704303"/>
      <w:bookmarkStart w:id="211" w:name="_Toc116028724"/>
      <w:bookmarkStart w:id="212" w:name="_Toc160454319"/>
      <w:r w:rsidRPr="003B4972">
        <w:rPr>
          <w:rFonts w:asciiTheme="minorHAnsi" w:hAnsiTheme="minorHAnsi" w:cstheme="minorHAnsi"/>
        </w:rPr>
        <w:t>W terminie,</w:t>
      </w:r>
      <w:r w:rsidR="00610794" w:rsidRPr="003B4972">
        <w:rPr>
          <w:rFonts w:asciiTheme="minorHAnsi" w:hAnsiTheme="minorHAnsi" w:cstheme="minorHAnsi"/>
        </w:rPr>
        <w:t xml:space="preserve"> wskazanym w Harmonogramie Prac</w:t>
      </w:r>
      <w:r w:rsidRPr="003B4972">
        <w:rPr>
          <w:rFonts w:asciiTheme="minorHAnsi" w:hAnsiTheme="minorHAnsi" w:cstheme="minorHAnsi"/>
        </w:rPr>
        <w:t xml:space="preserve"> Wykonawca opracuje i przedłoży Szczegółowy Harmonogram Prac, który p</w:t>
      </w:r>
      <w:r w:rsidR="00A07AAE" w:rsidRPr="003B4972">
        <w:rPr>
          <w:rFonts w:asciiTheme="minorHAnsi" w:hAnsiTheme="minorHAnsi" w:cstheme="minorHAnsi"/>
        </w:rPr>
        <w:t>owinien być uszczegółowieniem i </w:t>
      </w:r>
      <w:r w:rsidRPr="003B4972">
        <w:rPr>
          <w:rFonts w:asciiTheme="minorHAnsi" w:hAnsiTheme="minorHAnsi" w:cstheme="minorHAnsi"/>
        </w:rPr>
        <w:t>rozwinięciem Harmonogramu Prac</w:t>
      </w:r>
      <w:r w:rsidR="003B4972" w:rsidRPr="003B4972">
        <w:rPr>
          <w:rFonts w:asciiTheme="minorHAnsi" w:hAnsiTheme="minorHAnsi" w:cstheme="minorHAnsi"/>
        </w:rPr>
        <w:t xml:space="preserve">. </w:t>
      </w:r>
      <w:r w:rsidRPr="003B4972">
        <w:rPr>
          <w:rFonts w:asciiTheme="minorHAnsi" w:hAnsiTheme="minorHAnsi" w:cstheme="minorHAnsi"/>
        </w:rPr>
        <w:t>Wykonawca na żądanie Zamawiającego zobowiązany jest do uszczegóławiania Szczegółowego Harmonogramu Prac. Wykonawca zobowiązany jest również do bieżącego aktualizowania Szczegółowego Harmonogramu Prac, lecz nie rzadziej niż raz na miesiąc</w:t>
      </w:r>
      <w:r w:rsidRPr="00A07AAE">
        <w:rPr>
          <w:rFonts w:asciiTheme="minorHAnsi" w:hAnsiTheme="minorHAnsi" w:cstheme="minorHAnsi"/>
        </w:rPr>
        <w:t>. Niezależnie od powyższego Zamawiający ma prawo zażądać od Wykonawcy aktualnego Szczegółowego Harmonogramu Prac</w:t>
      </w:r>
      <w:r w:rsidRPr="00A07AAE" w:rsidDel="000A69BF">
        <w:rPr>
          <w:rFonts w:asciiTheme="minorHAnsi" w:hAnsiTheme="minorHAnsi" w:cstheme="minorHAnsi"/>
        </w:rPr>
        <w:t xml:space="preserve"> </w:t>
      </w:r>
      <w:r w:rsidR="00A07AAE">
        <w:rPr>
          <w:rFonts w:asciiTheme="minorHAnsi" w:hAnsiTheme="minorHAnsi" w:cstheme="minorHAnsi"/>
        </w:rPr>
        <w:t>w </w:t>
      </w:r>
      <w:r w:rsidRPr="00A07AAE">
        <w:rPr>
          <w:rFonts w:asciiTheme="minorHAnsi" w:hAnsiTheme="minorHAnsi" w:cstheme="minorHAnsi"/>
        </w:rPr>
        <w:t>każdym czasie (w wersji elektronicznej, edytowalnej oraz papierowej). Przedłożony Szczegółowy Harmonogram Prac, jak i jego każda aktualizacja lub zmiana, podlegać będą akceptacji Zamawiającego.</w:t>
      </w:r>
      <w:bookmarkEnd w:id="209"/>
      <w:bookmarkEnd w:id="210"/>
      <w:bookmarkEnd w:id="211"/>
      <w:bookmarkEnd w:id="212"/>
      <w:r w:rsidRPr="00A07AAE">
        <w:rPr>
          <w:rFonts w:asciiTheme="minorHAnsi" w:hAnsiTheme="minorHAnsi" w:cstheme="minorHAnsi"/>
        </w:rPr>
        <w:t xml:space="preserve"> </w:t>
      </w:r>
    </w:p>
    <w:p w14:paraId="68F98AC8" w14:textId="0153C144" w:rsidR="009B2AC2" w:rsidRPr="003B4972" w:rsidRDefault="009B2AC2" w:rsidP="003B4972">
      <w:pPr>
        <w:pStyle w:val="Nagwek2"/>
        <w:keepNext w:val="0"/>
        <w:spacing w:line="240" w:lineRule="exact"/>
        <w:rPr>
          <w:rFonts w:asciiTheme="minorHAnsi" w:hAnsiTheme="minorHAnsi" w:cstheme="minorHAnsi"/>
          <w:b/>
        </w:rPr>
      </w:pPr>
      <w:bookmarkStart w:id="213" w:name="_Toc40704304"/>
      <w:bookmarkStart w:id="214" w:name="_Toc116028725"/>
      <w:bookmarkStart w:id="215" w:name="_Toc160454320"/>
      <w:r w:rsidRPr="00A07AAE">
        <w:rPr>
          <w:rFonts w:asciiTheme="minorHAnsi" w:hAnsiTheme="minorHAnsi" w:cstheme="minorHAnsi"/>
        </w:rPr>
        <w:t>W przypadku wystąpienia opóźnienia w realizacji Prac względem t</w:t>
      </w:r>
      <w:r w:rsidR="00A07AAE">
        <w:rPr>
          <w:rFonts w:asciiTheme="minorHAnsi" w:hAnsiTheme="minorHAnsi" w:cstheme="minorHAnsi"/>
        </w:rPr>
        <w:t>erminów określonych w Umowie, w </w:t>
      </w:r>
      <w:r w:rsidRPr="00A07AAE">
        <w:rPr>
          <w:rFonts w:asciiTheme="minorHAnsi" w:hAnsiTheme="minorHAnsi" w:cstheme="minorHAnsi"/>
        </w:rPr>
        <w:t>szczególności terminów Kamieni Milowych, Kluczowego Kamienia Milowego lub Daty zakończenia Prac, Wykonawca zobowiązany jest niezwłocznie poinformować pisemnie o tym fakcie Zamawiającego oraz udokumentować przyczynę opóźnienia.</w:t>
      </w:r>
      <w:bookmarkEnd w:id="213"/>
      <w:bookmarkEnd w:id="214"/>
      <w:bookmarkEnd w:id="215"/>
    </w:p>
    <w:p w14:paraId="484E02BB"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216" w:name="_Toc160454321"/>
      <w:r w:rsidRPr="0092363E">
        <w:rPr>
          <w:rFonts w:cstheme="minorHAnsi"/>
          <w:b w:val="0"/>
          <w:color w:val="092D74"/>
          <w:szCs w:val="20"/>
        </w:rPr>
        <w:t>WYNAGRODZENIE I WARUNKI PŁATNOŚCI</w:t>
      </w:r>
      <w:bookmarkStart w:id="217" w:name="_Ref421537897"/>
      <w:bookmarkEnd w:id="216"/>
    </w:p>
    <w:p w14:paraId="09B1BB68" w14:textId="549E82DD" w:rsidR="00EE091A" w:rsidRPr="00A07AAE" w:rsidRDefault="009B2AC2" w:rsidP="00EE091A">
      <w:pPr>
        <w:pStyle w:val="Nagwek2"/>
        <w:keepNext w:val="0"/>
        <w:spacing w:line="240" w:lineRule="exact"/>
        <w:rPr>
          <w:rFonts w:asciiTheme="minorHAnsi" w:hAnsiTheme="minorHAnsi" w:cstheme="minorHAnsi"/>
        </w:rPr>
      </w:pPr>
      <w:bookmarkStart w:id="218" w:name="_Toc40704306"/>
      <w:bookmarkStart w:id="219" w:name="_Toc116028727"/>
      <w:bookmarkStart w:id="220" w:name="_Toc160454322"/>
      <w:r w:rsidRPr="00BE767B">
        <w:rPr>
          <w:rFonts w:asciiTheme="minorHAnsi" w:hAnsiTheme="minorHAnsi" w:cstheme="minorHAnsi"/>
        </w:rPr>
        <w:t xml:space="preserve">Wynagrodzenie Umowne za wykonanie przedmiotu Umowy zgodnie z zakresem określonym w </w:t>
      </w:r>
      <w:r w:rsidRPr="00BE767B">
        <w:rPr>
          <w:rFonts w:asciiTheme="minorHAnsi" w:hAnsiTheme="minorHAnsi" w:cstheme="minorHAnsi"/>
        </w:rPr>
        <w:fldChar w:fldCharType="begin"/>
      </w:r>
      <w:r w:rsidRPr="00BE767B">
        <w:rPr>
          <w:rFonts w:asciiTheme="minorHAnsi" w:hAnsiTheme="minorHAnsi" w:cstheme="minorHAnsi"/>
        </w:rPr>
        <w:instrText xml:space="preserve"> REF _Ref419975172 \r \h  \* MERGEFORMAT </w:instrText>
      </w:r>
      <w:r w:rsidRPr="00BE767B">
        <w:rPr>
          <w:rFonts w:asciiTheme="minorHAnsi" w:hAnsiTheme="minorHAnsi" w:cstheme="minorHAnsi"/>
        </w:rPr>
      </w:r>
      <w:r w:rsidRPr="00BE767B">
        <w:rPr>
          <w:rFonts w:asciiTheme="minorHAnsi" w:hAnsiTheme="minorHAnsi" w:cstheme="minorHAnsi"/>
        </w:rPr>
        <w:fldChar w:fldCharType="separate"/>
      </w:r>
      <w:r w:rsidR="00A47D3F" w:rsidRPr="00BE767B">
        <w:rPr>
          <w:rFonts w:asciiTheme="minorHAnsi" w:hAnsiTheme="minorHAnsi" w:cstheme="minorHAnsi"/>
        </w:rPr>
        <w:t>§2</w:t>
      </w:r>
      <w:r w:rsidRPr="00BE767B">
        <w:rPr>
          <w:rFonts w:asciiTheme="minorHAnsi" w:hAnsiTheme="minorHAnsi" w:cstheme="minorHAnsi"/>
        </w:rPr>
        <w:fldChar w:fldCharType="end"/>
      </w:r>
      <w:r w:rsidRPr="00BE767B">
        <w:rPr>
          <w:rFonts w:asciiTheme="minorHAnsi" w:hAnsiTheme="minorHAnsi" w:cstheme="minorHAnsi"/>
        </w:rPr>
        <w:t xml:space="preserve"> jest wynagrodzeniem ryczałtowym i wyniesie </w:t>
      </w:r>
      <w:r w:rsidRPr="00A07AAE">
        <w:rPr>
          <w:rFonts w:asciiTheme="minorHAnsi" w:hAnsiTheme="minorHAnsi" w:cstheme="minorHAnsi"/>
          <w:snapToGrid w:val="0"/>
          <w:highlight w:val="cyan"/>
        </w:rPr>
        <w:t>(…)</w:t>
      </w:r>
      <w:r w:rsidRPr="00A07AAE">
        <w:rPr>
          <w:rFonts w:asciiTheme="minorHAnsi" w:hAnsiTheme="minorHAnsi" w:cstheme="minorHAnsi"/>
          <w:highlight w:val="cyan"/>
        </w:rPr>
        <w:t xml:space="preserve"> PLN netto (słownie: </w:t>
      </w:r>
      <w:r w:rsidRPr="00A07AAE">
        <w:rPr>
          <w:rFonts w:asciiTheme="minorHAnsi" w:hAnsiTheme="minorHAnsi" w:cstheme="minorHAnsi"/>
          <w:snapToGrid w:val="0"/>
          <w:highlight w:val="cyan"/>
        </w:rPr>
        <w:t>(…)</w:t>
      </w:r>
      <w:r w:rsidRPr="00A07AAE">
        <w:rPr>
          <w:rFonts w:asciiTheme="minorHAnsi" w:hAnsiTheme="minorHAnsi" w:cstheme="minorHAnsi"/>
          <w:highlight w:val="cyan"/>
        </w:rPr>
        <w:t xml:space="preserve"> złotych 00/100 netto) plus podatek VAT naliczony zgodnie z obowiązującymi przepisami prawa tj. </w:t>
      </w:r>
      <w:r w:rsidRPr="00A07AAE">
        <w:rPr>
          <w:rFonts w:asciiTheme="minorHAnsi" w:hAnsiTheme="minorHAnsi" w:cstheme="minorHAnsi"/>
          <w:snapToGrid w:val="0"/>
          <w:highlight w:val="cyan"/>
        </w:rPr>
        <w:t xml:space="preserve">(…) </w:t>
      </w:r>
      <w:r w:rsidRPr="00A07AAE">
        <w:rPr>
          <w:rFonts w:asciiTheme="minorHAnsi" w:hAnsiTheme="minorHAnsi" w:cstheme="minorHAnsi"/>
          <w:highlight w:val="cyan"/>
        </w:rPr>
        <w:t>PLN brutto (</w:t>
      </w:r>
      <w:r w:rsidR="000B0BF5" w:rsidRPr="00A07AAE">
        <w:rPr>
          <w:rFonts w:asciiTheme="minorHAnsi" w:hAnsiTheme="minorHAnsi" w:cstheme="minorHAnsi"/>
          <w:highlight w:val="cyan"/>
        </w:rPr>
        <w:t xml:space="preserve">słownie: (…) złotych </w:t>
      </w:r>
      <w:r w:rsidR="000B0BF5" w:rsidRPr="00A07AAE">
        <w:rPr>
          <w:rFonts w:asciiTheme="minorHAnsi" w:hAnsiTheme="minorHAnsi" w:cstheme="minorHAnsi"/>
          <w:snapToGrid w:val="0"/>
          <w:highlight w:val="cyan"/>
        </w:rPr>
        <w:t>(…)</w:t>
      </w:r>
      <w:r w:rsidR="000B0BF5" w:rsidRPr="00A07AAE">
        <w:rPr>
          <w:rFonts w:asciiTheme="minorHAnsi" w:hAnsiTheme="minorHAnsi" w:cstheme="minorHAnsi"/>
          <w:highlight w:val="cyan"/>
        </w:rPr>
        <w:t xml:space="preserve"> /100 brutto</w:t>
      </w:r>
      <w:r w:rsidRPr="00A07AAE">
        <w:rPr>
          <w:rFonts w:asciiTheme="minorHAnsi" w:hAnsiTheme="minorHAnsi" w:cstheme="minorHAnsi"/>
          <w:highlight w:val="cyan"/>
        </w:rPr>
        <w:t>).</w:t>
      </w:r>
      <w:bookmarkStart w:id="221" w:name="_Toc40704307"/>
      <w:bookmarkEnd w:id="218"/>
      <w:bookmarkEnd w:id="219"/>
      <w:bookmarkEnd w:id="220"/>
    </w:p>
    <w:p w14:paraId="02A365E9" w14:textId="2DEBAB46" w:rsidR="001D7267" w:rsidRPr="00BE767B" w:rsidRDefault="009B2AC2" w:rsidP="00BE767B">
      <w:pPr>
        <w:pStyle w:val="Nagwek2"/>
        <w:keepNext w:val="0"/>
        <w:numPr>
          <w:ilvl w:val="0"/>
          <w:numId w:val="0"/>
        </w:numPr>
        <w:spacing w:line="240" w:lineRule="exact"/>
        <w:ind w:left="1560"/>
        <w:rPr>
          <w:rFonts w:asciiTheme="minorHAnsi" w:hAnsiTheme="minorHAnsi" w:cstheme="minorHAnsi"/>
        </w:rPr>
      </w:pPr>
      <w:bookmarkStart w:id="222" w:name="_Toc40704308"/>
      <w:bookmarkStart w:id="223" w:name="_Toc116028729"/>
      <w:bookmarkStart w:id="224" w:name="_Toc160454324"/>
      <w:bookmarkEnd w:id="217"/>
      <w:bookmarkEnd w:id="221"/>
      <w:r w:rsidRPr="00BE767B">
        <w:rPr>
          <w:rFonts w:asciiTheme="minorHAnsi" w:hAnsiTheme="minorHAnsi" w:cstheme="minorHAnsi"/>
        </w:rPr>
        <w:t>Wynagrodzenie Umowne netto jest wynagrodzeniem ryczałtowym i nie podlega waloryzacji przez cały okres obowiązywania Umowy</w:t>
      </w:r>
      <w:bookmarkStart w:id="225" w:name="_Toc40704309"/>
      <w:bookmarkEnd w:id="222"/>
      <w:r w:rsidR="00C5686C" w:rsidRPr="00BE767B">
        <w:rPr>
          <w:rFonts w:asciiTheme="minorHAnsi" w:hAnsiTheme="minorHAnsi" w:cstheme="minorHAnsi"/>
        </w:rPr>
        <w:t>,</w:t>
      </w:r>
      <w:r w:rsidR="00631E7C" w:rsidRPr="00BE767B">
        <w:rPr>
          <w:rFonts w:asciiTheme="minorHAnsi" w:hAnsiTheme="minorHAnsi" w:cstheme="minorHAnsi"/>
        </w:rPr>
        <w:t xml:space="preserve"> z zastrzeżeniem postanowień ust. 4.6 – 4.14.</w:t>
      </w:r>
      <w:bookmarkEnd w:id="223"/>
      <w:bookmarkEnd w:id="224"/>
      <w:r w:rsidR="005D28B7" w:rsidRPr="00A07AAE">
        <w:rPr>
          <w:rFonts w:asciiTheme="minorHAnsi" w:hAnsiTheme="minorHAnsi" w:cstheme="minorHAnsi"/>
        </w:rPr>
        <w:t xml:space="preserve"> </w:t>
      </w:r>
      <w:bookmarkStart w:id="226" w:name="_Ref421013441"/>
      <w:bookmarkEnd w:id="225"/>
    </w:p>
    <w:p w14:paraId="1C63212B" w14:textId="3134CBA5" w:rsidR="009B2AC2" w:rsidRPr="00BE767B" w:rsidRDefault="00BE767B" w:rsidP="0090270B">
      <w:pPr>
        <w:pStyle w:val="Nagwek2"/>
        <w:keepNext w:val="0"/>
        <w:spacing w:line="240" w:lineRule="exact"/>
        <w:rPr>
          <w:rFonts w:asciiTheme="minorHAnsi" w:hAnsiTheme="minorHAnsi" w:cstheme="minorHAnsi"/>
        </w:rPr>
      </w:pPr>
      <w:r w:rsidRPr="00BE767B">
        <w:rPr>
          <w:rFonts w:asciiTheme="minorHAnsi" w:hAnsiTheme="minorHAnsi" w:cstheme="minorHAnsi"/>
        </w:rPr>
        <w:t xml:space="preserve">Nie dotyczy. </w:t>
      </w:r>
      <w:r w:rsidR="009B2AC2" w:rsidRPr="00BE767B">
        <w:rPr>
          <w:rFonts w:asciiTheme="minorHAnsi" w:hAnsiTheme="minorHAnsi" w:cstheme="minorHAnsi"/>
        </w:rPr>
        <w:t xml:space="preserve"> </w:t>
      </w:r>
    </w:p>
    <w:p w14:paraId="607B6D57" w14:textId="77777777" w:rsidR="009B2AC2" w:rsidRPr="00BE767B" w:rsidRDefault="009B2AC2" w:rsidP="0090270B">
      <w:pPr>
        <w:pStyle w:val="Nagwek2"/>
        <w:keepNext w:val="0"/>
        <w:spacing w:line="240" w:lineRule="exact"/>
        <w:rPr>
          <w:rFonts w:asciiTheme="minorHAnsi" w:hAnsiTheme="minorHAnsi" w:cstheme="minorHAnsi"/>
        </w:rPr>
      </w:pPr>
      <w:bookmarkStart w:id="227" w:name="_Toc40704322"/>
      <w:bookmarkStart w:id="228" w:name="_Toc116028743"/>
      <w:bookmarkStart w:id="229" w:name="_Toc160454338"/>
      <w:bookmarkStart w:id="230" w:name="_Ref482867027"/>
      <w:bookmarkEnd w:id="226"/>
      <w:r w:rsidRPr="00BE767B">
        <w:rPr>
          <w:rFonts w:asciiTheme="minorHAnsi" w:hAnsiTheme="minorHAnsi" w:cstheme="minorHAnsi"/>
        </w:rPr>
        <w:t>Protokoły</w:t>
      </w:r>
      <w:bookmarkEnd w:id="227"/>
      <w:bookmarkEnd w:id="228"/>
      <w:bookmarkEnd w:id="229"/>
    </w:p>
    <w:p w14:paraId="7A1E81B0" w14:textId="5E855CB6" w:rsidR="009B2AC2" w:rsidRPr="00BE767B" w:rsidRDefault="009B2AC2" w:rsidP="00FB1357">
      <w:pPr>
        <w:pStyle w:val="Nagwek2"/>
        <w:keepNext w:val="0"/>
        <w:numPr>
          <w:ilvl w:val="0"/>
          <w:numId w:val="0"/>
        </w:numPr>
        <w:spacing w:line="240" w:lineRule="exact"/>
        <w:ind w:left="1559"/>
        <w:rPr>
          <w:rFonts w:asciiTheme="minorHAnsi" w:hAnsiTheme="minorHAnsi" w:cstheme="minorHAnsi"/>
        </w:rPr>
      </w:pPr>
      <w:bookmarkStart w:id="231" w:name="_Toc40704323"/>
      <w:bookmarkStart w:id="232" w:name="_Toc116028744"/>
      <w:bookmarkStart w:id="233" w:name="_Toc160454339"/>
      <w:r w:rsidRPr="00BE767B">
        <w:rPr>
          <w:rFonts w:asciiTheme="minorHAnsi" w:hAnsiTheme="minorHAnsi" w:cstheme="minorHAnsi"/>
        </w:rPr>
        <w:t>Faktury VAT będą wystawiane za zrealizowane i odebrane etapy Prac (wykonane w ramach poszczególnych Kamieni Milowych), zgodnie z Harmonogramem Płatności</w:t>
      </w:r>
      <w:r w:rsidR="00BE767B" w:rsidRPr="00BE767B">
        <w:rPr>
          <w:rFonts w:asciiTheme="minorHAnsi" w:hAnsiTheme="minorHAnsi" w:cstheme="minorHAnsi"/>
        </w:rPr>
        <w:t xml:space="preserve">, </w:t>
      </w:r>
      <w:r w:rsidRPr="00BE767B">
        <w:rPr>
          <w:rFonts w:asciiTheme="minorHAnsi" w:hAnsiTheme="minorHAnsi" w:cstheme="minorHAnsi"/>
        </w:rPr>
        <w:t xml:space="preserve">na podstawie Protokołów Odbioru Częściowego lub Protokołu Odbioru Końcowego, z zastrzeżeniem postanowień ust. </w:t>
      </w:r>
      <w:r w:rsidRPr="00BE767B">
        <w:rPr>
          <w:rFonts w:asciiTheme="minorHAnsi" w:hAnsiTheme="minorHAnsi" w:cstheme="minorHAnsi"/>
        </w:rPr>
        <w:fldChar w:fldCharType="begin"/>
      </w:r>
      <w:r w:rsidRPr="00BE767B">
        <w:rPr>
          <w:rFonts w:asciiTheme="minorHAnsi" w:hAnsiTheme="minorHAnsi" w:cstheme="minorHAnsi"/>
        </w:rPr>
        <w:instrText xml:space="preserve"> REF _Ref274048860 \r \h  \* MERGEFORMAT </w:instrText>
      </w:r>
      <w:r w:rsidRPr="00BE767B">
        <w:rPr>
          <w:rFonts w:asciiTheme="minorHAnsi" w:hAnsiTheme="minorHAnsi" w:cstheme="minorHAnsi"/>
        </w:rPr>
      </w:r>
      <w:r w:rsidRPr="00BE767B">
        <w:rPr>
          <w:rFonts w:asciiTheme="minorHAnsi" w:hAnsiTheme="minorHAnsi" w:cstheme="minorHAnsi"/>
        </w:rPr>
        <w:fldChar w:fldCharType="separate"/>
      </w:r>
      <w:r w:rsidR="00A47D3F" w:rsidRPr="00BE767B">
        <w:rPr>
          <w:rFonts w:asciiTheme="minorHAnsi" w:hAnsiTheme="minorHAnsi" w:cstheme="minorHAnsi"/>
        </w:rPr>
        <w:t>4.13</w:t>
      </w:r>
      <w:r w:rsidRPr="00BE767B">
        <w:rPr>
          <w:rFonts w:asciiTheme="minorHAnsi" w:hAnsiTheme="minorHAnsi" w:cstheme="minorHAnsi"/>
        </w:rPr>
        <w:fldChar w:fldCharType="end"/>
      </w:r>
      <w:r w:rsidRPr="00BE767B">
        <w:rPr>
          <w:rFonts w:asciiTheme="minorHAnsi" w:hAnsiTheme="minorHAnsi" w:cstheme="minorHAnsi"/>
        </w:rPr>
        <w:t xml:space="preserve"> i ust. </w:t>
      </w:r>
      <w:r w:rsidR="006B137B" w:rsidRPr="00BE767B">
        <w:rPr>
          <w:rFonts w:asciiTheme="minorHAnsi" w:hAnsiTheme="minorHAnsi" w:cstheme="minorHAnsi"/>
        </w:rPr>
        <w:t>4.1</w:t>
      </w:r>
      <w:r w:rsidR="0090270B" w:rsidRPr="00BE767B">
        <w:rPr>
          <w:rFonts w:asciiTheme="minorHAnsi" w:hAnsiTheme="minorHAnsi" w:cstheme="minorHAnsi"/>
        </w:rPr>
        <w:t>9</w:t>
      </w:r>
      <w:r w:rsidRPr="00BE767B">
        <w:rPr>
          <w:rFonts w:asciiTheme="minorHAnsi" w:hAnsiTheme="minorHAnsi" w:cstheme="minorHAnsi"/>
        </w:rPr>
        <w:t xml:space="preserve"> Postanowienie §15 ust. </w:t>
      </w:r>
      <w:r w:rsidRPr="00BE767B">
        <w:rPr>
          <w:rFonts w:asciiTheme="minorHAnsi" w:hAnsiTheme="minorHAnsi" w:cstheme="minorHAnsi"/>
        </w:rPr>
        <w:fldChar w:fldCharType="begin"/>
      </w:r>
      <w:r w:rsidRPr="00BE767B">
        <w:rPr>
          <w:rFonts w:asciiTheme="minorHAnsi" w:hAnsiTheme="minorHAnsi" w:cstheme="minorHAnsi"/>
        </w:rPr>
        <w:instrText xml:space="preserve"> REF _Ref419975481 \r \h  \* MERGEFORMAT </w:instrText>
      </w:r>
      <w:r w:rsidRPr="00BE767B">
        <w:rPr>
          <w:rFonts w:asciiTheme="minorHAnsi" w:hAnsiTheme="minorHAnsi" w:cstheme="minorHAnsi"/>
        </w:rPr>
      </w:r>
      <w:r w:rsidRPr="00BE767B">
        <w:rPr>
          <w:rFonts w:asciiTheme="minorHAnsi" w:hAnsiTheme="minorHAnsi" w:cstheme="minorHAnsi"/>
        </w:rPr>
        <w:fldChar w:fldCharType="separate"/>
      </w:r>
      <w:r w:rsidR="00A47D3F" w:rsidRPr="00BE767B">
        <w:rPr>
          <w:rFonts w:asciiTheme="minorHAnsi" w:hAnsiTheme="minorHAnsi" w:cstheme="minorHAnsi"/>
        </w:rPr>
        <w:t>15.5</w:t>
      </w:r>
      <w:r w:rsidRPr="00BE767B">
        <w:rPr>
          <w:rFonts w:asciiTheme="minorHAnsi" w:hAnsiTheme="minorHAnsi" w:cstheme="minorHAnsi"/>
        </w:rPr>
        <w:fldChar w:fldCharType="end"/>
      </w:r>
      <w:r w:rsidRPr="00BE767B">
        <w:rPr>
          <w:rFonts w:asciiTheme="minorHAnsi" w:hAnsiTheme="minorHAnsi" w:cstheme="minorHAnsi"/>
        </w:rPr>
        <w:t xml:space="preserve"> zdanie drugie Umowy stosuje się odpowiednio.</w:t>
      </w:r>
      <w:bookmarkStart w:id="234" w:name="_Ref421937"/>
      <w:bookmarkStart w:id="235" w:name="_Ref1938790"/>
      <w:bookmarkEnd w:id="230"/>
      <w:bookmarkEnd w:id="231"/>
      <w:bookmarkEnd w:id="232"/>
      <w:bookmarkEnd w:id="233"/>
    </w:p>
    <w:p w14:paraId="7F622A08" w14:textId="10683815" w:rsidR="009B2AC2" w:rsidRPr="00BE767B" w:rsidRDefault="009B2AC2" w:rsidP="0090270B">
      <w:pPr>
        <w:pStyle w:val="Nagwek2"/>
        <w:keepNext w:val="0"/>
        <w:spacing w:line="240" w:lineRule="exact"/>
        <w:rPr>
          <w:rFonts w:asciiTheme="minorHAnsi" w:hAnsiTheme="minorHAnsi" w:cstheme="minorHAnsi"/>
        </w:rPr>
      </w:pPr>
      <w:bookmarkStart w:id="236" w:name="_Toc40704324"/>
      <w:bookmarkStart w:id="237" w:name="_Toc116028745"/>
      <w:bookmarkStart w:id="238" w:name="_Toc160454340"/>
      <w:r w:rsidRPr="00BE767B">
        <w:rPr>
          <w:rFonts w:asciiTheme="minorHAnsi" w:hAnsiTheme="minorHAnsi" w:cstheme="minorHAnsi"/>
        </w:rPr>
        <w:lastRenderedPageBreak/>
        <w:t>Wynagrodzenie Umowne obejmuje wynagrodzenie należne Wykonawcy z tytułu przeniesienia Praw Własności Intelektualnej (w tym prawa własności nośników, na których Utwory zostały utrwalone), udzielenie zezwoleń oraz wykonanie pozostałych zobowiąz</w:t>
      </w:r>
      <w:r w:rsidR="0090270B" w:rsidRPr="00BE767B">
        <w:rPr>
          <w:rFonts w:asciiTheme="minorHAnsi" w:hAnsiTheme="minorHAnsi" w:cstheme="minorHAnsi"/>
        </w:rPr>
        <w:t>ań Wykonawcy</w:t>
      </w:r>
      <w:r w:rsidR="00AE711F">
        <w:rPr>
          <w:rFonts w:asciiTheme="minorHAnsi" w:hAnsiTheme="minorHAnsi" w:cstheme="minorHAnsi"/>
        </w:rPr>
        <w:t>,</w:t>
      </w:r>
      <w:r w:rsidR="0090270B" w:rsidRPr="00BE767B">
        <w:rPr>
          <w:rFonts w:asciiTheme="minorHAnsi" w:hAnsiTheme="minorHAnsi" w:cstheme="minorHAnsi"/>
        </w:rPr>
        <w:t xml:space="preserve"> o których mowa w </w:t>
      </w:r>
      <w:r w:rsidRPr="00BE767B">
        <w:rPr>
          <w:rFonts w:asciiTheme="minorHAnsi" w:hAnsiTheme="minorHAnsi" w:cstheme="minorHAnsi"/>
        </w:rPr>
        <w:fldChar w:fldCharType="begin"/>
      </w:r>
      <w:r w:rsidRPr="00BE767B">
        <w:rPr>
          <w:rFonts w:asciiTheme="minorHAnsi" w:hAnsiTheme="minorHAnsi" w:cstheme="minorHAnsi"/>
        </w:rPr>
        <w:instrText xml:space="preserve"> REF _Ref421012100 \r \h  \* MERGEFORMAT </w:instrText>
      </w:r>
      <w:r w:rsidRPr="00BE767B">
        <w:rPr>
          <w:rFonts w:asciiTheme="minorHAnsi" w:hAnsiTheme="minorHAnsi" w:cstheme="minorHAnsi"/>
        </w:rPr>
      </w:r>
      <w:r w:rsidRPr="00BE767B">
        <w:rPr>
          <w:rFonts w:asciiTheme="minorHAnsi" w:hAnsiTheme="minorHAnsi" w:cstheme="minorHAnsi"/>
        </w:rPr>
        <w:fldChar w:fldCharType="separate"/>
      </w:r>
      <w:r w:rsidR="00A47D3F" w:rsidRPr="00BE767B">
        <w:rPr>
          <w:rFonts w:asciiTheme="minorHAnsi" w:hAnsiTheme="minorHAnsi" w:cstheme="minorHAnsi"/>
        </w:rPr>
        <w:t>§10</w:t>
      </w:r>
      <w:r w:rsidRPr="00BE767B">
        <w:rPr>
          <w:rFonts w:asciiTheme="minorHAnsi" w:hAnsiTheme="minorHAnsi" w:cstheme="minorHAnsi"/>
        </w:rPr>
        <w:fldChar w:fldCharType="end"/>
      </w:r>
      <w:r w:rsidRPr="00BE767B">
        <w:rPr>
          <w:rFonts w:asciiTheme="minorHAnsi" w:hAnsiTheme="minorHAnsi" w:cstheme="minorHAnsi"/>
        </w:rPr>
        <w:t xml:space="preserve"> Umowy.</w:t>
      </w:r>
      <w:bookmarkStart w:id="239" w:name="_Ref421954"/>
      <w:bookmarkEnd w:id="234"/>
      <w:bookmarkEnd w:id="235"/>
      <w:bookmarkEnd w:id="236"/>
      <w:bookmarkEnd w:id="237"/>
      <w:bookmarkEnd w:id="238"/>
    </w:p>
    <w:p w14:paraId="35943E20" w14:textId="3727EF6B" w:rsidR="0087052F" w:rsidRPr="00BE767B" w:rsidRDefault="006B2300" w:rsidP="00BE767B">
      <w:pPr>
        <w:pStyle w:val="Nagwek2"/>
        <w:rPr>
          <w:rFonts w:ascii="Calibri" w:hAnsi="Calibri" w:cs="Calibri"/>
        </w:rPr>
      </w:pPr>
      <w:bookmarkStart w:id="240" w:name="_Ref852460"/>
      <w:bookmarkEnd w:id="239"/>
      <w:r>
        <w:rPr>
          <w:rFonts w:ascii="Calibri" w:hAnsi="Calibri" w:cs="Calibri"/>
        </w:rPr>
        <w:t xml:space="preserve">Nie dotyczy. </w:t>
      </w:r>
    </w:p>
    <w:p w14:paraId="1B0684F7" w14:textId="62E9FCA2" w:rsidR="00B73BB8" w:rsidRPr="00BE767B" w:rsidRDefault="00BE767B" w:rsidP="00521D77">
      <w:pPr>
        <w:pStyle w:val="Nagwek2"/>
        <w:rPr>
          <w:rFonts w:asciiTheme="minorHAnsi" w:hAnsiTheme="minorHAnsi"/>
          <w:color w:val="000000"/>
        </w:rPr>
      </w:pPr>
      <w:bookmarkStart w:id="241" w:name="_Toc40704327"/>
      <w:bookmarkStart w:id="242" w:name="_Toc116028748"/>
      <w:r w:rsidRPr="00BE767B">
        <w:rPr>
          <w:rFonts w:asciiTheme="minorHAnsi" w:hAnsiTheme="minorHAnsi"/>
        </w:rPr>
        <w:t xml:space="preserve">Nie dotyczy. </w:t>
      </w:r>
    </w:p>
    <w:p w14:paraId="19A7FEC3" w14:textId="1BBB6575" w:rsidR="00B73BB8" w:rsidRPr="00BE767B" w:rsidRDefault="00BE767B" w:rsidP="00521D77">
      <w:pPr>
        <w:pStyle w:val="Nagwek2"/>
        <w:rPr>
          <w:rFonts w:asciiTheme="minorHAnsi" w:hAnsiTheme="minorHAnsi"/>
        </w:rPr>
      </w:pPr>
      <w:r w:rsidRPr="00BE767B">
        <w:rPr>
          <w:rFonts w:asciiTheme="minorHAnsi" w:hAnsiTheme="minorHAnsi"/>
        </w:rPr>
        <w:t xml:space="preserve">Nie dotyczy. </w:t>
      </w:r>
    </w:p>
    <w:p w14:paraId="5CE538AF" w14:textId="037E9CF6" w:rsidR="00B73BB8" w:rsidRPr="00BE767B" w:rsidRDefault="00BE767B" w:rsidP="00521D77">
      <w:pPr>
        <w:pStyle w:val="Nagwek2"/>
        <w:rPr>
          <w:rFonts w:asciiTheme="minorHAnsi" w:hAnsiTheme="minorHAnsi"/>
        </w:rPr>
      </w:pPr>
      <w:r w:rsidRPr="00BE767B">
        <w:rPr>
          <w:rFonts w:asciiTheme="minorHAnsi" w:hAnsiTheme="minorHAnsi"/>
        </w:rPr>
        <w:t xml:space="preserve">Nie dotyczy. </w:t>
      </w:r>
    </w:p>
    <w:p w14:paraId="60BC741A" w14:textId="734BA031" w:rsidR="00B73BB8" w:rsidRPr="00BE767B" w:rsidRDefault="00BE767B" w:rsidP="00521D77">
      <w:pPr>
        <w:pStyle w:val="Nagwek2"/>
        <w:rPr>
          <w:rFonts w:asciiTheme="minorHAnsi" w:hAnsiTheme="minorHAnsi"/>
        </w:rPr>
      </w:pPr>
      <w:r w:rsidRPr="00BE767B">
        <w:rPr>
          <w:rFonts w:asciiTheme="minorHAnsi" w:hAnsiTheme="minorHAnsi"/>
        </w:rPr>
        <w:t xml:space="preserve">Nie dotyczy. </w:t>
      </w:r>
    </w:p>
    <w:p w14:paraId="1310206C" w14:textId="138CDCB0" w:rsidR="00B73BB8" w:rsidRPr="00BE767B" w:rsidRDefault="00BE767B" w:rsidP="00521D77">
      <w:pPr>
        <w:pStyle w:val="Nagwek2"/>
        <w:rPr>
          <w:rFonts w:asciiTheme="minorHAnsi" w:hAnsiTheme="minorHAnsi"/>
        </w:rPr>
      </w:pPr>
      <w:r w:rsidRPr="00BE767B">
        <w:rPr>
          <w:rFonts w:asciiTheme="minorHAnsi" w:hAnsiTheme="minorHAnsi"/>
        </w:rPr>
        <w:t xml:space="preserve">Nie dotyczy. </w:t>
      </w:r>
    </w:p>
    <w:p w14:paraId="5F6D13AC" w14:textId="695BF8A8" w:rsidR="00B73BB8" w:rsidRPr="00BE767B" w:rsidRDefault="00BE767B" w:rsidP="00BE767B">
      <w:pPr>
        <w:pStyle w:val="Nagwek2"/>
        <w:rPr>
          <w:rFonts w:asciiTheme="minorHAnsi" w:hAnsiTheme="minorHAnsi"/>
        </w:rPr>
      </w:pPr>
      <w:r w:rsidRPr="00BE767B">
        <w:rPr>
          <w:rFonts w:asciiTheme="minorHAnsi" w:hAnsiTheme="minorHAnsi"/>
        </w:rPr>
        <w:t xml:space="preserve">Nie dotyczy. </w:t>
      </w:r>
    </w:p>
    <w:p w14:paraId="583E5BA7" w14:textId="77777777" w:rsidR="00BE767B" w:rsidRPr="00BE767B" w:rsidRDefault="00BE767B" w:rsidP="00BE767B">
      <w:pPr>
        <w:pStyle w:val="Nagwek2"/>
        <w:rPr>
          <w:rFonts w:asciiTheme="minorHAnsi" w:hAnsiTheme="minorHAnsi"/>
        </w:rPr>
      </w:pPr>
      <w:r w:rsidRPr="00BE767B">
        <w:rPr>
          <w:rFonts w:asciiTheme="minorHAnsi" w:hAnsiTheme="minorHAnsi"/>
        </w:rPr>
        <w:t xml:space="preserve">Nie dotyczy. </w:t>
      </w:r>
      <w:bookmarkStart w:id="243" w:name="_Toc160454366"/>
    </w:p>
    <w:bookmarkEnd w:id="243"/>
    <w:p w14:paraId="43EE8F43" w14:textId="1ED7D462" w:rsidR="00B73BB8" w:rsidRPr="00BE767B" w:rsidRDefault="00BE767B" w:rsidP="00BE767B">
      <w:pPr>
        <w:pStyle w:val="Nagwek2"/>
        <w:rPr>
          <w:rFonts w:asciiTheme="minorHAnsi" w:hAnsiTheme="minorHAnsi"/>
        </w:rPr>
      </w:pPr>
      <w:r w:rsidRPr="00BE767B">
        <w:rPr>
          <w:rFonts w:asciiTheme="minorHAnsi" w:hAnsiTheme="minorHAnsi" w:cstheme="minorHAnsi"/>
        </w:rPr>
        <w:t xml:space="preserve">Nie dotyczy. </w:t>
      </w:r>
    </w:p>
    <w:p w14:paraId="212CEDF9" w14:textId="600A49D9" w:rsidR="00B73BB8" w:rsidRPr="00BE767B" w:rsidRDefault="00BE767B" w:rsidP="0090270B">
      <w:pPr>
        <w:pStyle w:val="Nagwek2"/>
        <w:keepNext w:val="0"/>
        <w:spacing w:line="240" w:lineRule="exact"/>
        <w:rPr>
          <w:rFonts w:asciiTheme="minorHAnsi" w:hAnsiTheme="minorHAnsi" w:cstheme="minorHAnsi"/>
        </w:rPr>
      </w:pPr>
      <w:r w:rsidRPr="00BE767B">
        <w:rPr>
          <w:rFonts w:asciiTheme="minorHAnsi" w:hAnsiTheme="minorHAnsi" w:cstheme="minorHAnsi"/>
        </w:rPr>
        <w:t xml:space="preserve">Nie dotyczy. </w:t>
      </w:r>
    </w:p>
    <w:p w14:paraId="0BAF8109" w14:textId="77777777" w:rsidR="009B2AC2" w:rsidRPr="00A07AAE" w:rsidRDefault="009B2AC2" w:rsidP="0090270B">
      <w:pPr>
        <w:pStyle w:val="Nagwek2"/>
        <w:keepNext w:val="0"/>
        <w:spacing w:line="240" w:lineRule="exact"/>
        <w:rPr>
          <w:rFonts w:asciiTheme="minorHAnsi" w:hAnsiTheme="minorHAnsi" w:cstheme="minorHAnsi"/>
        </w:rPr>
      </w:pPr>
      <w:bookmarkStart w:id="244" w:name="_Toc116028776"/>
      <w:bookmarkStart w:id="245" w:name="_Toc40704344"/>
      <w:bookmarkStart w:id="246" w:name="_Toc116028790"/>
      <w:bookmarkStart w:id="247" w:name="_Toc160454389"/>
      <w:bookmarkEnd w:id="240"/>
      <w:bookmarkEnd w:id="241"/>
      <w:bookmarkEnd w:id="242"/>
      <w:bookmarkEnd w:id="244"/>
      <w:r w:rsidRPr="00A07AAE">
        <w:rPr>
          <w:rFonts w:asciiTheme="minorHAnsi" w:hAnsiTheme="minorHAnsi" w:cstheme="minorHAnsi"/>
          <w:highlight w:val="cyan"/>
        </w:rPr>
        <w:t>Wykonawca oświadcza, że:</w:t>
      </w:r>
      <w:bookmarkEnd w:id="245"/>
      <w:bookmarkEnd w:id="246"/>
      <w:bookmarkEnd w:id="247"/>
      <w:r w:rsidRPr="00A07AAE">
        <w:rPr>
          <w:rFonts w:asciiTheme="minorHAnsi" w:hAnsiTheme="minorHAnsi" w:cstheme="minorHAnsi"/>
          <w:highlight w:val="cyan"/>
        </w:rPr>
        <w:t xml:space="preserve"> </w:t>
      </w:r>
    </w:p>
    <w:p w14:paraId="66F5FF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48" w:name="_Toc40704345"/>
      <w:bookmarkStart w:id="249" w:name="_Toc116028791"/>
      <w:bookmarkStart w:id="250" w:name="_Toc160454390"/>
      <w:r w:rsidRPr="00A07AAE">
        <w:rPr>
          <w:rFonts w:asciiTheme="minorHAnsi" w:hAnsiTheme="minorHAnsi" w:cstheme="minorHAnsi"/>
          <w:highlight w:val="cyan"/>
        </w:rPr>
        <w:t>W odniesieniu do dochodów osiągniętych z niniejszej Umowy:</w:t>
      </w:r>
      <w:bookmarkEnd w:id="248"/>
      <w:bookmarkEnd w:id="249"/>
      <w:bookmarkEnd w:id="250"/>
      <w:r w:rsidRPr="00A07AAE">
        <w:rPr>
          <w:rFonts w:asciiTheme="minorHAnsi" w:hAnsiTheme="minorHAnsi" w:cstheme="minorHAnsi"/>
          <w:highlight w:val="cyan"/>
        </w:rPr>
        <w:t xml:space="preserve"> </w:t>
      </w:r>
    </w:p>
    <w:p w14:paraId="065C704D"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51" w:name="_Toc40704346"/>
      <w:bookmarkStart w:id="252" w:name="_Toc116028792"/>
      <w:bookmarkStart w:id="253" w:name="_Toc160454391"/>
      <w:r w:rsidRPr="00A07AAE">
        <w:rPr>
          <w:rFonts w:asciiTheme="minorHAnsi" w:hAnsiTheme="minorHAnsi" w:cstheme="minorHAnsi"/>
          <w:highlight w:val="cyan"/>
        </w:rPr>
        <w:t>Wykonawca jest podmiotem, na którym ciąży obowiązek podatkowy;</w:t>
      </w:r>
      <w:bookmarkEnd w:id="251"/>
      <w:bookmarkEnd w:id="252"/>
      <w:bookmarkEnd w:id="253"/>
      <w:r w:rsidRPr="00A07AAE">
        <w:rPr>
          <w:rFonts w:asciiTheme="minorHAnsi" w:hAnsiTheme="minorHAnsi" w:cstheme="minorHAnsi"/>
          <w:highlight w:val="cyan"/>
        </w:rPr>
        <w:t xml:space="preserve"> </w:t>
      </w:r>
    </w:p>
    <w:p w14:paraId="234CDEEA"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54" w:name="_Toc40704347"/>
      <w:bookmarkStart w:id="255" w:name="_Toc116028793"/>
      <w:bookmarkStart w:id="256" w:name="_Toc160454392"/>
      <w:r w:rsidRPr="00A07AAE">
        <w:rPr>
          <w:rFonts w:asciiTheme="minorHAnsi" w:hAnsiTheme="minorHAnsi" w:cstheme="minorHAnsi"/>
          <w:highlight w:val="cyan"/>
        </w:rPr>
        <w:t>Dochody są związane z działalnością w kraju rezydencji podatkowej,</w:t>
      </w:r>
      <w:bookmarkEnd w:id="254"/>
      <w:bookmarkEnd w:id="255"/>
      <w:bookmarkEnd w:id="256"/>
      <w:r w:rsidRPr="00A07AAE">
        <w:rPr>
          <w:rFonts w:asciiTheme="minorHAnsi" w:hAnsiTheme="minorHAnsi" w:cstheme="minorHAnsi"/>
          <w:highlight w:val="cyan"/>
        </w:rPr>
        <w:t xml:space="preserve"> </w:t>
      </w:r>
    </w:p>
    <w:p w14:paraId="57107F8A" w14:textId="77777777" w:rsidR="00DA2DF2" w:rsidRPr="00A07AAE" w:rsidRDefault="009B2AC2" w:rsidP="003B4E08">
      <w:pPr>
        <w:pStyle w:val="Nagwek2"/>
        <w:keepNext w:val="0"/>
        <w:numPr>
          <w:ilvl w:val="2"/>
          <w:numId w:val="8"/>
        </w:numPr>
        <w:spacing w:line="240" w:lineRule="exact"/>
        <w:rPr>
          <w:rFonts w:asciiTheme="minorHAnsi" w:hAnsiTheme="minorHAnsi" w:cstheme="minorHAnsi"/>
        </w:rPr>
      </w:pPr>
      <w:bookmarkStart w:id="257" w:name="_Toc40704348"/>
      <w:bookmarkStart w:id="258" w:name="_Toc116028794"/>
      <w:bookmarkStart w:id="259" w:name="_Toc160454393"/>
      <w:r w:rsidRPr="00A07AAE">
        <w:rPr>
          <w:rFonts w:asciiTheme="minorHAnsi" w:hAnsiTheme="minorHAnsi" w:cstheme="minorHAnsi"/>
          <w:highlight w:val="cyan"/>
        </w:rPr>
        <w:t>Jest ostatecznym beneficjentem wynagrodzenia (rzeczywistym właścicielem wypłacanych należności), tzn.:</w:t>
      </w:r>
      <w:bookmarkEnd w:id="257"/>
      <w:bookmarkEnd w:id="258"/>
      <w:bookmarkEnd w:id="259"/>
      <w:r w:rsidRPr="00A07AAE">
        <w:rPr>
          <w:rFonts w:asciiTheme="minorHAnsi" w:hAnsiTheme="minorHAnsi" w:cstheme="minorHAnsi"/>
          <w:highlight w:val="cyan"/>
        </w:rPr>
        <w:t xml:space="preserve"> </w:t>
      </w:r>
    </w:p>
    <w:p w14:paraId="2EF9A461" w14:textId="5555B42B"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60" w:name="_Toc40704349"/>
      <w:bookmarkStart w:id="261" w:name="_Toc116028795"/>
      <w:bookmarkStart w:id="262" w:name="_Toc160454394"/>
      <w:r w:rsidRPr="00A07AAE">
        <w:rPr>
          <w:rFonts w:asciiTheme="minorHAnsi" w:hAnsiTheme="minorHAnsi" w:cstheme="minorHAnsi"/>
          <w:highlight w:val="cyan"/>
        </w:rPr>
        <w:t>Otrzymuje należność dla własnej korzyści, w tym decyduje samodzielnie o jej przeznaczeniu i</w:t>
      </w:r>
      <w:r w:rsidR="00DA2DF2" w:rsidRPr="00A07AAE">
        <w:rPr>
          <w:rFonts w:asciiTheme="minorHAnsi" w:hAnsiTheme="minorHAnsi" w:cstheme="minorHAnsi"/>
          <w:highlight w:val="cyan"/>
        </w:rPr>
        <w:t xml:space="preserve">  </w:t>
      </w:r>
      <w:r w:rsidR="00A07AAE">
        <w:rPr>
          <w:rFonts w:asciiTheme="minorHAnsi" w:hAnsiTheme="minorHAnsi" w:cstheme="minorHAnsi"/>
          <w:highlight w:val="cyan"/>
        </w:rPr>
        <w:t> </w:t>
      </w:r>
      <w:r w:rsidRPr="00A07AAE">
        <w:rPr>
          <w:rFonts w:asciiTheme="minorHAnsi" w:hAnsiTheme="minorHAnsi" w:cstheme="minorHAnsi"/>
          <w:highlight w:val="cyan"/>
        </w:rPr>
        <w:t>ponosi ryzyko ekonomiczne związane z utratą należności lub jej części;</w:t>
      </w:r>
      <w:bookmarkEnd w:id="260"/>
      <w:bookmarkEnd w:id="261"/>
      <w:bookmarkEnd w:id="262"/>
      <w:r w:rsidRPr="00A07AAE">
        <w:rPr>
          <w:rFonts w:asciiTheme="minorHAnsi" w:hAnsiTheme="minorHAnsi" w:cstheme="minorHAnsi"/>
          <w:highlight w:val="cyan"/>
        </w:rPr>
        <w:t xml:space="preserve"> </w:t>
      </w:r>
    </w:p>
    <w:p w14:paraId="3A23EF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63" w:name="_Toc40704350"/>
      <w:bookmarkStart w:id="264" w:name="_Toc116028796"/>
      <w:bookmarkStart w:id="265" w:name="_Toc160454395"/>
      <w:r w:rsidRPr="00A07AAE">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263"/>
      <w:bookmarkEnd w:id="264"/>
      <w:bookmarkEnd w:id="265"/>
      <w:r w:rsidRPr="00A07AAE">
        <w:rPr>
          <w:rFonts w:asciiTheme="minorHAnsi" w:hAnsiTheme="minorHAnsi" w:cstheme="minorHAnsi"/>
          <w:highlight w:val="cyan"/>
        </w:rPr>
        <w:t xml:space="preserve"> </w:t>
      </w:r>
    </w:p>
    <w:p w14:paraId="0FA83901"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66" w:name="_Toc40704351"/>
      <w:bookmarkStart w:id="267" w:name="_Toc116028797"/>
      <w:bookmarkStart w:id="268" w:name="_Toc160454396"/>
      <w:r w:rsidRPr="00A07AAE">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266"/>
      <w:bookmarkEnd w:id="267"/>
      <w:bookmarkEnd w:id="268"/>
      <w:r w:rsidRPr="00A07AAE">
        <w:rPr>
          <w:rFonts w:asciiTheme="minorHAnsi" w:hAnsiTheme="minorHAnsi" w:cstheme="minorHAnsi"/>
          <w:highlight w:val="cyan"/>
        </w:rPr>
        <w:t xml:space="preserve"> </w:t>
      </w:r>
    </w:p>
    <w:p w14:paraId="439F88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69" w:name="_Toc40704352"/>
      <w:bookmarkStart w:id="270" w:name="_Toc116028798"/>
      <w:bookmarkStart w:id="271" w:name="_Toc160454397"/>
      <w:r w:rsidRPr="00A07AAE">
        <w:rPr>
          <w:rFonts w:asciiTheme="minorHAnsi" w:hAnsiTheme="minorHAnsi" w:cstheme="minorHAnsi"/>
          <w:highlight w:val="cyan"/>
        </w:rPr>
        <w:t>Nie korzysta ze zwolnienia z opodatkowania od całości swoich dochodów.</w:t>
      </w:r>
      <w:bookmarkEnd w:id="269"/>
      <w:bookmarkEnd w:id="270"/>
      <w:bookmarkEnd w:id="271"/>
      <w:r w:rsidRPr="00A07AAE">
        <w:rPr>
          <w:rFonts w:asciiTheme="minorHAnsi" w:hAnsiTheme="minorHAnsi" w:cstheme="minorHAnsi"/>
          <w:highlight w:val="cyan"/>
        </w:rPr>
        <w:t xml:space="preserve"> </w:t>
      </w:r>
    </w:p>
    <w:p w14:paraId="5A490A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2" w:name="_Toc40704353"/>
      <w:bookmarkStart w:id="273" w:name="_Toc116028799"/>
      <w:bookmarkStart w:id="274" w:name="_Toc160454398"/>
      <w:r w:rsidRPr="00A07AAE">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272"/>
      <w:bookmarkEnd w:id="273"/>
      <w:bookmarkEnd w:id="274"/>
      <w:r w:rsidRPr="00A07AAE">
        <w:rPr>
          <w:rFonts w:asciiTheme="minorHAnsi" w:hAnsiTheme="minorHAnsi" w:cstheme="minorHAnsi"/>
          <w:highlight w:val="cyan"/>
        </w:rPr>
        <w:t xml:space="preserve"> </w:t>
      </w:r>
    </w:p>
    <w:p w14:paraId="3F2519C2"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5" w:name="_Toc40704354"/>
      <w:bookmarkStart w:id="276" w:name="_Toc116028800"/>
      <w:bookmarkStart w:id="277" w:name="_Toc160454399"/>
      <w:r w:rsidRPr="00A07AAE">
        <w:rPr>
          <w:rFonts w:asciiTheme="minorHAnsi" w:hAnsiTheme="minorHAnsi" w:cstheme="minorHAnsi"/>
          <w:highlight w:val="cyan"/>
        </w:rPr>
        <w:t>W przypadku braku ww. dokumentów z wynagrodzenia Wykonawcy będzie potrącony podatek u źródła w stawce 20%.</w:t>
      </w:r>
      <w:bookmarkEnd w:id="275"/>
      <w:bookmarkEnd w:id="276"/>
      <w:bookmarkEnd w:id="277"/>
      <w:r w:rsidRPr="00A07AAE">
        <w:rPr>
          <w:rFonts w:asciiTheme="minorHAnsi" w:hAnsiTheme="minorHAnsi" w:cstheme="minorHAnsi"/>
          <w:highlight w:val="cyan"/>
        </w:rPr>
        <w:t xml:space="preserve"> </w:t>
      </w:r>
    </w:p>
    <w:p w14:paraId="0D59FCF9"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8" w:name="_Toc40704355"/>
      <w:bookmarkStart w:id="279" w:name="_Toc116028801"/>
      <w:bookmarkStart w:id="280" w:name="_Toc160454400"/>
      <w:r w:rsidRPr="00A07AAE">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278"/>
      <w:bookmarkEnd w:id="279"/>
      <w:bookmarkEnd w:id="280"/>
      <w:r w:rsidRPr="00A07AAE">
        <w:rPr>
          <w:rFonts w:asciiTheme="minorHAnsi" w:hAnsiTheme="minorHAnsi" w:cstheme="minorHAnsi"/>
          <w:highlight w:val="cyan"/>
        </w:rPr>
        <w:t xml:space="preserve"> </w:t>
      </w:r>
    </w:p>
    <w:p w14:paraId="504A9999" w14:textId="39662711"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1" w:name="_Toc40704356"/>
      <w:bookmarkStart w:id="282" w:name="_Toc116028802"/>
      <w:bookmarkStart w:id="283" w:name="_Toc160454401"/>
      <w:r w:rsidRPr="00A07AAE">
        <w:rPr>
          <w:rFonts w:asciiTheme="minorHAnsi" w:hAnsiTheme="minorHAnsi" w:cstheme="minorHAnsi"/>
          <w:highlight w:val="cyan"/>
        </w:rPr>
        <w:t>Od płatności przekraczających 2 miliony złotych w roku podatkowym będzie pobierany przez Zamawiającego podatek u źródła, niezależnie od speł</w:t>
      </w:r>
      <w:r w:rsidR="00A07AAE">
        <w:rPr>
          <w:rFonts w:asciiTheme="minorHAnsi" w:hAnsiTheme="minorHAnsi" w:cstheme="minorHAnsi"/>
          <w:highlight w:val="cyan"/>
        </w:rPr>
        <w:t>nienia przesłanek określonych w </w:t>
      </w:r>
      <w:r w:rsidRPr="00A07AAE">
        <w:rPr>
          <w:rFonts w:asciiTheme="minorHAnsi" w:hAnsiTheme="minorHAnsi" w:cstheme="minorHAnsi"/>
          <w:highlight w:val="cyan"/>
        </w:rPr>
        <w:t>niniejszym ust. 4.11.</w:t>
      </w:r>
      <w:r w:rsidRPr="00A07AAE">
        <w:rPr>
          <w:rFonts w:asciiTheme="minorHAnsi" w:hAnsiTheme="minorHAnsi" w:cstheme="minorHAnsi"/>
        </w:rPr>
        <w:t xml:space="preserve"> </w:t>
      </w:r>
      <w:r w:rsidR="0090270B" w:rsidRPr="00A07AAE">
        <w:rPr>
          <w:rFonts w:asciiTheme="minorHAnsi" w:hAnsiTheme="minorHAnsi" w:cstheme="minorHAnsi"/>
          <w:i/>
          <w:highlight w:val="yellow"/>
        </w:rPr>
        <w:t>[ust. 4.11</w:t>
      </w:r>
      <w:r w:rsidRPr="00A07AAE">
        <w:rPr>
          <w:rFonts w:asciiTheme="minorHAnsi" w:hAnsiTheme="minorHAnsi" w:cstheme="minorHAnsi"/>
          <w:i/>
          <w:highlight w:val="yellow"/>
        </w:rPr>
        <w:t xml:space="preserve"> dotyczy podmiotów, których siedziba jest poza terytorium RP]</w:t>
      </w:r>
      <w:bookmarkEnd w:id="281"/>
      <w:bookmarkEnd w:id="282"/>
      <w:bookmarkEnd w:id="283"/>
    </w:p>
    <w:p w14:paraId="58F364D0" w14:textId="77777777" w:rsidR="009B2AC2" w:rsidRPr="00A07AAE" w:rsidRDefault="009B2AC2" w:rsidP="0090270B">
      <w:pPr>
        <w:pStyle w:val="Nagwek2"/>
        <w:keepNext w:val="0"/>
        <w:spacing w:line="240" w:lineRule="exact"/>
        <w:rPr>
          <w:rFonts w:asciiTheme="minorHAnsi" w:hAnsiTheme="minorHAnsi" w:cstheme="minorHAnsi"/>
        </w:rPr>
      </w:pPr>
      <w:bookmarkStart w:id="284" w:name="_Toc40704357"/>
      <w:bookmarkStart w:id="285" w:name="_Toc116028803"/>
      <w:bookmarkStart w:id="286" w:name="_Toc160454402"/>
      <w:r w:rsidRPr="00A07AAE">
        <w:rPr>
          <w:rFonts w:asciiTheme="minorHAnsi" w:hAnsiTheme="minorHAnsi" w:cstheme="minorHAnsi"/>
          <w:highlight w:val="cyan"/>
        </w:rPr>
        <w:lastRenderedPageBreak/>
        <w:t>Wykonawca dostarczy Zamawiającemu, w Dacie Wejścia w Życie, a następnie do 10 stycznia każdego kolejnego roku kalendarzowego, aktualny certyfikat rezydencji podatkowej Wykonawcy wystawiony przez właściwy organ w kraju siedziby Wykonawcy.]</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End w:id="284"/>
      <w:bookmarkEnd w:id="285"/>
      <w:bookmarkEnd w:id="286"/>
    </w:p>
    <w:p w14:paraId="0C6F5E6D" w14:textId="259EE024" w:rsidR="009B2AC2" w:rsidRDefault="009B2AC2" w:rsidP="0090270B">
      <w:pPr>
        <w:pStyle w:val="Nagwek2"/>
        <w:keepNext w:val="0"/>
        <w:spacing w:line="240" w:lineRule="exact"/>
        <w:rPr>
          <w:rFonts w:asciiTheme="minorHAnsi" w:hAnsiTheme="minorHAnsi" w:cstheme="minorHAnsi"/>
          <w:i/>
        </w:rPr>
      </w:pPr>
      <w:bookmarkStart w:id="287" w:name="_Toc40704358"/>
      <w:bookmarkStart w:id="288" w:name="_Toc116028804"/>
      <w:bookmarkStart w:id="289" w:name="_Toc160454403"/>
      <w:r w:rsidRPr="00A07AAE">
        <w:rPr>
          <w:rFonts w:asciiTheme="minorHAnsi" w:hAnsiTheme="minorHAnsi" w:cstheme="minorHAnsi"/>
          <w:highlight w:val="cyan"/>
        </w:rPr>
        <w:t>*[Jeśli Zamawiający będzie zobowiązany do uiszczenia podatku u źródła ("</w:t>
      </w:r>
      <w:proofErr w:type="spellStart"/>
      <w:r w:rsidRPr="00A07AAE">
        <w:rPr>
          <w:rFonts w:asciiTheme="minorHAnsi" w:hAnsiTheme="minorHAnsi" w:cstheme="minorHAnsi"/>
          <w:highlight w:val="cyan"/>
        </w:rPr>
        <w:t>withholding</w:t>
      </w:r>
      <w:proofErr w:type="spellEnd"/>
      <w:r w:rsidRPr="00A07AAE">
        <w:rPr>
          <w:rFonts w:asciiTheme="minorHAnsi" w:hAnsiTheme="minorHAnsi" w:cstheme="minorHAnsi"/>
          <w:highlight w:val="cyan"/>
        </w:rPr>
        <w:t xml:space="preserve"> </w:t>
      </w:r>
      <w:proofErr w:type="spellStart"/>
      <w:r w:rsidRPr="00A07AAE">
        <w:rPr>
          <w:rFonts w:asciiTheme="minorHAnsi" w:hAnsiTheme="minorHAnsi" w:cstheme="minorHAnsi"/>
          <w:highlight w:val="cyan"/>
        </w:rPr>
        <w:t>tax</w:t>
      </w:r>
      <w:proofErr w:type="spellEnd"/>
      <w:r w:rsidRPr="00A07AAE">
        <w:rPr>
          <w:rFonts w:asciiTheme="minorHAnsi" w:hAnsiTheme="minorHAnsi" w:cstheme="minorHAnsi"/>
          <w:highlight w:val="cyan"/>
        </w:rPr>
        <w:t>")</w:t>
      </w:r>
      <w:r w:rsidRPr="00A07AAE">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w:t>
      </w:r>
      <w:r w:rsidR="00A07AAE">
        <w:rPr>
          <w:rFonts w:asciiTheme="minorHAnsi" w:hAnsiTheme="minorHAnsi" w:cstheme="minorHAnsi"/>
          <w:highlight w:val="cyan"/>
        </w:rPr>
        <w:t>a przez Zamawiającego podatku u </w:t>
      </w:r>
      <w:r w:rsidRPr="00A07AAE">
        <w:rPr>
          <w:rFonts w:asciiTheme="minorHAnsi" w:hAnsiTheme="minorHAnsi" w:cstheme="minorHAnsi"/>
          <w:highlight w:val="cyan"/>
        </w:rPr>
        <w:t>źródła, Zamawiający zobowiązuje się dostarczyć Wykonawcy informację o potrąceniu tego podatku.]</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Start w:id="290" w:name="_Ref274048860"/>
      <w:bookmarkEnd w:id="287"/>
      <w:bookmarkEnd w:id="288"/>
      <w:bookmarkEnd w:id="289"/>
    </w:p>
    <w:p w14:paraId="5B0991E1" w14:textId="7773C33A" w:rsidR="00B06526" w:rsidRPr="0092363E" w:rsidRDefault="00B06526" w:rsidP="00521D77">
      <w:pPr>
        <w:rPr>
          <w:rFonts w:asciiTheme="minorHAnsi" w:hAnsiTheme="minorHAnsi" w:cstheme="minorHAnsi"/>
          <w:color w:val="092D74"/>
        </w:rPr>
      </w:pPr>
      <w:r w:rsidRPr="0092363E">
        <w:rPr>
          <w:rFonts w:asciiTheme="minorHAnsi" w:hAnsiTheme="minorHAnsi" w:cstheme="minorHAnsi"/>
          <w:color w:val="092D74"/>
        </w:rPr>
        <w:t>WARUNKI PŁATNOŚCI</w:t>
      </w:r>
    </w:p>
    <w:p w14:paraId="27862D6D" w14:textId="494E0151" w:rsidR="009B2AC2" w:rsidRPr="00A07AAE" w:rsidRDefault="009B2AC2" w:rsidP="0090270B">
      <w:pPr>
        <w:pStyle w:val="Nagwek2"/>
        <w:keepNext w:val="0"/>
        <w:spacing w:line="240" w:lineRule="exact"/>
        <w:rPr>
          <w:rFonts w:asciiTheme="minorHAnsi" w:hAnsiTheme="minorHAnsi" w:cstheme="minorHAnsi"/>
        </w:rPr>
      </w:pPr>
      <w:bookmarkStart w:id="291" w:name="_Toc40704359"/>
      <w:bookmarkStart w:id="292" w:name="_Toc116028805"/>
      <w:bookmarkStart w:id="293" w:name="_Toc160454404"/>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294" w:name="_Ref421629256"/>
      <w:bookmarkEnd w:id="290"/>
      <w:bookmarkEnd w:id="291"/>
      <w:bookmarkEnd w:id="292"/>
      <w:bookmarkEnd w:id="293"/>
    </w:p>
    <w:p w14:paraId="6189806B" w14:textId="61F43955" w:rsidR="0090270B" w:rsidRPr="00A07AAE" w:rsidRDefault="009B2AC2" w:rsidP="0090270B">
      <w:pPr>
        <w:pStyle w:val="Nagwek2"/>
        <w:keepNext w:val="0"/>
        <w:spacing w:line="240" w:lineRule="exact"/>
        <w:rPr>
          <w:rFonts w:asciiTheme="minorHAnsi" w:hAnsiTheme="minorHAnsi" w:cstheme="minorHAnsi"/>
        </w:rPr>
      </w:pPr>
      <w:bookmarkStart w:id="295" w:name="_Toc116028806"/>
      <w:bookmarkStart w:id="296" w:name="_Toc160454405"/>
      <w:bookmarkStart w:id="297"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w:t>
      </w:r>
      <w:bookmarkEnd w:id="294"/>
      <w:bookmarkEnd w:id="295"/>
      <w:bookmarkEnd w:id="296"/>
      <w:r w:rsidR="006B78FC" w:rsidRPr="00E5373C">
        <w:rPr>
          <w:rFonts w:asciiTheme="minorHAnsi" w:hAnsiTheme="minorHAnsi" w:cstheme="minorHAnsi"/>
        </w:rPr>
        <w:t>dla potrzeb podatku VAT numer zamówienia wygenerowany i wskazany Wykonawcy przez Zamawiającego oraz numer rachunku rozliczeniowego Wykonawcy,</w:t>
      </w:r>
      <w:r w:rsidR="006B78FC" w:rsidRPr="00E5373C">
        <w:t xml:space="preserve"> </w:t>
      </w:r>
      <w:r w:rsidR="006B78FC" w:rsidRPr="00E5373C">
        <w:rPr>
          <w:rFonts w:asciiTheme="minorHAnsi" w:hAnsiTheme="minorHAnsi" w:cstheme="minorHAnsi"/>
        </w:rPr>
        <w:t>o którym mowa w ust. 4.29 w formacie IBAN wraz z nazwą oraz numerem SWIFT Banku Wykonawcy oraz będzie doręczona na adres wskazany w ust. 4.28.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4.28., może zostać zwrócona Wykonawcy bez księgowania przez Zamawiającego. Strony zgodnie postanawiają, że w przypadku zwrotu faktury przez Zamawiającego, dniem otrzymania faktury przez Zamawiającego jest dzień otrzymania przez Zamawiającego na adres wskazany w ust. 4.28. faktury wystawionej prawidłowo, tj. zawierającej w szczególności dane odbiorcy, numer zamówienia i numer rachunku rozliczeniowego, o którym mowa w ust. 4.29 w standardzie IBAN wraz z nazwą oraz numerem SWIFT Banku Wykonawcy.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p>
    <w:p w14:paraId="73107032" w14:textId="713DA092" w:rsidR="009B2AC2" w:rsidRPr="00A07AAE" w:rsidRDefault="009B2AC2" w:rsidP="0090270B">
      <w:pPr>
        <w:pStyle w:val="Nagwek2"/>
        <w:keepNext w:val="0"/>
        <w:spacing w:line="240" w:lineRule="exact"/>
        <w:rPr>
          <w:rFonts w:asciiTheme="minorHAnsi" w:hAnsiTheme="minorHAnsi" w:cstheme="minorHAnsi"/>
        </w:rPr>
      </w:pPr>
      <w:bookmarkStart w:id="298" w:name="_Toc116028807"/>
      <w:bookmarkStart w:id="299" w:name="_Toc160454406"/>
      <w:r w:rsidRPr="00A07AAE">
        <w:rPr>
          <w:rFonts w:asciiTheme="minorHAnsi" w:hAnsiTheme="minorHAnsi" w:cstheme="minorHAnsi"/>
        </w:rPr>
        <w:t>W przypadkach przewidzianych w ust. 4.1</w:t>
      </w:r>
      <w:r w:rsidR="00295FF2">
        <w:rPr>
          <w:rFonts w:asciiTheme="minorHAnsi" w:hAnsiTheme="minorHAnsi" w:cstheme="minorHAnsi"/>
        </w:rPr>
        <w:t>9</w:t>
      </w:r>
      <w:r w:rsidRPr="00A07AAE">
        <w:rPr>
          <w:rFonts w:asciiTheme="minorHAnsi" w:hAnsiTheme="minorHAnsi" w:cstheme="minorHAnsi"/>
        </w:rPr>
        <w:t>. powyżej,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300" w:name="_Ref419975581"/>
      <w:bookmarkEnd w:id="297"/>
      <w:bookmarkEnd w:id="298"/>
      <w:bookmarkEnd w:id="299"/>
    </w:p>
    <w:p w14:paraId="58AD1A82" w14:textId="567476F1" w:rsidR="009B2AC2" w:rsidRPr="00A07AAE" w:rsidRDefault="009B2AC2" w:rsidP="0090270B">
      <w:pPr>
        <w:pStyle w:val="Nagwek2"/>
        <w:keepNext w:val="0"/>
        <w:spacing w:line="240" w:lineRule="exact"/>
        <w:rPr>
          <w:rFonts w:asciiTheme="minorHAnsi" w:hAnsiTheme="minorHAnsi" w:cstheme="minorHAnsi"/>
        </w:rPr>
      </w:pPr>
      <w:bookmarkStart w:id="301" w:name="_Toc40704361"/>
      <w:bookmarkStart w:id="302" w:name="_Toc116028808"/>
      <w:bookmarkStart w:id="303" w:name="_Toc160454407"/>
      <w:r w:rsidRPr="00A07AAE">
        <w:rPr>
          <w:rFonts w:asciiTheme="minorHAnsi" w:hAnsiTheme="minorHAnsi" w:cstheme="minorHAnsi"/>
        </w:rPr>
        <w:t xml:space="preserve">Wykonawca w fakturze VAT powinien wskazać jako odbiorcę świadczenia </w:t>
      </w:r>
      <w:r w:rsidR="00BF6686">
        <w:rPr>
          <w:rFonts w:asciiTheme="minorHAnsi" w:hAnsiTheme="minorHAnsi" w:cstheme="minorHAnsi"/>
        </w:rPr>
        <w:t xml:space="preserve">właściwą Spółkę lub </w:t>
      </w:r>
      <w:r w:rsidRPr="00A07AAE">
        <w:rPr>
          <w:rFonts w:asciiTheme="minorHAnsi" w:hAnsiTheme="minorHAnsi" w:cstheme="minorHAnsi"/>
        </w:rPr>
        <w:t xml:space="preserve">właściwy oddział PGE Energia Ciepła S.A. dla którego jest ono realizowane </w:t>
      </w:r>
      <w:r w:rsidR="00BF6686" w:rsidRPr="00A07AAE">
        <w:rPr>
          <w:rFonts w:asciiTheme="minorHAnsi" w:hAnsiTheme="minorHAnsi" w:cstheme="minorHAnsi"/>
        </w:rPr>
        <w:t>tj.</w:t>
      </w:r>
      <w:r w:rsidRPr="00A07AAE">
        <w:rPr>
          <w:rFonts w:asciiTheme="minorHAnsi" w:hAnsiTheme="minorHAnsi" w:cstheme="minorHAnsi"/>
        </w:rPr>
        <w:t>:</w:t>
      </w:r>
      <w:bookmarkEnd w:id="300"/>
      <w:bookmarkEnd w:id="301"/>
      <w:bookmarkEnd w:id="302"/>
      <w:bookmarkEnd w:id="303"/>
    </w:p>
    <w:p w14:paraId="4B9D70E0" w14:textId="5EB3872E" w:rsidR="009B2AC2" w:rsidRPr="006B78FC" w:rsidRDefault="009B2AC2" w:rsidP="00FB1357">
      <w:pPr>
        <w:pStyle w:val="Nagwek2"/>
        <w:keepNext w:val="0"/>
        <w:numPr>
          <w:ilvl w:val="0"/>
          <w:numId w:val="0"/>
        </w:numPr>
        <w:spacing w:line="240" w:lineRule="exact"/>
        <w:ind w:left="1559"/>
        <w:rPr>
          <w:rFonts w:asciiTheme="minorHAnsi" w:hAnsiTheme="minorHAnsi" w:cstheme="minorHAnsi"/>
        </w:rPr>
      </w:pPr>
      <w:bookmarkStart w:id="304" w:name="_Toc40704374"/>
      <w:bookmarkStart w:id="305" w:name="_Toc116028822"/>
      <w:bookmarkStart w:id="306" w:name="_Toc160454421"/>
      <w:r w:rsidRPr="006B78FC">
        <w:rPr>
          <w:rFonts w:asciiTheme="minorHAnsi" w:hAnsiTheme="minorHAnsi" w:cstheme="minorHAnsi"/>
          <w:b/>
        </w:rPr>
        <w:t>Zespół Elektrociepłowni Wrocławskich KOGENERACJA S.A.</w:t>
      </w:r>
      <w:r w:rsidRPr="006B78FC">
        <w:rPr>
          <w:rFonts w:asciiTheme="minorHAnsi" w:hAnsiTheme="minorHAnsi" w:cstheme="minorHAnsi"/>
        </w:rPr>
        <w:t xml:space="preserve"> - 50-220 Wrocław ul. Łowiecka 24;</w:t>
      </w:r>
      <w:bookmarkEnd w:id="304"/>
      <w:bookmarkEnd w:id="305"/>
      <w:bookmarkEnd w:id="306"/>
    </w:p>
    <w:p w14:paraId="2855E221" w14:textId="5A77EDB4" w:rsidR="00AE06AA" w:rsidRDefault="00AE06AA" w:rsidP="00FB1357">
      <w:pPr>
        <w:ind w:left="1418" w:firstLine="141"/>
        <w:rPr>
          <w:rFonts w:asciiTheme="minorHAnsi" w:hAnsiTheme="minorHAnsi" w:cstheme="minorHAnsi"/>
        </w:rPr>
      </w:pPr>
      <w:r w:rsidRPr="006B78FC">
        <w:rPr>
          <w:rFonts w:asciiTheme="minorHAnsi" w:hAnsiTheme="minorHAnsi" w:cstheme="minorHAnsi"/>
          <w:b/>
        </w:rPr>
        <w:t>Elektrociepłownia Wrocław</w:t>
      </w:r>
      <w:r w:rsidRPr="006B78FC">
        <w:rPr>
          <w:rFonts w:asciiTheme="minorHAnsi" w:hAnsiTheme="minorHAnsi" w:cstheme="minorHAnsi"/>
        </w:rPr>
        <w:t xml:space="preserve"> - 50-220 Wrocław ul. Łowiecka 24</w:t>
      </w:r>
      <w:r w:rsidR="006B78FC" w:rsidRPr="006B78FC">
        <w:rPr>
          <w:rFonts w:asciiTheme="minorHAnsi" w:hAnsiTheme="minorHAnsi" w:cstheme="minorHAnsi"/>
        </w:rPr>
        <w:t>.</w:t>
      </w:r>
    </w:p>
    <w:p w14:paraId="660F51A7" w14:textId="627E8AD5" w:rsidR="006B78FC" w:rsidRPr="006B78FC" w:rsidRDefault="006B78FC" w:rsidP="006B78FC">
      <w:pPr>
        <w:pStyle w:val="Nagwek2"/>
        <w:rPr>
          <w:rFonts w:ascii="Calibri" w:hAnsi="Calibri" w:cs="Calibri"/>
        </w:rPr>
      </w:pPr>
      <w:r w:rsidRPr="006B78FC">
        <w:rPr>
          <w:rFonts w:ascii="Calibri" w:hAnsi="Calibri" w:cs="Calibri"/>
        </w:rPr>
        <w:lastRenderedPageBreak/>
        <w:t>Wykonawca będzie wystawiał i przesyłał, a Zamawiający odbierał faktury za pośrednictwem Krajowego Systemu e-Faktur (dalej „</w:t>
      </w:r>
      <w:proofErr w:type="spellStart"/>
      <w:r w:rsidRPr="006B78FC">
        <w:rPr>
          <w:rFonts w:ascii="Calibri" w:hAnsi="Calibri" w:cs="Calibri"/>
        </w:rPr>
        <w:t>KSeF</w:t>
      </w:r>
      <w:proofErr w:type="spellEnd"/>
      <w:r w:rsidRPr="006B78FC">
        <w:rPr>
          <w:rFonts w:ascii="Calibri" w:hAnsi="Calibri" w:cs="Calibri"/>
        </w:rPr>
        <w:t xml:space="preserve">”). </w:t>
      </w:r>
    </w:p>
    <w:p w14:paraId="7B93B0BE" w14:textId="0EA61BE4" w:rsidR="006B78FC" w:rsidRPr="006B78FC" w:rsidRDefault="006B78FC" w:rsidP="006B78FC">
      <w:pPr>
        <w:pStyle w:val="Nagwek2"/>
        <w:rPr>
          <w:rFonts w:ascii="Calibri" w:hAnsi="Calibri" w:cs="Calibri"/>
        </w:rPr>
      </w:pPr>
      <w:r w:rsidRPr="006B78FC">
        <w:rPr>
          <w:rFonts w:ascii="Calibri" w:hAnsi="Calibri" w:cs="Calibri"/>
        </w:rPr>
        <w:t xml:space="preserve">Wykonawca zobowiązuje się najpóźniej w dniu następnym po jej wystawieniu, przesłać wystawioną fakturę do </w:t>
      </w:r>
      <w:proofErr w:type="spellStart"/>
      <w:r w:rsidRPr="006B78FC">
        <w:rPr>
          <w:rFonts w:ascii="Calibri" w:hAnsi="Calibri" w:cs="Calibri"/>
        </w:rPr>
        <w:t>KSeF</w:t>
      </w:r>
      <w:proofErr w:type="spellEnd"/>
      <w:r w:rsidRPr="006B78FC">
        <w:rPr>
          <w:rFonts w:ascii="Calibri" w:hAnsi="Calibri" w:cs="Calibri"/>
        </w:rPr>
        <w:t xml:space="preserve">. </w:t>
      </w:r>
    </w:p>
    <w:p w14:paraId="0015F26D" w14:textId="225A3FDB" w:rsidR="006B78FC" w:rsidRPr="006B78FC" w:rsidRDefault="006B78FC" w:rsidP="006B78FC">
      <w:pPr>
        <w:pStyle w:val="Nagwek2"/>
        <w:rPr>
          <w:rFonts w:ascii="Calibri" w:hAnsi="Calibri" w:cs="Calibri"/>
        </w:rPr>
      </w:pPr>
      <w:r w:rsidRPr="006B78FC">
        <w:rPr>
          <w:rFonts w:ascii="Calibri" w:hAnsi="Calibri" w:cs="Calibri"/>
        </w:rPr>
        <w:t xml:space="preserve">Za datę otrzymania faktury będzie uznawana data otrzymania faktury ustrukturyzowanej zdefiniowana w przepisach ustawy o VAT, tj. data przydzielenia nr </w:t>
      </w:r>
      <w:proofErr w:type="spellStart"/>
      <w:r w:rsidRPr="006B78FC">
        <w:rPr>
          <w:rFonts w:ascii="Calibri" w:hAnsi="Calibri" w:cs="Calibri"/>
        </w:rPr>
        <w:t>KSeF</w:t>
      </w:r>
      <w:proofErr w:type="spellEnd"/>
      <w:r w:rsidRPr="006B78FC">
        <w:rPr>
          <w:rFonts w:ascii="Calibri" w:hAnsi="Calibri" w:cs="Calibri"/>
        </w:rPr>
        <w:t>.</w:t>
      </w:r>
    </w:p>
    <w:p w14:paraId="16BA32DF" w14:textId="795F88DE" w:rsidR="006B78FC" w:rsidRPr="006B78FC" w:rsidRDefault="006B78FC" w:rsidP="006B78FC">
      <w:pPr>
        <w:pStyle w:val="Nagwek2"/>
        <w:rPr>
          <w:rFonts w:ascii="Calibri" w:hAnsi="Calibri" w:cs="Calibri"/>
        </w:rPr>
      </w:pPr>
      <w:r w:rsidRPr="006B78FC">
        <w:rPr>
          <w:rFonts w:ascii="Calibri" w:hAnsi="Calibri" w:cs="Calibri"/>
        </w:rPr>
        <w:t xml:space="preserve">W przypadku trybu awaryjnego, o którym mowa w art. 106nf ustawy o VAT albo trybu niedostępności </w:t>
      </w:r>
      <w:proofErr w:type="spellStart"/>
      <w:r w:rsidRPr="006B78FC">
        <w:rPr>
          <w:rFonts w:ascii="Calibri" w:hAnsi="Calibri" w:cs="Calibri"/>
        </w:rPr>
        <w:t>KSeF</w:t>
      </w:r>
      <w:proofErr w:type="spellEnd"/>
      <w:r w:rsidRPr="006B78FC">
        <w:rPr>
          <w:rFonts w:ascii="Calibri" w:hAnsi="Calibri" w:cs="Calibri"/>
        </w:rPr>
        <w:t xml:space="preserve">, o którym mowa w art. 106nh ustawy o VAT, faktury będą doręczane Zamawiającemu na adres wskazany w ust. 4.28 poniżej. W takim przypadku datą doręczenia faktury będzie data otrzymania jej na wskazany w zdaniu pierwszym adres albo data przydzielenia nr </w:t>
      </w:r>
      <w:proofErr w:type="spellStart"/>
      <w:r w:rsidRPr="006B78FC">
        <w:rPr>
          <w:rFonts w:ascii="Calibri" w:hAnsi="Calibri" w:cs="Calibri"/>
        </w:rPr>
        <w:t>KSeF</w:t>
      </w:r>
      <w:proofErr w:type="spellEnd"/>
      <w:r w:rsidRPr="006B78FC">
        <w:rPr>
          <w:rFonts w:ascii="Calibri" w:hAnsi="Calibri" w:cs="Calibri"/>
        </w:rPr>
        <w:t xml:space="preserve">, w zależności co nastąpi wcześniej. Powyższe nie wyłącza obowiązku Wykonawcy do przesłania faktury poprzez </w:t>
      </w:r>
      <w:proofErr w:type="spellStart"/>
      <w:r w:rsidRPr="006B78FC">
        <w:rPr>
          <w:rFonts w:ascii="Calibri" w:hAnsi="Calibri" w:cs="Calibri"/>
        </w:rPr>
        <w:t>KSeF</w:t>
      </w:r>
      <w:proofErr w:type="spellEnd"/>
      <w:r w:rsidRPr="006B78FC">
        <w:rPr>
          <w:rFonts w:ascii="Calibri" w:hAnsi="Calibri" w:cs="Calibri"/>
        </w:rPr>
        <w:t xml:space="preserve"> po ustaniu awarii lub niedostępności </w:t>
      </w:r>
      <w:proofErr w:type="spellStart"/>
      <w:r w:rsidRPr="006B78FC">
        <w:rPr>
          <w:rFonts w:ascii="Calibri" w:hAnsi="Calibri" w:cs="Calibri"/>
        </w:rPr>
        <w:t>KSeF</w:t>
      </w:r>
      <w:proofErr w:type="spellEnd"/>
      <w:r w:rsidRPr="006B78FC">
        <w:rPr>
          <w:rFonts w:ascii="Calibri" w:hAnsi="Calibri" w:cs="Calibri"/>
        </w:rPr>
        <w:t>.</w:t>
      </w:r>
    </w:p>
    <w:p w14:paraId="72D6D967" w14:textId="13FF2D0C" w:rsidR="006B78FC" w:rsidRPr="006B78FC" w:rsidRDefault="006B78FC" w:rsidP="006B78FC">
      <w:pPr>
        <w:pStyle w:val="Nagwek2"/>
        <w:rPr>
          <w:rFonts w:ascii="Calibri" w:hAnsi="Calibri" w:cs="Calibri"/>
        </w:rPr>
      </w:pPr>
      <w:r w:rsidRPr="006B78FC">
        <w:rPr>
          <w:rFonts w:ascii="Calibri" w:hAnsi="Calibri" w:cs="Calibri"/>
        </w:rPr>
        <w:t xml:space="preserve">W przypadku awarii całkowitej </w:t>
      </w:r>
      <w:proofErr w:type="spellStart"/>
      <w:r w:rsidRPr="006B78FC">
        <w:rPr>
          <w:rFonts w:ascii="Calibri" w:hAnsi="Calibri" w:cs="Calibri"/>
        </w:rPr>
        <w:t>KSeF</w:t>
      </w:r>
      <w:proofErr w:type="spellEnd"/>
      <w:r w:rsidRPr="006B78FC">
        <w:rPr>
          <w:rFonts w:ascii="Calibri" w:hAnsi="Calibri" w:cs="Calibri"/>
        </w:rPr>
        <w:t xml:space="preserve">, o której mowa w art. 106ng ustawy o VAT, Wykonawca będzie wystawiał i przesyłał, a Zamawiający odbierał faktury wyłącznie w sposób wskazany w ust. 4.28. </w:t>
      </w:r>
    </w:p>
    <w:p w14:paraId="5CD867E5" w14:textId="17181EFA" w:rsidR="006B78FC" w:rsidRPr="006B78FC" w:rsidRDefault="006B78FC" w:rsidP="006B78FC">
      <w:pPr>
        <w:pStyle w:val="Nagwek2"/>
        <w:rPr>
          <w:rFonts w:ascii="Calibri" w:hAnsi="Calibri" w:cs="Calibri"/>
        </w:rPr>
      </w:pPr>
      <w:r w:rsidRPr="006B78FC">
        <w:rPr>
          <w:rFonts w:ascii="Calibri" w:hAnsi="Calibri" w:cs="Calibri"/>
        </w:rPr>
        <w:t xml:space="preserve">W przypadku, o którym mowa w ust. 4.26,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rsidRPr="006B78FC">
        <w:rPr>
          <w:rFonts w:ascii="Calibri" w:hAnsi="Calibri" w:cs="Calibri"/>
        </w:rPr>
        <w:t>KSeF</w:t>
      </w:r>
      <w:proofErr w:type="spellEnd"/>
      <w:r w:rsidRPr="006B78FC">
        <w:rPr>
          <w:rFonts w:ascii="Calibri" w:hAnsi="Calibri" w:cs="Calibri"/>
        </w:rPr>
        <w:t xml:space="preserve"> (tzw. numeru </w:t>
      </w:r>
      <w:proofErr w:type="spellStart"/>
      <w:r w:rsidRPr="006B78FC">
        <w:rPr>
          <w:rFonts w:ascii="Calibri" w:hAnsi="Calibri" w:cs="Calibri"/>
        </w:rPr>
        <w:t>KSeF</w:t>
      </w:r>
      <w:proofErr w:type="spellEnd"/>
      <w:r w:rsidRPr="006B78FC">
        <w:rPr>
          <w:rFonts w:ascii="Calibri" w:hAnsi="Calibri" w:cs="Calibri"/>
        </w:rPr>
        <w:t xml:space="preserve"> ID). </w:t>
      </w:r>
      <w:r w:rsidRPr="006B78FC">
        <w:rPr>
          <w:rFonts w:ascii="Calibri" w:hAnsi="Calibri" w:cs="Calibri"/>
          <w:i/>
          <w:iCs/>
          <w:highlight w:val="yellow"/>
        </w:rPr>
        <w:t>[* ust. 4.2</w:t>
      </w:r>
      <w:r>
        <w:rPr>
          <w:rFonts w:ascii="Calibri" w:hAnsi="Calibri" w:cs="Calibri"/>
          <w:i/>
          <w:iCs/>
          <w:highlight w:val="yellow"/>
        </w:rPr>
        <w:t>2</w:t>
      </w:r>
      <w:r w:rsidRPr="006B78FC">
        <w:rPr>
          <w:rFonts w:ascii="Calibri" w:hAnsi="Calibri" w:cs="Calibri"/>
          <w:i/>
          <w:iCs/>
          <w:highlight w:val="yellow"/>
        </w:rPr>
        <w:t xml:space="preserve"> – 4.27. nie dotyczy podmiotów, których siedziba jest poza terytorium RP]</w:t>
      </w:r>
    </w:p>
    <w:p w14:paraId="751697C0" w14:textId="5ED3536E" w:rsidR="006B78FC" w:rsidRPr="006B78FC" w:rsidRDefault="006B78FC" w:rsidP="006B78FC">
      <w:pPr>
        <w:pStyle w:val="Nagwek2"/>
        <w:rPr>
          <w:rFonts w:ascii="Calibri" w:hAnsi="Calibri" w:cs="Calibri"/>
        </w:rPr>
      </w:pPr>
      <w:r w:rsidRPr="006B78FC">
        <w:rPr>
          <w:rFonts w:ascii="Calibri" w:hAnsi="Calibri" w:cs="Calibri"/>
        </w:rPr>
        <w:t xml:space="preserve">Faktura VAT winna być wystawiona nie później niż do 15 dnia miesiąca następującego po miesiącu w którym odebrano zrealizowane Prace na podstawie podpisanego Protokołu Odbioru i dostarczona wraz z kopią Protokołu Odbioru na adres: </w:t>
      </w:r>
      <w:r>
        <w:rPr>
          <w:rFonts w:ascii="Calibri" w:hAnsi="Calibri" w:cs="Calibri"/>
        </w:rPr>
        <w:t>[</w:t>
      </w:r>
      <w:r w:rsidRPr="006B78FC">
        <w:rPr>
          <w:rFonts w:ascii="Calibri" w:hAnsi="Calibri" w:cs="Calibri"/>
          <w:i/>
          <w:highlight w:val="yellow"/>
        </w:rPr>
        <w:t>*Dotyczy podmiotów, których siedziba jest poza terytorium RP]</w:t>
      </w:r>
      <w:r w:rsidRPr="006B78FC">
        <w:rPr>
          <w:rFonts w:ascii="Calibri" w:hAnsi="Calibri" w:cs="Calibri"/>
        </w:rPr>
        <w:t xml:space="preserve"> Dla potrzeb wskazanych w ust. 4.24 - 4.26 adresem do doręczeń oraz adresem dla przesyłania kopii Protokołu Odbioru jest adres:</w:t>
      </w:r>
      <w:r w:rsidR="002A34FD">
        <w:rPr>
          <w:rFonts w:ascii="Calibri" w:hAnsi="Calibri" w:cs="Calibri"/>
        </w:rPr>
        <w:t xml:space="preserve"> [</w:t>
      </w:r>
      <w:r w:rsidR="002A34FD" w:rsidRPr="006B78FC">
        <w:rPr>
          <w:rFonts w:ascii="Calibri" w:hAnsi="Calibri" w:cs="Calibri"/>
          <w:i/>
          <w:highlight w:val="yellow"/>
        </w:rPr>
        <w:t>*Dotyczy podmiotów, których siedzib</w:t>
      </w:r>
      <w:r w:rsidR="002A34FD">
        <w:rPr>
          <w:rFonts w:ascii="Calibri" w:hAnsi="Calibri" w:cs="Calibri"/>
          <w:i/>
          <w:highlight w:val="yellow"/>
        </w:rPr>
        <w:t>ą</w:t>
      </w:r>
      <w:r w:rsidR="002A34FD" w:rsidRPr="006B78FC">
        <w:rPr>
          <w:rFonts w:ascii="Calibri" w:hAnsi="Calibri" w:cs="Calibri"/>
          <w:i/>
          <w:highlight w:val="yellow"/>
        </w:rPr>
        <w:t xml:space="preserve"> jest terytorium RP]</w:t>
      </w:r>
    </w:p>
    <w:p w14:paraId="7EC89F9A" w14:textId="77777777" w:rsidR="006B78FC" w:rsidRPr="006B78FC" w:rsidRDefault="006B78FC" w:rsidP="006B78FC">
      <w:pPr>
        <w:autoSpaceDE w:val="0"/>
        <w:autoSpaceDN w:val="0"/>
        <w:jc w:val="center"/>
        <w:rPr>
          <w:rFonts w:ascii="Calibri" w:hAnsi="Calibri" w:cs="Calibri"/>
          <w:b/>
          <w:bCs/>
        </w:rPr>
      </w:pPr>
      <w:proofErr w:type="spellStart"/>
      <w:r w:rsidRPr="006B78FC">
        <w:rPr>
          <w:rFonts w:ascii="Calibri" w:hAnsi="Calibri" w:cs="Calibri"/>
          <w:b/>
          <w:bCs/>
        </w:rPr>
        <w:t>ArchiDoc</w:t>
      </w:r>
      <w:proofErr w:type="spellEnd"/>
      <w:r w:rsidRPr="006B78FC">
        <w:rPr>
          <w:rFonts w:ascii="Calibri" w:hAnsi="Calibri" w:cs="Calibri"/>
          <w:b/>
          <w:bCs/>
        </w:rPr>
        <w:t xml:space="preserve"> S.A.</w:t>
      </w:r>
    </w:p>
    <w:p w14:paraId="719FC4B6" w14:textId="77777777" w:rsidR="006B78FC" w:rsidRPr="006B78FC" w:rsidRDefault="006B78FC" w:rsidP="006B78FC">
      <w:pPr>
        <w:autoSpaceDE w:val="0"/>
        <w:autoSpaceDN w:val="0"/>
        <w:jc w:val="center"/>
        <w:rPr>
          <w:rFonts w:ascii="Calibri" w:hAnsi="Calibri" w:cs="Calibri"/>
          <w:b/>
          <w:bCs/>
        </w:rPr>
      </w:pPr>
      <w:r w:rsidRPr="006B78FC">
        <w:rPr>
          <w:rFonts w:ascii="Calibri" w:hAnsi="Calibri" w:cs="Calibri"/>
          <w:b/>
          <w:bCs/>
        </w:rPr>
        <w:t xml:space="preserve">Ul. </w:t>
      </w:r>
      <w:proofErr w:type="spellStart"/>
      <w:r w:rsidRPr="006B78FC">
        <w:rPr>
          <w:rFonts w:ascii="Calibri" w:hAnsi="Calibri" w:cs="Calibri"/>
          <w:b/>
          <w:bCs/>
        </w:rPr>
        <w:t>Niedźwiedziniec</w:t>
      </w:r>
      <w:proofErr w:type="spellEnd"/>
      <w:r w:rsidRPr="006B78FC">
        <w:rPr>
          <w:rFonts w:ascii="Calibri" w:hAnsi="Calibri" w:cs="Calibri"/>
          <w:b/>
          <w:bCs/>
        </w:rPr>
        <w:t xml:space="preserve"> 10</w:t>
      </w:r>
    </w:p>
    <w:p w14:paraId="194A7E5E" w14:textId="77777777" w:rsidR="006B78FC" w:rsidRPr="006B78FC" w:rsidRDefault="006B78FC" w:rsidP="006B78FC">
      <w:pPr>
        <w:autoSpaceDE w:val="0"/>
        <w:autoSpaceDN w:val="0"/>
        <w:jc w:val="center"/>
        <w:rPr>
          <w:rFonts w:ascii="Calibri" w:hAnsi="Calibri" w:cs="Calibri"/>
          <w:b/>
          <w:bCs/>
        </w:rPr>
      </w:pPr>
      <w:r w:rsidRPr="006B78FC">
        <w:rPr>
          <w:rFonts w:ascii="Calibri" w:hAnsi="Calibri" w:cs="Calibri"/>
          <w:b/>
          <w:bCs/>
        </w:rPr>
        <w:t>41-506 Chorzów</w:t>
      </w:r>
    </w:p>
    <w:p w14:paraId="4DA85739" w14:textId="6C3488B6" w:rsidR="006B78FC" w:rsidRPr="006B78FC" w:rsidRDefault="006B78FC" w:rsidP="002A34FD">
      <w:pPr>
        <w:autoSpaceDE w:val="0"/>
        <w:autoSpaceDN w:val="0"/>
        <w:jc w:val="center"/>
        <w:rPr>
          <w:rFonts w:ascii="Calibri" w:hAnsi="Calibri" w:cs="Calibri"/>
          <w:b/>
          <w:bCs/>
        </w:rPr>
      </w:pPr>
      <w:r w:rsidRPr="006B78FC">
        <w:rPr>
          <w:rFonts w:ascii="Calibri" w:hAnsi="Calibri" w:cs="Calibri"/>
          <w:b/>
          <w:bCs/>
        </w:rPr>
        <w:t>Dot. PGE</w:t>
      </w:r>
    </w:p>
    <w:p w14:paraId="4E27040B" w14:textId="77777777" w:rsidR="006B78FC" w:rsidRPr="006B78FC" w:rsidRDefault="006B78FC" w:rsidP="002A34FD">
      <w:pPr>
        <w:autoSpaceDE w:val="0"/>
        <w:autoSpaceDN w:val="0"/>
        <w:ind w:left="1560"/>
        <w:jc w:val="both"/>
        <w:rPr>
          <w:rFonts w:ascii="Calibri" w:hAnsi="Calibri" w:cs="Calibri"/>
        </w:rPr>
      </w:pPr>
      <w:r w:rsidRPr="006B78FC">
        <w:rPr>
          <w:rFonts w:ascii="Calibri" w:hAnsi="Calibri" w:cs="Calibri"/>
        </w:rPr>
        <w:t>Zmiana danych wskazanych w niniejszym ustępie nie stanowi zmiany Umowy i jest skuteczna względem drugiej Strony z chwilą poinformowania jej o takiej zmianie na piśmie pod rygorem nieważności.</w:t>
      </w:r>
      <w:bookmarkStart w:id="307" w:name="_Toc40704382"/>
      <w:bookmarkStart w:id="308" w:name="_Toc116028826"/>
      <w:bookmarkStart w:id="309" w:name="_Toc160454425"/>
    </w:p>
    <w:p w14:paraId="49D2E7C5" w14:textId="77777777" w:rsidR="006B78FC" w:rsidRPr="006B78FC" w:rsidRDefault="006B78FC" w:rsidP="006B78FC">
      <w:pPr>
        <w:autoSpaceDE w:val="0"/>
        <w:autoSpaceDN w:val="0"/>
        <w:ind w:left="851"/>
        <w:jc w:val="both"/>
        <w:rPr>
          <w:rFonts w:ascii="Calibri" w:hAnsi="Calibri" w:cs="Calibri"/>
        </w:rPr>
      </w:pPr>
    </w:p>
    <w:p w14:paraId="3B125F3C" w14:textId="77777777" w:rsidR="006B78FC" w:rsidRPr="006B78FC" w:rsidRDefault="006B78FC" w:rsidP="006B78FC">
      <w:pPr>
        <w:pStyle w:val="Nagwek2"/>
        <w:rPr>
          <w:rFonts w:ascii="Calibri" w:hAnsi="Calibri" w:cs="Calibri"/>
          <w:b/>
          <w:bCs/>
        </w:rPr>
      </w:pPr>
      <w:r w:rsidRPr="006B78FC">
        <w:rPr>
          <w:rFonts w:ascii="Calibri" w:hAnsi="Calibri" w:cs="Calibri"/>
        </w:rPr>
        <w:t xml:space="preserve">Wszelkie płatności będą dokonywane przelewem na rachunek bankowy Wykonawcy wskazany w fakturze VAT i zgłoszony naczelnikowi urzędu skarbowego zgodnie z art. 5 i 9 Ustawy z dnia 13 października 1995 r. o zasadach ewidencji i identyfikacji podatników i płatników, w terminie </w:t>
      </w:r>
      <w:r w:rsidRPr="006B78FC">
        <w:rPr>
          <w:rFonts w:ascii="Calibri" w:hAnsi="Calibri" w:cs="Calibri"/>
          <w:b/>
        </w:rPr>
        <w:t>do 30 Dni</w:t>
      </w:r>
      <w:r w:rsidRPr="006B78FC">
        <w:rPr>
          <w:rFonts w:ascii="Calibri" w:hAnsi="Calibri" w:cs="Calibri"/>
        </w:rPr>
        <w:t xml:space="preserve"> od daty doręczenia Zamawiającemu prawidłowo wystawionej faktury VAT na adres podany w ust. 4.28.</w:t>
      </w:r>
      <w:bookmarkEnd w:id="307"/>
      <w:bookmarkEnd w:id="308"/>
      <w:bookmarkEnd w:id="309"/>
    </w:p>
    <w:p w14:paraId="4ADC6580" w14:textId="77777777" w:rsidR="006B78FC" w:rsidRPr="006B78FC" w:rsidRDefault="006B78FC" w:rsidP="002A34FD">
      <w:pPr>
        <w:pStyle w:val="Nagwek2"/>
        <w:keepNext w:val="0"/>
        <w:numPr>
          <w:ilvl w:val="0"/>
          <w:numId w:val="0"/>
        </w:numPr>
        <w:spacing w:line="240" w:lineRule="exact"/>
        <w:ind w:left="1560"/>
        <w:rPr>
          <w:rFonts w:ascii="Calibri" w:hAnsi="Calibri" w:cs="Calibri"/>
        </w:rPr>
      </w:pPr>
      <w:bookmarkStart w:id="310" w:name="_Toc116028827"/>
      <w:bookmarkStart w:id="311" w:name="_Toc160454426"/>
      <w:r w:rsidRPr="006B78FC">
        <w:rPr>
          <w:rFonts w:ascii="Calibri" w:hAnsi="Calibri" w:cs="Calibri"/>
        </w:rPr>
        <w:t xml:space="preserve">Wykonawca oświadcza, że rachunek rozliczeniowy wskazany na fakturze VAT </w:t>
      </w:r>
      <w:r w:rsidRPr="006B78FC">
        <w:rPr>
          <w:rFonts w:ascii="Calibri" w:hAnsi="Calibri" w:cs="Calibri"/>
          <w:highlight w:val="cyan"/>
        </w:rPr>
        <w:t>posiada/nie posiada</w:t>
      </w:r>
      <w:r w:rsidRPr="006B78FC">
        <w:rPr>
          <w:rFonts w:ascii="Calibri" w:hAnsi="Calibri" w:cs="Calibri"/>
        </w:rPr>
        <w:t xml:space="preserve"> rachunek VAT, o którym mowa art. 2 pkt 37 Ustawy z dnia 11 marca 2004 r. o podatku od towarów i usług, utworzony do tego rachunku rozliczeniowego lub imiennego rachunku w spółdzielczej kasie oszczędnościowo-kredytowej prowadzonego w związku z wykonywaną działalnością gospodarczą.</w:t>
      </w:r>
      <w:bookmarkEnd w:id="310"/>
      <w:bookmarkEnd w:id="311"/>
    </w:p>
    <w:p w14:paraId="042EBE23" w14:textId="77777777" w:rsidR="006B78FC" w:rsidRPr="006B78FC" w:rsidRDefault="006B78FC" w:rsidP="002A34FD">
      <w:pPr>
        <w:pStyle w:val="Nagwek2"/>
        <w:keepNext w:val="0"/>
        <w:numPr>
          <w:ilvl w:val="0"/>
          <w:numId w:val="0"/>
        </w:numPr>
        <w:spacing w:line="240" w:lineRule="exact"/>
        <w:ind w:left="1560"/>
        <w:rPr>
          <w:rFonts w:ascii="Calibri" w:hAnsi="Calibri" w:cs="Calibri"/>
        </w:rPr>
      </w:pPr>
      <w:bookmarkStart w:id="312" w:name="_Toc116028828"/>
      <w:bookmarkStart w:id="313" w:name="_Toc160454427"/>
      <w:r w:rsidRPr="006B78FC">
        <w:rPr>
          <w:rFonts w:ascii="Calibri" w:hAnsi="Calibri" w:cs="Calibri"/>
        </w:rPr>
        <w:t xml:space="preserve">Wykonawca oświadcza, że rachunek bankowy wskazany na fakturze jest rachunkiem rozliczeniowym, o których mowa w art. 49 ust. 1 pkt 1 Ustawy z dnia 29 sierpnia 1997 r. Prawo bankowe, lub imiennym rachunkiem w spółdzielczej kasie oszczędnościowo-kredytowej, której Wykonawca jest członkiem, otwartym w związku z prowadzoną przez Wykonawcę działalnością gospodarczą oraz że został zawarty w wykazie podmiotów, o którym mowa w art. 96b ust. 1 Ustawy z dnia 11 marca 2004 r. o podatku od towarów i usługi oraz Wykonawca </w:t>
      </w:r>
      <w:r w:rsidRPr="006B78FC">
        <w:rPr>
          <w:rFonts w:ascii="Calibri" w:hAnsi="Calibri" w:cs="Calibri"/>
        </w:rPr>
        <w:lastRenderedPageBreak/>
        <w:t>zobowiązuje się do niezwłocznego powiadamiania Zamawiającego o każdej zmianie zaistniałej w tym zakresie.</w:t>
      </w:r>
      <w:bookmarkEnd w:id="312"/>
      <w:bookmarkEnd w:id="313"/>
    </w:p>
    <w:p w14:paraId="10410801" w14:textId="2F6866DD" w:rsidR="006B78FC" w:rsidRPr="006B78FC" w:rsidRDefault="006B78FC" w:rsidP="002A34FD">
      <w:pPr>
        <w:pStyle w:val="Nagwek2"/>
        <w:keepNext w:val="0"/>
        <w:numPr>
          <w:ilvl w:val="0"/>
          <w:numId w:val="0"/>
        </w:numPr>
        <w:spacing w:line="240" w:lineRule="exact"/>
        <w:ind w:left="1560"/>
        <w:rPr>
          <w:rFonts w:ascii="Calibri" w:hAnsi="Calibri" w:cs="Calibri"/>
        </w:rPr>
      </w:pPr>
      <w:bookmarkStart w:id="314" w:name="_Toc116028829"/>
      <w:bookmarkStart w:id="315" w:name="_Toc160454428"/>
      <w:r w:rsidRPr="006B78FC">
        <w:rPr>
          <w:rFonts w:ascii="Calibri" w:hAnsi="Calibri" w:cs="Calibri"/>
        </w:rPr>
        <w:t>Negatywne skutki prawne niezastosowania się do powyższych postanowień ponosi wyłącznie Wykonawca</w:t>
      </w:r>
      <w:bookmarkEnd w:id="314"/>
      <w:bookmarkEnd w:id="315"/>
    </w:p>
    <w:p w14:paraId="29DCC630" w14:textId="77777777" w:rsidR="006B78FC" w:rsidRPr="006B78FC" w:rsidRDefault="006B78FC" w:rsidP="002A34FD">
      <w:pPr>
        <w:pStyle w:val="Nagwek2"/>
        <w:keepNext w:val="0"/>
        <w:numPr>
          <w:ilvl w:val="0"/>
          <w:numId w:val="0"/>
        </w:numPr>
        <w:spacing w:line="240" w:lineRule="exact"/>
        <w:ind w:left="1560"/>
        <w:rPr>
          <w:rFonts w:ascii="Calibri" w:hAnsi="Calibri" w:cs="Calibri"/>
        </w:rPr>
      </w:pPr>
      <w:bookmarkStart w:id="316" w:name="_Toc40704384"/>
      <w:bookmarkStart w:id="317" w:name="_Toc116028830"/>
      <w:bookmarkStart w:id="318" w:name="_Toc160454429"/>
      <w:r w:rsidRPr="006B78FC">
        <w:rPr>
          <w:rFonts w:ascii="Calibri" w:hAnsi="Calibri" w:cs="Calibri"/>
        </w:rPr>
        <w:t>Płatności z tytułu Wynagrodzenia Umownego mogą być dokonywane z zastosowaniem mechanizmu podzielonej płatności, o którym mowa w art. 108a Ustawy z dnia 11 marca 2004 r.  o podatku od towarów i usług.</w:t>
      </w:r>
      <w:bookmarkStart w:id="319" w:name="_Ref1938624"/>
      <w:bookmarkStart w:id="320" w:name="_Toc40704385"/>
      <w:bookmarkStart w:id="321" w:name="_Toc116028831"/>
      <w:bookmarkStart w:id="322" w:name="_Toc160454430"/>
      <w:bookmarkEnd w:id="316"/>
      <w:bookmarkEnd w:id="317"/>
      <w:bookmarkEnd w:id="318"/>
    </w:p>
    <w:p w14:paraId="15ABDF48" w14:textId="53766052" w:rsidR="006B78FC" w:rsidRPr="002A34FD" w:rsidRDefault="006B78FC" w:rsidP="002A34FD">
      <w:pPr>
        <w:pStyle w:val="Nagwek2"/>
        <w:rPr>
          <w:rFonts w:ascii="Calibri" w:hAnsi="Calibri" w:cs="Calibri"/>
        </w:rPr>
      </w:pPr>
      <w:r w:rsidRPr="002A34FD">
        <w:rPr>
          <w:rFonts w:ascii="Calibri" w:hAnsi="Calibri" w:cs="Calibri"/>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4.31.</w:t>
      </w:r>
      <w:bookmarkStart w:id="323" w:name="_Toc40704386"/>
      <w:bookmarkStart w:id="324" w:name="_Toc116028832"/>
      <w:bookmarkStart w:id="325" w:name="_Toc160454431"/>
      <w:bookmarkStart w:id="326" w:name="_Ref421629316"/>
      <w:bookmarkEnd w:id="319"/>
      <w:bookmarkEnd w:id="320"/>
      <w:bookmarkEnd w:id="321"/>
      <w:bookmarkEnd w:id="322"/>
    </w:p>
    <w:p w14:paraId="7DA17756" w14:textId="549AFBC7" w:rsidR="006B78FC" w:rsidRPr="002A34FD" w:rsidRDefault="006B78FC" w:rsidP="002A34FD">
      <w:pPr>
        <w:pStyle w:val="Nagwek2"/>
        <w:rPr>
          <w:rFonts w:ascii="Calibri" w:hAnsi="Calibri" w:cs="Calibri"/>
        </w:rPr>
      </w:pPr>
      <w:r w:rsidRPr="002A34FD">
        <w:rPr>
          <w:rFonts w:ascii="Calibri" w:hAnsi="Calibri" w:cs="Calibri"/>
        </w:rPr>
        <w:t>Fakturowanie pomiędzy Stronami obowiązuje w formie papierowej.</w:t>
      </w:r>
      <w:bookmarkEnd w:id="323"/>
      <w:bookmarkEnd w:id="324"/>
      <w:bookmarkEnd w:id="325"/>
      <w:r w:rsidRPr="002A34FD">
        <w:rPr>
          <w:rFonts w:ascii="Calibri" w:hAnsi="Calibri" w:cs="Calibri"/>
        </w:rPr>
        <w:t xml:space="preserve"> </w:t>
      </w:r>
      <w:bookmarkEnd w:id="326"/>
      <w:r w:rsidRPr="002A34FD">
        <w:rPr>
          <w:rFonts w:ascii="Calibri" w:hAnsi="Calibri" w:cs="Calibri"/>
        </w:rPr>
        <w:t>[</w:t>
      </w:r>
      <w:r w:rsidRPr="002A34FD">
        <w:rPr>
          <w:rFonts w:ascii="Calibri" w:hAnsi="Calibri" w:cs="Calibri"/>
          <w:i/>
          <w:highlight w:val="yellow"/>
        </w:rPr>
        <w:t>*Dotyczy podmiotów, których siedziba jest poza terytorium RP]</w:t>
      </w:r>
    </w:p>
    <w:p w14:paraId="366C2890" w14:textId="77777777" w:rsidR="006B78FC" w:rsidRPr="002A34FD" w:rsidRDefault="006B78FC" w:rsidP="002A34FD">
      <w:pPr>
        <w:pStyle w:val="Nagwek2"/>
        <w:keepNext w:val="0"/>
        <w:numPr>
          <w:ilvl w:val="0"/>
          <w:numId w:val="0"/>
        </w:numPr>
        <w:spacing w:line="240" w:lineRule="exact"/>
        <w:ind w:left="1560"/>
        <w:rPr>
          <w:rFonts w:ascii="Calibri" w:hAnsi="Calibri" w:cs="Calibri"/>
        </w:rPr>
      </w:pPr>
      <w:bookmarkStart w:id="327" w:name="_Toc40704387"/>
      <w:bookmarkStart w:id="328" w:name="_Toc116028833"/>
      <w:bookmarkStart w:id="329" w:name="_Toc160454432"/>
      <w:r w:rsidRPr="002A34FD">
        <w:rPr>
          <w:rFonts w:ascii="Calibri" w:hAnsi="Calibri" w:cs="Calibri"/>
        </w:rPr>
        <w:t>Fakturowanie pomiędzy Stronami może być również dokonywane w sposób wskazany w Ustawie z dnia 9 listopada 2018 r. o elektronicznym fakturowaniu w zamówieniach publicznych, koncesjach na roboty budowlane lub usługi oraz partnerstwie publiczno-prywatnym.</w:t>
      </w:r>
      <w:bookmarkStart w:id="330" w:name="_Toc116028834"/>
      <w:bookmarkStart w:id="331" w:name="_Toc160454433"/>
      <w:bookmarkEnd w:id="327"/>
      <w:bookmarkEnd w:id="328"/>
      <w:bookmarkEnd w:id="329"/>
    </w:p>
    <w:p w14:paraId="6E5CDBC6" w14:textId="30F6C652" w:rsidR="006B78FC" w:rsidRPr="002A34FD" w:rsidRDefault="006B78FC" w:rsidP="002A34FD">
      <w:pPr>
        <w:pStyle w:val="Nagwek2"/>
        <w:rPr>
          <w:rFonts w:ascii="Calibri" w:hAnsi="Calibri" w:cs="Calibri"/>
        </w:rPr>
      </w:pPr>
      <w:r w:rsidRPr="002A34FD">
        <w:rPr>
          <w:rFonts w:ascii="Calibri" w:hAnsi="Calibri" w:cs="Calibri"/>
        </w:rPr>
        <w:t xml:space="preserve">W przypadku zmiany numeru rachunku rozliczeniowego Wykonawcy, o którym mowa w ust. 4.29,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2A34FD">
        <w:rPr>
          <w:rFonts w:ascii="Calibri" w:hAnsi="Calibri" w:cs="Calibri"/>
          <w:snapToGrid w:val="0"/>
          <w:highlight w:val="cyan"/>
        </w:rPr>
        <w:t>banku/spółdzielczej kasie oszczędnościowo-kredytowej</w:t>
      </w:r>
      <w:r w:rsidRPr="002A34FD">
        <w:rPr>
          <w:rFonts w:ascii="Calibri" w:hAnsi="Calibri" w:cs="Calibri"/>
        </w:rPr>
        <w:t xml:space="preserve"> oraz potwierdzenia jego zawarcia w wykazie podmiotów, o którym mowa w art. 96b ust. 1 Ustawy z dnia 11 marca 2004 r. o podatku od towarów i usługi wraz z pismem przewodnim podpisanym zgodnie z reprezentacją Wykonawcy. Negatywne skutki prawne nie zastosowania się do powyższych postanowień ponosi wyłącznie Wykonawca.</w:t>
      </w:r>
      <w:bookmarkStart w:id="332" w:name="_Toc40704389"/>
      <w:bookmarkStart w:id="333" w:name="_Toc116028835"/>
      <w:bookmarkStart w:id="334" w:name="_Toc160454434"/>
      <w:bookmarkEnd w:id="330"/>
      <w:bookmarkEnd w:id="331"/>
    </w:p>
    <w:p w14:paraId="7B68355C" w14:textId="292CC0E0" w:rsidR="006B78FC" w:rsidRPr="002A34FD" w:rsidRDefault="006B78FC" w:rsidP="002A34FD">
      <w:pPr>
        <w:pStyle w:val="Nagwek2"/>
        <w:rPr>
          <w:rFonts w:ascii="Calibri" w:hAnsi="Calibri" w:cs="Calibri"/>
        </w:rPr>
      </w:pPr>
      <w:r w:rsidRPr="002A34FD">
        <w:rPr>
          <w:rFonts w:ascii="Calibri" w:hAnsi="Calibri" w:cs="Calibri"/>
        </w:rPr>
        <w:t>Jeśli Wykonawca wystawi fakturę korygującą zmniejszającą jego należność zaś zgodnie z Harmonogramem Płatności i Prac przewidywana będzie kolejna płatność, wartość faktury korygującej pomniejszy płatność najbliższej wymagalnej faktury.</w:t>
      </w:r>
      <w:bookmarkStart w:id="335" w:name="_Toc40704390"/>
      <w:bookmarkStart w:id="336" w:name="_Toc116028836"/>
      <w:bookmarkStart w:id="337" w:name="_Toc160454435"/>
      <w:bookmarkEnd w:id="332"/>
      <w:bookmarkEnd w:id="333"/>
      <w:bookmarkEnd w:id="334"/>
    </w:p>
    <w:p w14:paraId="67D40321" w14:textId="01173A4A" w:rsidR="006B78FC" w:rsidRPr="002A34FD" w:rsidRDefault="006B78FC" w:rsidP="002A34FD">
      <w:pPr>
        <w:pStyle w:val="Nagwek2"/>
        <w:rPr>
          <w:rFonts w:ascii="Calibri" w:hAnsi="Calibri" w:cs="Calibri"/>
        </w:rPr>
      </w:pPr>
      <w:r w:rsidRPr="002A34FD">
        <w:rPr>
          <w:rFonts w:ascii="Calibri" w:hAnsi="Calibri" w:cs="Calibri"/>
        </w:rPr>
        <w:t>W przypadku, gdy Wykonawca wystawi fakturę korygującą zmniejszającą jego należność po ostatnim terminie płatności wynikającym z Harmonogramu Płatności i Prac, zobowiązany jest zwrócić na rachunek wskazany przez Zamawiającego wartość faktury korygującej w terminie do 15 Dni od jej wystawienia.</w:t>
      </w:r>
      <w:bookmarkStart w:id="338" w:name="_Toc40704391"/>
      <w:bookmarkStart w:id="339" w:name="_Toc116028837"/>
      <w:bookmarkStart w:id="340" w:name="_Toc160454436"/>
      <w:bookmarkStart w:id="341" w:name="_Ref342300260"/>
      <w:bookmarkEnd w:id="335"/>
      <w:bookmarkEnd w:id="336"/>
      <w:bookmarkEnd w:id="337"/>
    </w:p>
    <w:p w14:paraId="4B88FACE" w14:textId="17EC785D" w:rsidR="006B78FC" w:rsidRPr="002A34FD" w:rsidRDefault="006B78FC" w:rsidP="002A34FD">
      <w:pPr>
        <w:pStyle w:val="Nagwek2"/>
        <w:rPr>
          <w:rFonts w:ascii="Calibri" w:hAnsi="Calibri" w:cs="Calibri"/>
        </w:rPr>
      </w:pPr>
      <w:r w:rsidRPr="002A34FD">
        <w:rPr>
          <w:rFonts w:ascii="Calibri" w:hAnsi="Calibri" w:cs="Calibr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4.29 z odpowiednim zastosowaniem ust. 4.30.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2A34FD">
        <w:rPr>
          <w:rFonts w:ascii="Calibri" w:hAnsi="Calibri" w:cs="Calibri"/>
        </w:rPr>
        <w:t>.</w:t>
      </w:r>
      <w:bookmarkEnd w:id="338"/>
      <w:r w:rsidRPr="002A34FD">
        <w:rPr>
          <w:rFonts w:ascii="Calibri" w:hAnsi="Calibri" w:cs="Calibri"/>
        </w:rPr>
        <w:t xml:space="preserve"> </w:t>
      </w:r>
      <w:r w:rsidR="002A34FD">
        <w:rPr>
          <w:rFonts w:ascii="Calibri" w:hAnsi="Calibri" w:cs="Calibri"/>
        </w:rPr>
        <w:t>[</w:t>
      </w:r>
      <w:r w:rsidRPr="002A34FD">
        <w:rPr>
          <w:rFonts w:ascii="Calibri" w:hAnsi="Calibri" w:cs="Calibri"/>
        </w:rPr>
        <w:t>*</w:t>
      </w:r>
      <w:r w:rsidRPr="002A34FD">
        <w:rPr>
          <w:rFonts w:ascii="Calibri" w:hAnsi="Calibri" w:cs="Calibri"/>
          <w:i/>
          <w:highlight w:val="yellow"/>
        </w:rPr>
        <w:t>Dotyczy przypadku, gdy Wykonawcą jest konsorcjum, w przypadku, gdy Wykonawca działa w formie spółki cywilnej postanowienie ust. 4.</w:t>
      </w:r>
      <w:r w:rsidR="002A34FD">
        <w:rPr>
          <w:rFonts w:ascii="Calibri" w:hAnsi="Calibri" w:cs="Calibri"/>
          <w:i/>
          <w:highlight w:val="yellow"/>
        </w:rPr>
        <w:t>3</w:t>
      </w:r>
      <w:r w:rsidRPr="002A34FD">
        <w:rPr>
          <w:rFonts w:ascii="Calibri" w:hAnsi="Calibri" w:cs="Calibri"/>
          <w:i/>
          <w:highlight w:val="yellow"/>
        </w:rPr>
        <w:t>5 należy usunąć</w:t>
      </w:r>
      <w:bookmarkStart w:id="342" w:name="_Toc40704392"/>
      <w:bookmarkStart w:id="343" w:name="_Toc116028838"/>
      <w:bookmarkStart w:id="344" w:name="_Toc160454437"/>
      <w:bookmarkEnd w:id="339"/>
      <w:bookmarkEnd w:id="340"/>
      <w:r w:rsidR="002A34FD">
        <w:rPr>
          <w:rFonts w:ascii="Calibri" w:hAnsi="Calibri" w:cs="Calibri"/>
          <w:i/>
        </w:rPr>
        <w:t>]</w:t>
      </w:r>
    </w:p>
    <w:p w14:paraId="610A874D" w14:textId="5034FF9D" w:rsidR="006B78FC" w:rsidRPr="002A34FD" w:rsidRDefault="006B78FC" w:rsidP="002A34FD">
      <w:pPr>
        <w:pStyle w:val="Nagwek2"/>
        <w:rPr>
          <w:rFonts w:ascii="Calibri" w:hAnsi="Calibri" w:cs="Calibri"/>
        </w:rPr>
      </w:pPr>
      <w:r w:rsidRPr="002A34FD">
        <w:rPr>
          <w:rFonts w:ascii="Calibri" w:hAnsi="Calibri" w:cs="Calibri"/>
          <w:highlight w:val="cyan"/>
        </w:rPr>
        <w:t>Zapłata wynagrodzenia udokumentowanego fakturą,</w:t>
      </w:r>
      <w:r w:rsidRPr="002A34FD" w:rsidDel="009D3D90">
        <w:rPr>
          <w:rFonts w:ascii="Calibri" w:hAnsi="Calibri" w:cs="Calibri"/>
          <w:highlight w:val="cyan"/>
        </w:rPr>
        <w:t xml:space="preserve"> </w:t>
      </w:r>
      <w:r w:rsidRPr="002A34FD">
        <w:rPr>
          <w:rFonts w:ascii="Calibri" w:hAnsi="Calibri" w:cs="Calibri"/>
          <w:highlight w:val="cyan"/>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w:t>
      </w:r>
      <w:r w:rsidRPr="002A34FD">
        <w:rPr>
          <w:rFonts w:ascii="Calibri" w:hAnsi="Calibri" w:cs="Calibri"/>
          <w:highlight w:val="cyan"/>
        </w:rPr>
        <w:lastRenderedPageBreak/>
        <w:t>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2A34FD">
        <w:rPr>
          <w:rFonts w:ascii="Calibri" w:hAnsi="Calibri" w:cs="Calibri"/>
        </w:rPr>
        <w:t>.</w:t>
      </w:r>
      <w:bookmarkEnd w:id="341"/>
      <w:bookmarkEnd w:id="342"/>
      <w:r w:rsidRPr="002A34FD">
        <w:rPr>
          <w:rFonts w:ascii="Calibri" w:hAnsi="Calibri" w:cs="Calibri"/>
          <w:i/>
          <w:highlight w:val="yellow"/>
        </w:rPr>
        <w:t xml:space="preserve"> </w:t>
      </w:r>
      <w:r w:rsidR="002A34FD">
        <w:rPr>
          <w:rFonts w:ascii="Calibri" w:hAnsi="Calibri" w:cs="Calibri"/>
          <w:i/>
          <w:highlight w:val="yellow"/>
        </w:rPr>
        <w:t>[</w:t>
      </w:r>
      <w:r w:rsidRPr="002A34FD">
        <w:rPr>
          <w:rFonts w:ascii="Calibri" w:hAnsi="Calibri" w:cs="Calibri"/>
          <w:i/>
          <w:highlight w:val="yellow"/>
        </w:rPr>
        <w:t>*Dotyczy przypadku, gdy Wykonawcą jest konsorcjum, w przypadku, gdy Wykonawca działa w formie spółki cywilnej postanowienie ust. 4.</w:t>
      </w:r>
      <w:r w:rsidR="002A34FD">
        <w:rPr>
          <w:rFonts w:ascii="Calibri" w:hAnsi="Calibri" w:cs="Calibri"/>
          <w:i/>
          <w:highlight w:val="yellow"/>
        </w:rPr>
        <w:t>3</w:t>
      </w:r>
      <w:r w:rsidRPr="002A34FD">
        <w:rPr>
          <w:rFonts w:ascii="Calibri" w:hAnsi="Calibri" w:cs="Calibri"/>
          <w:i/>
          <w:highlight w:val="yellow"/>
        </w:rPr>
        <w:t>6 należy usunąć</w:t>
      </w:r>
      <w:bookmarkStart w:id="345" w:name="_Toc40704393"/>
      <w:bookmarkStart w:id="346" w:name="_Toc116028839"/>
      <w:bookmarkStart w:id="347" w:name="_Toc160454438"/>
      <w:bookmarkEnd w:id="343"/>
      <w:bookmarkEnd w:id="344"/>
      <w:r w:rsidR="002A34FD">
        <w:rPr>
          <w:rFonts w:ascii="Calibri" w:hAnsi="Calibri" w:cs="Calibri"/>
          <w:i/>
        </w:rPr>
        <w:t>]</w:t>
      </w:r>
    </w:p>
    <w:p w14:paraId="6BF58656" w14:textId="0612D16C" w:rsidR="006B78FC" w:rsidRPr="002A34FD" w:rsidRDefault="006B78FC" w:rsidP="002A34FD">
      <w:pPr>
        <w:pStyle w:val="Nagwek2"/>
        <w:rPr>
          <w:rFonts w:ascii="Calibri" w:hAnsi="Calibri" w:cs="Calibri"/>
        </w:rPr>
      </w:pPr>
      <w:r w:rsidRPr="002A34FD">
        <w:rPr>
          <w:rFonts w:ascii="Calibri" w:hAnsi="Calibri" w:cs="Calibri"/>
        </w:rPr>
        <w:t>Data obciążenia rachunku bankowego Zamawiającego stanowi datę spełnienia świadczenia pieniężnego.</w:t>
      </w:r>
      <w:bookmarkStart w:id="348" w:name="_Toc40704394"/>
      <w:bookmarkStart w:id="349" w:name="_Toc116028840"/>
      <w:bookmarkStart w:id="350" w:name="_Toc160454439"/>
      <w:bookmarkEnd w:id="345"/>
      <w:bookmarkEnd w:id="346"/>
      <w:bookmarkEnd w:id="347"/>
    </w:p>
    <w:p w14:paraId="452F8AA0" w14:textId="4927E3E2" w:rsidR="006B78FC" w:rsidRPr="002A34FD" w:rsidRDefault="006B78FC" w:rsidP="002A34FD">
      <w:pPr>
        <w:pStyle w:val="Nagwek2"/>
        <w:rPr>
          <w:rFonts w:ascii="Calibri" w:hAnsi="Calibri" w:cs="Calibri"/>
        </w:rPr>
      </w:pPr>
      <w:r w:rsidRPr="002A34FD">
        <w:rPr>
          <w:rFonts w:ascii="Calibri" w:hAnsi="Calibri" w:cs="Calibri"/>
        </w:rPr>
        <w:t>Zamawiający oświadcza, że jest czynnym podatnikiem VAT.</w:t>
      </w:r>
      <w:bookmarkEnd w:id="348"/>
      <w:bookmarkEnd w:id="349"/>
      <w:bookmarkEnd w:id="350"/>
      <w:r w:rsidRPr="002A34FD">
        <w:rPr>
          <w:rFonts w:ascii="Calibri" w:hAnsi="Calibri" w:cs="Calibri"/>
          <w:highlight w:val="cyan"/>
        </w:rPr>
        <w:t xml:space="preserve"> </w:t>
      </w:r>
      <w:bookmarkStart w:id="351" w:name="_Toc40704395"/>
      <w:bookmarkStart w:id="352" w:name="_Toc116028841"/>
      <w:bookmarkStart w:id="353" w:name="_Toc160454440"/>
    </w:p>
    <w:p w14:paraId="4BE5FFDB" w14:textId="5FB5E999" w:rsidR="006B78FC" w:rsidRPr="002A34FD" w:rsidRDefault="006B78FC" w:rsidP="002A34FD">
      <w:pPr>
        <w:pStyle w:val="Nagwek2"/>
        <w:rPr>
          <w:rFonts w:ascii="Calibri" w:hAnsi="Calibri" w:cs="Calibri"/>
        </w:rPr>
      </w:pPr>
      <w:r w:rsidRPr="002A34FD">
        <w:rPr>
          <w:rFonts w:ascii="Calibri" w:hAnsi="Calibri" w:cs="Calibri"/>
        </w:rPr>
        <w:t>Wykonawca oświadcza, że jest czynnym podatnikiem VAT.</w:t>
      </w:r>
      <w:bookmarkStart w:id="354" w:name="_Toc40704399"/>
      <w:bookmarkStart w:id="355" w:name="_Toc116028845"/>
      <w:bookmarkStart w:id="356" w:name="_Toc160454444"/>
      <w:bookmarkEnd w:id="351"/>
      <w:bookmarkEnd w:id="352"/>
      <w:bookmarkEnd w:id="353"/>
    </w:p>
    <w:p w14:paraId="51954555" w14:textId="31AD1CA5" w:rsidR="006B78FC" w:rsidRPr="002A34FD" w:rsidRDefault="006B78FC" w:rsidP="002A34FD">
      <w:pPr>
        <w:pStyle w:val="Nagwek2"/>
        <w:rPr>
          <w:rFonts w:ascii="Calibri" w:hAnsi="Calibri" w:cs="Calibri"/>
        </w:rPr>
      </w:pPr>
      <w:r w:rsidRPr="002A34FD">
        <w:rPr>
          <w:rFonts w:ascii="Calibri" w:hAnsi="Calibri" w:cs="Calibr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bookmarkStart w:id="357" w:name="_Toc40704400"/>
      <w:bookmarkStart w:id="358" w:name="_Toc116028846"/>
      <w:bookmarkStart w:id="359" w:name="_Toc160454445"/>
      <w:bookmarkEnd w:id="354"/>
      <w:bookmarkEnd w:id="355"/>
      <w:bookmarkEnd w:id="356"/>
    </w:p>
    <w:p w14:paraId="66A6818B" w14:textId="7D780FC8" w:rsidR="006B78FC" w:rsidRPr="002A34FD" w:rsidRDefault="006B78FC" w:rsidP="002A34FD">
      <w:pPr>
        <w:pStyle w:val="Nagwek2"/>
        <w:rPr>
          <w:rFonts w:ascii="Calibri" w:hAnsi="Calibri" w:cs="Calibri"/>
        </w:rPr>
      </w:pPr>
      <w:r w:rsidRPr="002A34FD">
        <w:rPr>
          <w:rFonts w:ascii="Calibri" w:hAnsi="Calibri" w:cs="Calibri"/>
        </w:rPr>
        <w:t>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4.4. niniejszego paragrafu</w:t>
      </w:r>
      <w:r w:rsidRPr="002A34FD">
        <w:rPr>
          <w:rFonts w:ascii="Calibri" w:hAnsi="Calibri" w:cs="Calibri"/>
          <w:i/>
        </w:rPr>
        <w:t xml:space="preserve">. </w:t>
      </w:r>
      <w:bookmarkEnd w:id="357"/>
      <w:bookmarkEnd w:id="358"/>
      <w:bookmarkEnd w:id="359"/>
    </w:p>
    <w:p w14:paraId="46E94671" w14:textId="77777777" w:rsidR="007E1F92" w:rsidRPr="00553D3C" w:rsidRDefault="007E1F92" w:rsidP="0090270B">
      <w:pPr>
        <w:pStyle w:val="Nagwek1"/>
        <w:keepNext w:val="0"/>
        <w:spacing w:before="120" w:after="120" w:line="240" w:lineRule="exact"/>
        <w:rPr>
          <w:rFonts w:cstheme="minorHAnsi"/>
          <w:b w:val="0"/>
          <w:color w:val="1F4E79" w:themeColor="accent1" w:themeShade="80"/>
          <w:szCs w:val="20"/>
        </w:rPr>
      </w:pPr>
      <w:bookmarkStart w:id="360" w:name="_Ref419973281"/>
      <w:bookmarkStart w:id="361" w:name="_Ref419973316"/>
      <w:bookmarkStart w:id="362" w:name="_Ref419975815"/>
      <w:bookmarkStart w:id="363" w:name="_Toc437005844"/>
      <w:bookmarkStart w:id="364" w:name="_Toc494375560"/>
      <w:bookmarkStart w:id="365" w:name="_Toc494375632"/>
      <w:bookmarkStart w:id="366" w:name="_Toc15890573"/>
      <w:bookmarkStart w:id="367" w:name="_Toc160454447"/>
      <w:r w:rsidRPr="00553D3C">
        <w:rPr>
          <w:rFonts w:cstheme="minorHAnsi"/>
          <w:b w:val="0"/>
          <w:color w:val="1F4E79" w:themeColor="accent1" w:themeShade="80"/>
          <w:szCs w:val="20"/>
        </w:rPr>
        <w:t>PRAWA I OBOWIĄZKI STRON</w:t>
      </w:r>
      <w:bookmarkEnd w:id="360"/>
      <w:bookmarkEnd w:id="361"/>
      <w:bookmarkEnd w:id="362"/>
      <w:bookmarkEnd w:id="363"/>
      <w:bookmarkEnd w:id="364"/>
      <w:bookmarkEnd w:id="365"/>
      <w:r w:rsidRPr="00553D3C">
        <w:rPr>
          <w:rFonts w:cstheme="minorHAnsi"/>
          <w:b w:val="0"/>
          <w:color w:val="1F4E79" w:themeColor="accent1" w:themeShade="80"/>
          <w:szCs w:val="20"/>
        </w:rPr>
        <w:t xml:space="preserve"> ORAZ ZASADY WSPÓŁPRACY</w:t>
      </w:r>
      <w:bookmarkEnd w:id="366"/>
      <w:bookmarkEnd w:id="367"/>
    </w:p>
    <w:p w14:paraId="02F93E50" w14:textId="77777777" w:rsidR="007E1F92" w:rsidRPr="00A07AAE" w:rsidRDefault="007E1F92" w:rsidP="0090270B">
      <w:pPr>
        <w:pStyle w:val="Nagwek2"/>
        <w:keepNext w:val="0"/>
        <w:spacing w:line="240" w:lineRule="exact"/>
        <w:rPr>
          <w:rFonts w:asciiTheme="minorHAnsi" w:hAnsiTheme="minorHAnsi" w:cstheme="minorHAnsi"/>
        </w:rPr>
      </w:pPr>
      <w:bookmarkStart w:id="368" w:name="_Toc40704404"/>
      <w:bookmarkStart w:id="369" w:name="_Toc116028850"/>
      <w:bookmarkStart w:id="370" w:name="_Toc160454449"/>
      <w:r w:rsidRPr="00A07AAE">
        <w:rPr>
          <w:rFonts w:asciiTheme="minorHAnsi" w:hAnsiTheme="minorHAnsi" w:cstheme="minorHAnsi"/>
        </w:rPr>
        <w:t>Wykonawca zobowiązuje się do:</w:t>
      </w:r>
      <w:bookmarkEnd w:id="368"/>
      <w:bookmarkEnd w:id="369"/>
      <w:bookmarkEnd w:id="370"/>
    </w:p>
    <w:p w14:paraId="2ED8260E" w14:textId="6C0FCF81"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71" w:name="_Toc40704405"/>
      <w:bookmarkStart w:id="372" w:name="_Toc116028851"/>
      <w:bookmarkStart w:id="373" w:name="_Toc160454450"/>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371"/>
      <w:bookmarkEnd w:id="372"/>
      <w:bookmarkEnd w:id="373"/>
    </w:p>
    <w:p w14:paraId="3538BA42" w14:textId="3AC8885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74" w:name="_Toc40704406"/>
      <w:bookmarkStart w:id="375" w:name="_Toc116028852"/>
      <w:bookmarkStart w:id="376" w:name="_Toc160454451"/>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374"/>
      <w:r w:rsidR="00995272" w:rsidRPr="00A07AAE">
        <w:rPr>
          <w:rFonts w:asciiTheme="minorHAnsi" w:hAnsiTheme="minorHAnsi" w:cstheme="minorHAnsi"/>
        </w:rPr>
        <w:t>;</w:t>
      </w:r>
      <w:bookmarkEnd w:id="375"/>
      <w:bookmarkEnd w:id="376"/>
    </w:p>
    <w:p w14:paraId="5C4E5848" w14:textId="3112B4B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77" w:name="_Toc40704407"/>
      <w:bookmarkStart w:id="378" w:name="_Toc116028853"/>
      <w:bookmarkStart w:id="379" w:name="_Toc160454452"/>
      <w:r w:rsidRPr="00A07AAE">
        <w:rPr>
          <w:rFonts w:asciiTheme="minorHAnsi" w:hAnsiTheme="minorHAnsi" w:cstheme="minorHAnsi"/>
        </w:rPr>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377"/>
      <w:bookmarkEnd w:id="378"/>
      <w:bookmarkEnd w:id="379"/>
    </w:p>
    <w:p w14:paraId="449DA7FC" w14:textId="4EBE336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80" w:name="_Toc40704408"/>
      <w:bookmarkStart w:id="381" w:name="_Toc116028854"/>
      <w:bookmarkStart w:id="382" w:name="_Toc160454453"/>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380"/>
      <w:bookmarkEnd w:id="381"/>
      <w:bookmarkEnd w:id="382"/>
    </w:p>
    <w:p w14:paraId="6F42429D" w14:textId="32FC114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83" w:name="_Toc40704409"/>
      <w:bookmarkStart w:id="384" w:name="_Toc116028855"/>
      <w:bookmarkStart w:id="385" w:name="_Toc160454454"/>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386" w:name="_Ref419977396"/>
      <w:r w:rsidR="007E1F92" w:rsidRPr="00A07AAE">
        <w:rPr>
          <w:rFonts w:asciiTheme="minorHAnsi" w:hAnsiTheme="minorHAnsi" w:cstheme="minorHAnsi"/>
        </w:rPr>
        <w:t>bowiązujących przepisów prawa</w:t>
      </w:r>
      <w:bookmarkEnd w:id="383"/>
      <w:bookmarkEnd w:id="384"/>
      <w:bookmarkEnd w:id="385"/>
    </w:p>
    <w:p w14:paraId="5C027998" w14:textId="0B30E44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87" w:name="_Toc40704410"/>
      <w:bookmarkStart w:id="388" w:name="_Toc116028856"/>
      <w:bookmarkStart w:id="389" w:name="_Toc160454455"/>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390" w:name="_Ref419975861"/>
      <w:bookmarkEnd w:id="386"/>
      <w:bookmarkEnd w:id="387"/>
      <w:bookmarkEnd w:id="388"/>
      <w:bookmarkEnd w:id="389"/>
    </w:p>
    <w:p w14:paraId="65FFA019" w14:textId="62CDBE91"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391" w:name="_Toc40704411"/>
      <w:bookmarkStart w:id="392" w:name="_Toc116028857"/>
      <w:bookmarkStart w:id="393" w:name="_Toc160454456"/>
      <w:r w:rsidRPr="00A07AAE">
        <w:rPr>
          <w:rFonts w:asciiTheme="minorHAnsi" w:hAnsiTheme="minorHAnsi" w:cstheme="minorHAnsi"/>
        </w:rPr>
        <w:lastRenderedPageBreak/>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 xml:space="preserve">ni od Daty Wejścia w Życie informacji o zapotrzebowaniu na media konieczne do realizacji Prac na Terenie Prac, z zastrzeżeniem zapisów </w:t>
      </w:r>
      <w:r w:rsidR="00964DF2">
        <w:rPr>
          <w:rFonts w:asciiTheme="minorHAnsi" w:hAnsiTheme="minorHAnsi" w:cstheme="minorHAnsi"/>
        </w:rPr>
        <w:t>pkt</w:t>
      </w:r>
      <w:bookmarkEnd w:id="390"/>
      <w:r w:rsidRPr="00A07AAE">
        <w:rPr>
          <w:rFonts w:asciiTheme="minorHAnsi" w:hAnsiTheme="minorHAnsi" w:cstheme="minorHAnsi"/>
        </w:rPr>
        <w:t xml:space="preserve"> 5.3.11.;</w:t>
      </w:r>
      <w:bookmarkEnd w:id="391"/>
      <w:bookmarkEnd w:id="392"/>
      <w:bookmarkEnd w:id="393"/>
    </w:p>
    <w:p w14:paraId="1AADBDCB" w14:textId="3F2BF29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94" w:name="_Toc40704412"/>
      <w:bookmarkStart w:id="395" w:name="_Toc116028858"/>
      <w:bookmarkStart w:id="396" w:name="_Toc160454457"/>
      <w:r w:rsidRPr="00A07AAE">
        <w:rPr>
          <w:rFonts w:asciiTheme="minorHAnsi" w:hAnsiTheme="minorHAnsi" w:cstheme="minorHAnsi"/>
        </w:rPr>
        <w:t>Udostępnienia</w:t>
      </w:r>
      <w:r w:rsidR="007E1F92" w:rsidRPr="00A07AAE">
        <w:rPr>
          <w:rFonts w:asciiTheme="minorHAnsi" w:hAnsiTheme="minorHAnsi" w:cstheme="minorHAnsi"/>
        </w:rPr>
        <w:t xml:space="preserve"> swoim Podwykonawcom Obiektowym oraz Dalszym Podwykonawcom Obiektowym pomieszczeń socjalnych i sanitarnych udostępnionych przez Zamawiającego;</w:t>
      </w:r>
      <w:bookmarkEnd w:id="394"/>
      <w:bookmarkEnd w:id="395"/>
      <w:bookmarkEnd w:id="396"/>
    </w:p>
    <w:p w14:paraId="1656DF01" w14:textId="6FA8300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397" w:name="_Toc40704413"/>
      <w:bookmarkStart w:id="398" w:name="_Toc116028859"/>
      <w:bookmarkStart w:id="399" w:name="_Toc160454458"/>
      <w:r w:rsidRPr="00A07AAE">
        <w:rPr>
          <w:rFonts w:asciiTheme="minorHAnsi" w:hAnsiTheme="minorHAnsi" w:cstheme="minorHAnsi"/>
        </w:rPr>
        <w:t>Protokolarnego</w:t>
      </w:r>
      <w:r w:rsidR="007E1F92" w:rsidRPr="00A07AAE">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w:t>
      </w:r>
      <w:r w:rsidR="003E13E5">
        <w:rPr>
          <w:rFonts w:asciiTheme="minorHAnsi" w:hAnsiTheme="minorHAnsi" w:cstheme="minorHAnsi"/>
        </w:rPr>
        <w:t>,</w:t>
      </w:r>
      <w:r w:rsidR="007E1F92" w:rsidRPr="00A07AAE">
        <w:rPr>
          <w:rFonts w:asciiTheme="minorHAnsi" w:hAnsiTheme="minorHAnsi" w:cstheme="minorHAnsi"/>
        </w:rPr>
        <w:t xml:space="preserve"> chyba, że inaczej określono w Umowie;</w:t>
      </w:r>
      <w:bookmarkEnd w:id="397"/>
      <w:bookmarkEnd w:id="398"/>
      <w:bookmarkEnd w:id="399"/>
    </w:p>
    <w:p w14:paraId="1DB5DD11" w14:textId="69692A2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0" w:name="_Toc40704414"/>
      <w:bookmarkStart w:id="401" w:name="_Toc116028860"/>
      <w:bookmarkStart w:id="402" w:name="_Toc160454459"/>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400"/>
      <w:bookmarkEnd w:id="401"/>
      <w:bookmarkEnd w:id="402"/>
    </w:p>
    <w:p w14:paraId="64EE9563" w14:textId="68350E1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3" w:name="_Toc40704415"/>
      <w:bookmarkStart w:id="404" w:name="_Toc116028861"/>
      <w:bookmarkStart w:id="405" w:name="_Toc160454460"/>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403"/>
      <w:bookmarkEnd w:id="404"/>
      <w:bookmarkEnd w:id="405"/>
    </w:p>
    <w:p w14:paraId="2FE5EA5B" w14:textId="39B7A6B3"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06" w:name="_Toc40704416"/>
      <w:bookmarkStart w:id="407" w:name="_Toc116028862"/>
      <w:bookmarkStart w:id="408" w:name="_Toc160454461"/>
      <w:r w:rsidRPr="00A07AAE">
        <w:rPr>
          <w:rFonts w:asciiTheme="minorHAnsi" w:hAnsiTheme="minorHAnsi" w:cstheme="minorHAnsi"/>
        </w:rPr>
        <w:t>Pobierania</w:t>
      </w:r>
      <w:r w:rsidR="007E1F92" w:rsidRPr="00A07AAE">
        <w:rPr>
          <w:rFonts w:asciiTheme="minorHAnsi" w:hAnsiTheme="minorHAnsi" w:cstheme="minorHAnsi"/>
        </w:rPr>
        <w:t xml:space="preserve"> z magazynu Zamawiającego i dostarczania na miejsce wykonywania Prac, na własny koszt i ryzyko, części i materiałów Zamawiającego powier</w:t>
      </w:r>
      <w:r w:rsidR="00A07AAE">
        <w:rPr>
          <w:rFonts w:asciiTheme="minorHAnsi" w:hAnsiTheme="minorHAnsi" w:cstheme="minorHAnsi"/>
        </w:rPr>
        <w:t>zonych Wykonawcy lub będących w </w:t>
      </w:r>
      <w:r w:rsidR="007E1F92" w:rsidRPr="00A07AAE">
        <w:rPr>
          <w:rFonts w:asciiTheme="minorHAnsi" w:hAnsiTheme="minorHAnsi" w:cstheme="minorHAnsi"/>
        </w:rPr>
        <w:t>zakresie dostaw Zamawiającego;</w:t>
      </w:r>
      <w:bookmarkEnd w:id="406"/>
      <w:bookmarkEnd w:id="407"/>
      <w:bookmarkEnd w:id="408"/>
    </w:p>
    <w:p w14:paraId="225C7469" w14:textId="68439085"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09" w:name="_Toc40704417"/>
      <w:bookmarkStart w:id="410" w:name="_Toc116028863"/>
      <w:bookmarkStart w:id="411" w:name="_Toc160454462"/>
      <w:r w:rsidRPr="00A07AAE">
        <w:rPr>
          <w:rFonts w:asciiTheme="minorHAnsi" w:hAnsiTheme="minorHAnsi" w:cstheme="minorHAnsi"/>
        </w:rPr>
        <w:t>Wywozu</w:t>
      </w:r>
      <w:r w:rsidR="007E1F92" w:rsidRPr="00A07AAE">
        <w:rPr>
          <w:rFonts w:asciiTheme="minorHAnsi" w:hAnsiTheme="minorHAnsi" w:cstheme="minorHAnsi"/>
        </w:rPr>
        <w:t xml:space="preserve">,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w:t>
      </w:r>
      <w:r w:rsidR="007E1F92" w:rsidRPr="00C42A32">
        <w:rPr>
          <w:rFonts w:asciiTheme="minorHAnsi" w:hAnsiTheme="minorHAnsi" w:cstheme="minorHAnsi"/>
        </w:rPr>
        <w:t>mieszczące się do kontenera;</w:t>
      </w:r>
      <w:bookmarkEnd w:id="409"/>
      <w:bookmarkEnd w:id="410"/>
      <w:bookmarkEnd w:id="411"/>
    </w:p>
    <w:p w14:paraId="4FEAA155" w14:textId="72C92A82"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2" w:name="_Toc40704418"/>
      <w:bookmarkStart w:id="413" w:name="_Toc116028864"/>
      <w:bookmarkStart w:id="414" w:name="_Toc160454463"/>
      <w:r w:rsidRPr="00C42A32">
        <w:rPr>
          <w:rFonts w:asciiTheme="minorHAnsi" w:hAnsiTheme="minorHAnsi" w:cstheme="minorHAnsi"/>
        </w:rPr>
        <w:t>Przekazania</w:t>
      </w:r>
      <w:r w:rsidR="007E1F92" w:rsidRPr="00C42A32">
        <w:rPr>
          <w:rFonts w:asciiTheme="minorHAnsi" w:hAnsiTheme="minorHAnsi" w:cstheme="minorHAnsi"/>
        </w:rPr>
        <w:t xml:space="preserve"> Zamawiającemu Dokumentacji Wykonawcy, w tym dokumentacji powykonawczej oraz innych</w:t>
      </w:r>
      <w:r w:rsidR="007E1F92" w:rsidRPr="00A07AAE">
        <w:rPr>
          <w:rFonts w:asciiTheme="minorHAnsi" w:hAnsiTheme="minorHAnsi" w:cstheme="minorHAnsi"/>
        </w:rPr>
        <w:t xml:space="preserve"> dokumentów, w tym m.in.:</w:t>
      </w:r>
      <w:bookmarkEnd w:id="412"/>
      <w:bookmarkEnd w:id="413"/>
      <w:bookmarkEnd w:id="414"/>
    </w:p>
    <w:p w14:paraId="773C14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15" w:name="_Toc40704419"/>
      <w:bookmarkStart w:id="416" w:name="_Toc116028865"/>
      <w:bookmarkStart w:id="417" w:name="_Toc160454464"/>
      <w:r w:rsidRPr="00A07AAE">
        <w:rPr>
          <w:rFonts w:asciiTheme="minorHAnsi" w:hAnsiTheme="minorHAnsi" w:cstheme="minorHAnsi"/>
        </w:rPr>
        <w:t>deklaracji zgodności wyrobu z normami wprowadzonymi do obowiązkowego stosowania na terenie Polski oraz wymaganiami dotyczącymi bezpieczeństwa pracy i ochrony środowiska;</w:t>
      </w:r>
      <w:bookmarkEnd w:id="415"/>
      <w:bookmarkEnd w:id="416"/>
      <w:bookmarkEnd w:id="417"/>
    </w:p>
    <w:p w14:paraId="56F589B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18" w:name="_Toc40704420"/>
      <w:bookmarkStart w:id="419" w:name="_Toc116028866"/>
      <w:bookmarkStart w:id="420" w:name="_Toc160454465"/>
      <w:r w:rsidRPr="00A07AAE">
        <w:rPr>
          <w:rFonts w:asciiTheme="minorHAnsi" w:hAnsiTheme="minorHAnsi" w:cstheme="minorHAnsi"/>
        </w:rPr>
        <w:t>atestów;</w:t>
      </w:r>
      <w:bookmarkEnd w:id="418"/>
      <w:bookmarkEnd w:id="419"/>
      <w:bookmarkEnd w:id="420"/>
    </w:p>
    <w:p w14:paraId="24B0AAD0"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21" w:name="_Toc40704421"/>
      <w:bookmarkStart w:id="422" w:name="_Toc116028867"/>
      <w:bookmarkStart w:id="423" w:name="_Toc160454466"/>
      <w:r w:rsidRPr="00A07AAE">
        <w:rPr>
          <w:rFonts w:asciiTheme="minorHAnsi" w:hAnsiTheme="minorHAnsi" w:cstheme="minorHAnsi"/>
        </w:rPr>
        <w:t>DTR maszyn i urządzeń;</w:t>
      </w:r>
      <w:bookmarkEnd w:id="421"/>
      <w:bookmarkEnd w:id="422"/>
      <w:bookmarkEnd w:id="423"/>
    </w:p>
    <w:p w14:paraId="2895C10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24" w:name="_Toc40704422"/>
      <w:bookmarkStart w:id="425" w:name="_Toc116028868"/>
      <w:bookmarkStart w:id="426" w:name="_Toc160454467"/>
      <w:r w:rsidRPr="00A07AAE">
        <w:rPr>
          <w:rFonts w:asciiTheme="minorHAnsi" w:hAnsiTheme="minorHAnsi" w:cstheme="minorHAnsi"/>
        </w:rPr>
        <w:t>kart gwarancyjnych;</w:t>
      </w:r>
      <w:bookmarkEnd w:id="424"/>
      <w:bookmarkEnd w:id="425"/>
      <w:bookmarkEnd w:id="426"/>
    </w:p>
    <w:p w14:paraId="141B3716" w14:textId="77777777" w:rsidR="004B1FFD" w:rsidRPr="00A07AAE" w:rsidRDefault="007E1F92" w:rsidP="003B4E08">
      <w:pPr>
        <w:pStyle w:val="Nagwek2"/>
        <w:keepNext w:val="0"/>
        <w:numPr>
          <w:ilvl w:val="3"/>
          <w:numId w:val="8"/>
        </w:numPr>
        <w:spacing w:line="240" w:lineRule="exact"/>
        <w:rPr>
          <w:rFonts w:asciiTheme="minorHAnsi" w:hAnsiTheme="minorHAnsi" w:cstheme="minorHAnsi"/>
        </w:rPr>
      </w:pPr>
      <w:bookmarkStart w:id="427" w:name="_Toc40704423"/>
      <w:bookmarkStart w:id="428" w:name="_Toc116028869"/>
      <w:bookmarkStart w:id="429" w:name="_Toc160454468"/>
      <w:r w:rsidRPr="00A07AAE">
        <w:rPr>
          <w:rFonts w:asciiTheme="minorHAnsi" w:hAnsiTheme="minorHAnsi" w:cstheme="minorHAnsi"/>
        </w:rPr>
        <w:t>certyfikatów, itd.;</w:t>
      </w:r>
      <w:bookmarkEnd w:id="427"/>
      <w:bookmarkEnd w:id="428"/>
      <w:bookmarkEnd w:id="429"/>
    </w:p>
    <w:p w14:paraId="731CFF09" w14:textId="77777777" w:rsidR="007E1F92" w:rsidRPr="00A07AAE" w:rsidRDefault="007E1F92" w:rsidP="00FB1357">
      <w:pPr>
        <w:pStyle w:val="Nagwek2"/>
        <w:keepNext w:val="0"/>
        <w:numPr>
          <w:ilvl w:val="0"/>
          <w:numId w:val="0"/>
        </w:numPr>
        <w:spacing w:line="240" w:lineRule="exact"/>
        <w:ind w:left="2268"/>
        <w:rPr>
          <w:rFonts w:asciiTheme="minorHAnsi" w:hAnsiTheme="minorHAnsi" w:cstheme="minorHAnsi"/>
        </w:rPr>
      </w:pPr>
      <w:bookmarkStart w:id="430" w:name="_Toc40704424"/>
      <w:bookmarkStart w:id="431" w:name="_Toc116028870"/>
      <w:bookmarkStart w:id="432" w:name="_Toc160454469"/>
      <w:r w:rsidRPr="00A07AAE">
        <w:rPr>
          <w:rFonts w:asciiTheme="minorHAnsi" w:hAnsiTheme="minorHAnsi" w:cstheme="minorHAnsi"/>
        </w:rPr>
        <w:t>jeżeli wymagane są przepisami prawa lub wymóg taki określono w Opisie Przedmiotu Zamówienia;</w:t>
      </w:r>
      <w:bookmarkEnd w:id="430"/>
      <w:bookmarkEnd w:id="431"/>
      <w:bookmarkEnd w:id="432"/>
    </w:p>
    <w:p w14:paraId="3A70F761" w14:textId="33AF85E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3" w:name="_Toc40704425"/>
      <w:bookmarkStart w:id="434" w:name="_Toc116028871"/>
      <w:bookmarkStart w:id="435" w:name="_Toc160454470"/>
      <w:r w:rsidRPr="00A07AAE">
        <w:rPr>
          <w:rFonts w:asciiTheme="minorHAnsi" w:hAnsiTheme="minorHAnsi" w:cstheme="minorHAnsi"/>
        </w:rPr>
        <w:t>Niezatrudniania</w:t>
      </w:r>
      <w:r w:rsidR="007E1F92" w:rsidRPr="00A07AAE">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433"/>
      <w:bookmarkEnd w:id="434"/>
      <w:bookmarkEnd w:id="435"/>
    </w:p>
    <w:p w14:paraId="1ACF0880" w14:textId="4209C88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6" w:name="_Toc40704426"/>
      <w:bookmarkStart w:id="437" w:name="_Toc116028872"/>
      <w:bookmarkStart w:id="438" w:name="_Toc160454471"/>
      <w:r w:rsidRPr="00A07AAE">
        <w:rPr>
          <w:rFonts w:asciiTheme="minorHAnsi" w:hAnsiTheme="minorHAnsi" w:cstheme="minorHAnsi"/>
        </w:rPr>
        <w:t>Dokumentowania</w:t>
      </w:r>
      <w:r w:rsidR="007E1F92" w:rsidRPr="00A07AAE">
        <w:rPr>
          <w:rFonts w:asciiTheme="minorHAnsi" w:hAnsiTheme="minorHAnsi" w:cstheme="minorHAnsi"/>
        </w:rPr>
        <w:t xml:space="preserve"> wszelkich zmian wynikłych w trakcie realizacji Dostaw i Prac w stosunku do przekazanej przez Zamawiającego Dokumentacji</w:t>
      </w:r>
      <w:r w:rsidR="00A07AAE">
        <w:rPr>
          <w:rFonts w:asciiTheme="minorHAnsi" w:hAnsiTheme="minorHAnsi" w:cstheme="minorHAnsi"/>
        </w:rPr>
        <w:t xml:space="preserve"> Zamawiającego, w uzgodnieniu z </w:t>
      </w:r>
      <w:r w:rsidR="007E1F92" w:rsidRPr="00A07AAE">
        <w:rPr>
          <w:rFonts w:asciiTheme="minorHAnsi" w:hAnsiTheme="minorHAnsi" w:cstheme="minorHAnsi"/>
        </w:rPr>
        <w:t>Przedstawicielem Zamawiającego;</w:t>
      </w:r>
      <w:bookmarkEnd w:id="436"/>
      <w:bookmarkEnd w:id="437"/>
      <w:bookmarkEnd w:id="438"/>
    </w:p>
    <w:p w14:paraId="1385DC30" w14:textId="0366B5E0" w:rsidR="007E1F92" w:rsidRPr="00A07AAE" w:rsidRDefault="006B2300"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Nie dotyczy;</w:t>
      </w:r>
    </w:p>
    <w:p w14:paraId="10139EC2" w14:textId="74F1FD6C" w:rsidR="007E1F92" w:rsidRPr="006B2300" w:rsidRDefault="006B2300" w:rsidP="003B4E08">
      <w:pPr>
        <w:pStyle w:val="Nagwek2"/>
        <w:keepNext w:val="0"/>
        <w:numPr>
          <w:ilvl w:val="2"/>
          <w:numId w:val="8"/>
        </w:numPr>
        <w:spacing w:line="240" w:lineRule="exact"/>
        <w:rPr>
          <w:rFonts w:asciiTheme="minorHAnsi" w:hAnsiTheme="minorHAnsi" w:cstheme="minorHAnsi"/>
          <w:iCs/>
        </w:rPr>
      </w:pPr>
      <w:bookmarkStart w:id="439" w:name="_Ref422207"/>
      <w:r w:rsidRPr="006B2300">
        <w:rPr>
          <w:rFonts w:asciiTheme="minorHAnsi" w:hAnsiTheme="minorHAnsi" w:cstheme="minorHAnsi"/>
          <w:iCs/>
        </w:rPr>
        <w:t>Nie dotyczy;</w:t>
      </w:r>
    </w:p>
    <w:p w14:paraId="5BBE3877" w14:textId="5412D28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0" w:name="_Toc40704431"/>
      <w:bookmarkStart w:id="441" w:name="_Toc116028877"/>
      <w:bookmarkStart w:id="442" w:name="_Toc160454476"/>
      <w:r w:rsidRPr="00A07AAE">
        <w:rPr>
          <w:rFonts w:asciiTheme="minorHAnsi" w:hAnsiTheme="minorHAnsi" w:cstheme="minorHAnsi"/>
        </w:rPr>
        <w:lastRenderedPageBreak/>
        <w:t>Uzyskania</w:t>
      </w:r>
      <w:r w:rsidR="007E1F92" w:rsidRPr="00A07AAE">
        <w:rPr>
          <w:rFonts w:asciiTheme="minorHAnsi" w:hAnsiTheme="minorHAnsi" w:cstheme="minorHAnsi"/>
        </w:rPr>
        <w:t xml:space="preserve"> wszelkich </w:t>
      </w:r>
      <w:proofErr w:type="spellStart"/>
      <w:r w:rsidR="007E1F92" w:rsidRPr="00A07AAE">
        <w:rPr>
          <w:rFonts w:asciiTheme="minorHAnsi" w:hAnsiTheme="minorHAnsi" w:cstheme="minorHAnsi"/>
        </w:rPr>
        <w:t>dopuszczeń</w:t>
      </w:r>
      <w:proofErr w:type="spellEnd"/>
      <w:r w:rsidR="007E1F92" w:rsidRPr="00A07AAE">
        <w:rPr>
          <w:rFonts w:asciiTheme="minorHAnsi" w:hAnsiTheme="minorHAnsi" w:cstheme="minorHAnsi"/>
        </w:rPr>
        <w:t>, zezwoleń lub decyzji administracyjnych wymaganych do wykonania Prac oraz poniesienia kosztów i opłat z nich wynikających;</w:t>
      </w:r>
      <w:bookmarkStart w:id="443" w:name="_Ref419977408"/>
      <w:bookmarkEnd w:id="439"/>
      <w:bookmarkEnd w:id="440"/>
      <w:bookmarkEnd w:id="441"/>
      <w:bookmarkEnd w:id="442"/>
    </w:p>
    <w:p w14:paraId="2B890BB7" w14:textId="20B069F7"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4" w:name="_Toc40704432"/>
      <w:bookmarkStart w:id="445" w:name="_Toc116028878"/>
      <w:bookmarkStart w:id="446" w:name="_Toc160454477"/>
      <w:r w:rsidRPr="00A07AAE">
        <w:rPr>
          <w:rFonts w:asciiTheme="minorHAnsi" w:hAnsiTheme="minorHAnsi" w:cstheme="minorHAnsi"/>
        </w:rPr>
        <w:t>Opracowania</w:t>
      </w:r>
      <w:r w:rsidR="007E1F92" w:rsidRPr="00A07AAE">
        <w:rPr>
          <w:rFonts w:asciiTheme="minorHAnsi" w:hAnsiTheme="minorHAnsi" w:cstheme="minorHAnsi"/>
        </w:rPr>
        <w:t xml:space="preserve"> oraz bieżącej aktualiza</w:t>
      </w:r>
      <w:r w:rsidR="007E1F92" w:rsidRPr="006B2300">
        <w:rPr>
          <w:rFonts w:asciiTheme="minorHAnsi" w:hAnsiTheme="minorHAnsi" w:cstheme="minorHAnsi"/>
        </w:rPr>
        <w:t xml:space="preserve">cji POR (jeżeli </w:t>
      </w:r>
      <w:r w:rsidR="00A07AAE" w:rsidRPr="006B2300">
        <w:rPr>
          <w:rFonts w:asciiTheme="minorHAnsi" w:hAnsiTheme="minorHAnsi" w:cstheme="minorHAnsi"/>
        </w:rPr>
        <w:t>jest wymagany prawem) zgodnie z </w:t>
      </w:r>
      <w:r w:rsidR="007E1F92" w:rsidRPr="006B2300">
        <w:rPr>
          <w:rFonts w:asciiTheme="minorHAnsi" w:hAnsiTheme="minorHAnsi" w:cstheme="minorHAnsi"/>
        </w:rPr>
        <w:t xml:space="preserve">wymaganiami określonymi w </w:t>
      </w:r>
      <w:r w:rsidR="007E1F92" w:rsidRPr="006B2300">
        <w:rPr>
          <w:rFonts w:asciiTheme="minorHAnsi" w:hAnsiTheme="minorHAnsi" w:cstheme="minorHAnsi"/>
          <w:snapToGrid w:val="0"/>
        </w:rPr>
        <w:t xml:space="preserve">Wymaganiach BHP </w:t>
      </w:r>
      <w:r w:rsidR="007E1F92" w:rsidRPr="006B2300">
        <w:rPr>
          <w:rFonts w:asciiTheme="minorHAnsi" w:hAnsiTheme="minorHAnsi" w:cstheme="minorHAnsi"/>
        </w:rPr>
        <w:t>oraz zgodnie z obowiązującymi przepisami prawa obejmującego swoim zakresem</w:t>
      </w:r>
      <w:r w:rsidR="007E1F92" w:rsidRPr="00A07AAE">
        <w:rPr>
          <w:rFonts w:asciiTheme="minorHAnsi" w:hAnsiTheme="minorHAnsi" w:cstheme="minorHAnsi"/>
        </w:rPr>
        <w:t xml:space="preserve"> wszystkie działania podejmowane przez Wykonawcę, jego Podwykonawców Obiektowych i Dalszych Podwykonawców Obiektowych. Powyższy dokument należy przekazać do akceptacji Zamawiającemu na 6 </w:t>
      </w:r>
      <w:r w:rsidR="00DE211C" w:rsidRPr="00A07AAE">
        <w:rPr>
          <w:rFonts w:asciiTheme="minorHAnsi" w:hAnsiTheme="minorHAnsi" w:cstheme="minorHAnsi"/>
        </w:rPr>
        <w:t>D</w:t>
      </w:r>
      <w:r w:rsidR="007E1F92" w:rsidRPr="00A07AAE">
        <w:rPr>
          <w:rFonts w:asciiTheme="minorHAnsi" w:hAnsiTheme="minorHAnsi" w:cstheme="minorHAnsi"/>
        </w:rPr>
        <w:t>ni przed rozpoczęciem Prac lub terminem planowanego wdrożenia aktualizacji;</w:t>
      </w:r>
      <w:bookmarkEnd w:id="443"/>
      <w:bookmarkEnd w:id="444"/>
      <w:bookmarkEnd w:id="445"/>
      <w:bookmarkEnd w:id="446"/>
    </w:p>
    <w:p w14:paraId="43934731" w14:textId="2BF6809D"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47" w:name="_Toc40704433"/>
      <w:bookmarkStart w:id="448" w:name="_Toc116028879"/>
      <w:bookmarkStart w:id="449" w:name="_Toc160454478"/>
      <w:r w:rsidRPr="00A07AAE">
        <w:rPr>
          <w:rFonts w:asciiTheme="minorHAnsi" w:hAnsiTheme="minorHAnsi" w:cstheme="minorHAnsi"/>
        </w:rPr>
        <w:t>Zgłoszenia</w:t>
      </w:r>
      <w:r w:rsidR="007E1F92" w:rsidRPr="00A07AAE">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w:t>
      </w:r>
      <w:r w:rsidR="007E1F92" w:rsidRPr="00C42A32">
        <w:rPr>
          <w:rFonts w:asciiTheme="minorHAnsi" w:hAnsiTheme="minorHAnsi" w:cstheme="minorHAnsi"/>
        </w:rPr>
        <w:t>Obiektowego lub Dalszego Podwykonawcę Obiektowego.</w:t>
      </w:r>
      <w:bookmarkEnd w:id="447"/>
      <w:bookmarkEnd w:id="448"/>
      <w:bookmarkEnd w:id="449"/>
      <w:r w:rsidR="007E1F92" w:rsidRPr="00C42A32">
        <w:rPr>
          <w:rFonts w:asciiTheme="minorHAnsi" w:hAnsiTheme="minorHAnsi" w:cstheme="minorHAnsi"/>
        </w:rPr>
        <w:t xml:space="preserve"> </w:t>
      </w:r>
      <w:bookmarkStart w:id="450" w:name="_Ref422288"/>
      <w:bookmarkStart w:id="451" w:name="_Ref2066946"/>
      <w:bookmarkStart w:id="452" w:name="_Ref124584"/>
    </w:p>
    <w:p w14:paraId="041F093B" w14:textId="038ABA00"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53" w:name="_Toc40704434"/>
      <w:bookmarkStart w:id="454" w:name="_Toc116028880"/>
      <w:bookmarkStart w:id="455" w:name="_Toc160454479"/>
      <w:r w:rsidRPr="00C42A32">
        <w:rPr>
          <w:rFonts w:asciiTheme="minorHAnsi" w:hAnsiTheme="minorHAnsi" w:cstheme="minorHAnsi"/>
        </w:rPr>
        <w:t>Zatrudnienia</w:t>
      </w:r>
      <w:r w:rsidR="007E1F92" w:rsidRPr="00C42A32">
        <w:rPr>
          <w:rFonts w:asciiTheme="minorHAnsi" w:hAnsiTheme="minorHAnsi" w:cstheme="minorHAnsi"/>
        </w:rPr>
        <w:t xml:space="preserve"> na podstawie umowy o pracę przez Wykonawcę, Podwykonawców, realizujących usługi lub roboty budowlane, osób wykonujących czynności wskazane w pkt. </w:t>
      </w:r>
      <w:r w:rsidR="00C42A32" w:rsidRPr="00C42A32">
        <w:rPr>
          <w:rFonts w:asciiTheme="minorHAnsi" w:hAnsiTheme="minorHAnsi" w:cstheme="minorHAnsi"/>
        </w:rPr>
        <w:t xml:space="preserve">2.1.1. </w:t>
      </w:r>
      <w:r w:rsidR="007E1F92" w:rsidRPr="00C42A32">
        <w:rPr>
          <w:rFonts w:asciiTheme="minorHAnsi" w:hAnsiTheme="minorHAnsi" w:cstheme="minorHAnsi"/>
        </w:rPr>
        <w:t>Opisu Przedmiotu Zamówienia</w:t>
      </w:r>
      <w:bookmarkEnd w:id="450"/>
      <w:bookmarkEnd w:id="451"/>
      <w:r w:rsidR="00C42A32" w:rsidRPr="00C42A32">
        <w:rPr>
          <w:rFonts w:asciiTheme="minorHAnsi" w:hAnsiTheme="minorHAnsi" w:cstheme="minorHAnsi"/>
        </w:rPr>
        <w:t>,</w:t>
      </w:r>
      <w:r w:rsidR="004B1FFD" w:rsidRPr="00C42A32">
        <w:rPr>
          <w:rFonts w:asciiTheme="minorHAnsi" w:hAnsiTheme="minorHAnsi" w:cstheme="minorHAnsi"/>
        </w:rPr>
        <w:t xml:space="preserve"> </w:t>
      </w:r>
      <w:r w:rsidR="007E1F92" w:rsidRPr="00C42A32">
        <w:rPr>
          <w:rFonts w:asciiTheme="minorHAnsi" w:hAnsiTheme="minorHAnsi" w:cstheme="minorHAnsi"/>
        </w:rPr>
        <w:t>jeżeli czynności te polegają na wykonywaniu pracy w sposób określony w art. 22</w:t>
      </w:r>
      <w:r w:rsidR="007E1F92" w:rsidRPr="00C42A32">
        <w:rPr>
          <w:rFonts w:asciiTheme="minorHAnsi" w:hAnsiTheme="minorHAnsi" w:cstheme="minorHAnsi"/>
          <w:b/>
          <w:bCs/>
          <w:shd w:val="clear" w:color="auto" w:fill="FFFFFF"/>
        </w:rPr>
        <w:t xml:space="preserve"> </w:t>
      </w:r>
      <w:r w:rsidR="007E1F92" w:rsidRPr="00C42A32">
        <w:rPr>
          <w:rFonts w:asciiTheme="minorHAnsi" w:hAnsiTheme="minorHAnsi" w:cstheme="minorHAnsi"/>
        </w:rPr>
        <w:t>§1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52"/>
      <w:bookmarkEnd w:id="453"/>
      <w:bookmarkEnd w:id="454"/>
      <w:bookmarkEnd w:id="455"/>
      <w:r w:rsidR="007E1F92" w:rsidRPr="00C42A32">
        <w:rPr>
          <w:rFonts w:asciiTheme="minorHAnsi" w:hAnsiTheme="minorHAnsi" w:cstheme="minorHAnsi"/>
        </w:rPr>
        <w:t xml:space="preserve"> </w:t>
      </w:r>
    </w:p>
    <w:p w14:paraId="35B1DB86" w14:textId="77777777" w:rsidR="007E1F92" w:rsidRPr="00C42A32" w:rsidRDefault="007E1F92" w:rsidP="003B4E08">
      <w:pPr>
        <w:pStyle w:val="Nagwek2"/>
        <w:keepNext w:val="0"/>
        <w:numPr>
          <w:ilvl w:val="3"/>
          <w:numId w:val="8"/>
        </w:numPr>
        <w:spacing w:line="240" w:lineRule="exact"/>
        <w:rPr>
          <w:rFonts w:asciiTheme="minorHAnsi" w:hAnsiTheme="minorHAnsi" w:cstheme="minorHAnsi"/>
        </w:rPr>
      </w:pPr>
      <w:bookmarkStart w:id="456" w:name="_Toc40704435"/>
      <w:bookmarkStart w:id="457" w:name="_Toc116028881"/>
      <w:bookmarkStart w:id="458" w:name="_Toc160454480"/>
      <w:r w:rsidRPr="00C42A32">
        <w:rPr>
          <w:rFonts w:asciiTheme="minorHAnsi" w:hAnsiTheme="minorHAnsi" w:cstheme="minorHAnsi"/>
        </w:rPr>
        <w:t>żądania oświadczeń i dokumentów określonych poniżej w zakresie potwierdzenia spełniania ww. wymogów i dokonywania ich oceny,</w:t>
      </w:r>
      <w:bookmarkEnd w:id="456"/>
      <w:bookmarkEnd w:id="457"/>
      <w:bookmarkEnd w:id="458"/>
    </w:p>
    <w:p w14:paraId="033F7B46" w14:textId="77777777" w:rsidR="007E1F92" w:rsidRPr="00C42A32" w:rsidRDefault="007E1F92" w:rsidP="003B4E08">
      <w:pPr>
        <w:pStyle w:val="Nagwek2"/>
        <w:keepNext w:val="0"/>
        <w:numPr>
          <w:ilvl w:val="3"/>
          <w:numId w:val="8"/>
        </w:numPr>
        <w:spacing w:line="240" w:lineRule="exact"/>
        <w:rPr>
          <w:rFonts w:asciiTheme="minorHAnsi" w:hAnsiTheme="minorHAnsi" w:cstheme="minorHAnsi"/>
        </w:rPr>
      </w:pPr>
      <w:bookmarkStart w:id="459" w:name="_Toc40704436"/>
      <w:bookmarkStart w:id="460" w:name="_Toc116028882"/>
      <w:bookmarkStart w:id="461" w:name="_Toc160454481"/>
      <w:r w:rsidRPr="00C42A32">
        <w:rPr>
          <w:rFonts w:asciiTheme="minorHAnsi" w:hAnsiTheme="minorHAnsi" w:cstheme="minorHAnsi"/>
        </w:rPr>
        <w:t>żądania wyjaśnień w przypadku wątpliwości w zakresie potwierdzenia spełniania ww. wymogów,</w:t>
      </w:r>
      <w:bookmarkEnd w:id="459"/>
      <w:bookmarkEnd w:id="460"/>
      <w:bookmarkEnd w:id="461"/>
    </w:p>
    <w:p w14:paraId="3568ECDE" w14:textId="77777777" w:rsidR="004B1FFD" w:rsidRPr="00C42A32" w:rsidRDefault="007E1F92" w:rsidP="003B4E08">
      <w:pPr>
        <w:pStyle w:val="Nagwek2"/>
        <w:keepNext w:val="0"/>
        <w:numPr>
          <w:ilvl w:val="3"/>
          <w:numId w:val="8"/>
        </w:numPr>
        <w:spacing w:line="240" w:lineRule="exact"/>
        <w:rPr>
          <w:rFonts w:asciiTheme="minorHAnsi" w:hAnsiTheme="minorHAnsi" w:cstheme="minorHAnsi"/>
        </w:rPr>
      </w:pPr>
      <w:bookmarkStart w:id="462" w:name="_Toc40704437"/>
      <w:bookmarkStart w:id="463" w:name="_Toc116028883"/>
      <w:bookmarkStart w:id="464" w:name="_Toc160454482"/>
      <w:r w:rsidRPr="00C42A32">
        <w:rPr>
          <w:rFonts w:asciiTheme="minorHAnsi" w:hAnsiTheme="minorHAnsi" w:cstheme="minorHAnsi"/>
        </w:rPr>
        <w:t>przeprowadzania kontro</w:t>
      </w:r>
      <w:r w:rsidR="004B1FFD" w:rsidRPr="00C42A32">
        <w:rPr>
          <w:rFonts w:asciiTheme="minorHAnsi" w:hAnsiTheme="minorHAnsi" w:cstheme="minorHAnsi"/>
        </w:rPr>
        <w:t>li na miejscu wykonywania Umowy.</w:t>
      </w:r>
      <w:bookmarkEnd w:id="462"/>
      <w:bookmarkEnd w:id="463"/>
      <w:bookmarkEnd w:id="464"/>
    </w:p>
    <w:p w14:paraId="1553E296" w14:textId="548A9AE1" w:rsidR="007E1F92" w:rsidRPr="00C42A32" w:rsidRDefault="007E1F92" w:rsidP="00FB1357">
      <w:pPr>
        <w:pStyle w:val="Nagwek2"/>
        <w:keepNext w:val="0"/>
        <w:numPr>
          <w:ilvl w:val="0"/>
          <w:numId w:val="0"/>
        </w:numPr>
        <w:spacing w:line="240" w:lineRule="exact"/>
        <w:ind w:left="2268"/>
        <w:rPr>
          <w:rFonts w:asciiTheme="minorHAnsi" w:hAnsiTheme="minorHAnsi" w:cstheme="minorHAnsi"/>
        </w:rPr>
      </w:pPr>
      <w:bookmarkStart w:id="465" w:name="_Toc40704438"/>
      <w:bookmarkStart w:id="466" w:name="_Toc116028884"/>
      <w:bookmarkStart w:id="467" w:name="_Toc160454483"/>
      <w:r w:rsidRPr="00C42A32">
        <w:rPr>
          <w:rFonts w:asciiTheme="minorHAnsi" w:hAnsiTheme="minorHAnsi" w:cstheme="minorHAnsi"/>
        </w:rPr>
        <w:t>przy czym wskazane wyżej czynności kontrolne ani ich s</w:t>
      </w:r>
      <w:r w:rsidR="00A07AAE" w:rsidRPr="00C42A32">
        <w:rPr>
          <w:rFonts w:asciiTheme="minorHAnsi" w:hAnsiTheme="minorHAnsi" w:cstheme="minorHAnsi"/>
        </w:rPr>
        <w:t>kutki nie zwalniają Wykonawcy z </w:t>
      </w:r>
      <w:r w:rsidRPr="00C42A32">
        <w:rPr>
          <w:rFonts w:asciiTheme="minorHAnsi" w:hAnsiTheme="minorHAnsi" w:cstheme="minorHAnsi"/>
        </w:rPr>
        <w:t xml:space="preserve">należytego wykonania Umowy i nie uprawniają go </w:t>
      </w:r>
      <w:r w:rsidR="00A07AAE" w:rsidRPr="00C42A32">
        <w:rPr>
          <w:rFonts w:asciiTheme="minorHAnsi" w:hAnsiTheme="minorHAnsi" w:cstheme="minorHAnsi"/>
        </w:rPr>
        <w:t>do domagania się zmian Umowy, w </w:t>
      </w:r>
      <w:r w:rsidRPr="00C42A32">
        <w:rPr>
          <w:rFonts w:asciiTheme="minorHAnsi" w:hAnsiTheme="minorHAnsi" w:cstheme="minorHAnsi"/>
        </w:rPr>
        <w:t>szczególności przesunięcia terminów z niej wynikających;</w:t>
      </w:r>
      <w:bookmarkStart w:id="468" w:name="_Ref125313"/>
      <w:bookmarkEnd w:id="465"/>
      <w:bookmarkEnd w:id="466"/>
      <w:bookmarkEnd w:id="467"/>
    </w:p>
    <w:p w14:paraId="4E28481E" w14:textId="4BDDEC7C"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69" w:name="_Toc40704439"/>
      <w:bookmarkStart w:id="470" w:name="_Toc116028885"/>
      <w:bookmarkStart w:id="471" w:name="_Toc160454484"/>
      <w:r w:rsidRPr="00C42A32">
        <w:rPr>
          <w:rFonts w:asciiTheme="minorHAnsi" w:hAnsiTheme="minorHAnsi" w:cstheme="minorHAnsi"/>
        </w:rPr>
        <w:t>Przedłożenia</w:t>
      </w:r>
      <w:r w:rsidR="007E1F92" w:rsidRPr="00C42A32">
        <w:rPr>
          <w:rFonts w:asciiTheme="minorHAnsi" w:hAnsiTheme="minorHAnsi" w:cstheme="minorHAnsi"/>
        </w:rPr>
        <w:t xml:space="preserve"> Zamawiającemu na każde jego wezwanie w terminie 14 </w:t>
      </w:r>
      <w:r w:rsidR="00DE211C" w:rsidRPr="00C42A32">
        <w:rPr>
          <w:rFonts w:asciiTheme="minorHAnsi" w:hAnsiTheme="minorHAnsi" w:cstheme="minorHAnsi"/>
        </w:rPr>
        <w:t>D</w:t>
      </w:r>
      <w:r w:rsidR="007E1F92" w:rsidRPr="00C42A32">
        <w:rPr>
          <w:rFonts w:asciiTheme="minorHAnsi" w:hAnsiTheme="minorHAnsi" w:cstheme="minorHAnsi"/>
        </w:rPr>
        <w:t xml:space="preserve">ni od otrzymania takiego wezwania, wskazanych poniżej dowodów w celu potwierdzenia spełnienia wymogu zatrudnienia na podstawie umowy o pracę przez Wykonawcę, Podwykonawców osób wykonujących czynności, o których mowa w </w:t>
      </w:r>
      <w:r w:rsidR="00964DF2" w:rsidRPr="00C42A32">
        <w:rPr>
          <w:rFonts w:asciiTheme="minorHAnsi" w:hAnsiTheme="minorHAnsi" w:cstheme="minorHAnsi"/>
        </w:rPr>
        <w:t xml:space="preserve">pkt </w:t>
      </w:r>
      <w:r w:rsidR="007E1F92" w:rsidRPr="00C42A32">
        <w:rPr>
          <w:rFonts w:asciiTheme="minorHAnsi" w:hAnsiTheme="minorHAnsi" w:cstheme="minorHAnsi"/>
        </w:rPr>
        <w:fldChar w:fldCharType="begin"/>
      </w:r>
      <w:r w:rsidR="007E1F92" w:rsidRPr="00C42A32">
        <w:rPr>
          <w:rFonts w:asciiTheme="minorHAnsi" w:hAnsiTheme="minorHAnsi" w:cstheme="minorHAnsi"/>
        </w:rPr>
        <w:instrText xml:space="preserve"> REF _Ref2066946 \r \h  \* MERGEFORMAT </w:instrText>
      </w:r>
      <w:r w:rsidR="007E1F92" w:rsidRPr="00C42A32">
        <w:rPr>
          <w:rFonts w:asciiTheme="minorHAnsi" w:hAnsiTheme="minorHAnsi" w:cstheme="minorHAnsi"/>
        </w:rPr>
      </w:r>
      <w:r w:rsidR="007E1F92" w:rsidRPr="00C42A32">
        <w:rPr>
          <w:rFonts w:asciiTheme="minorHAnsi" w:hAnsiTheme="minorHAnsi" w:cstheme="minorHAnsi"/>
        </w:rPr>
        <w:fldChar w:fldCharType="separate"/>
      </w:r>
      <w:r w:rsidR="007E1F92" w:rsidRPr="00C42A32">
        <w:rPr>
          <w:rFonts w:asciiTheme="minorHAnsi" w:hAnsiTheme="minorHAnsi" w:cstheme="minorHAnsi"/>
        </w:rPr>
        <w:t>5.1.22</w:t>
      </w:r>
      <w:r w:rsidR="007E1F92" w:rsidRPr="00C42A32">
        <w:rPr>
          <w:rFonts w:asciiTheme="minorHAnsi" w:hAnsiTheme="minorHAnsi" w:cstheme="minorHAnsi"/>
        </w:rPr>
        <w:fldChar w:fldCharType="end"/>
      </w:r>
      <w:r w:rsidR="007E1F92" w:rsidRPr="00C42A32">
        <w:rPr>
          <w:rFonts w:asciiTheme="minorHAnsi" w:hAnsiTheme="minorHAnsi" w:cstheme="minorHAnsi"/>
        </w:rPr>
        <w:t>. powyżej:</w:t>
      </w:r>
      <w:bookmarkEnd w:id="468"/>
      <w:bookmarkEnd w:id="469"/>
      <w:bookmarkEnd w:id="470"/>
      <w:bookmarkEnd w:id="471"/>
      <w:r w:rsidR="007E1F92" w:rsidRPr="00C42A32">
        <w:rPr>
          <w:rFonts w:asciiTheme="minorHAnsi" w:hAnsiTheme="minorHAnsi" w:cstheme="minorHAnsi"/>
        </w:rPr>
        <w:t xml:space="preserve"> </w:t>
      </w:r>
    </w:p>
    <w:p w14:paraId="7A638681" w14:textId="2CB907E1" w:rsidR="007E1F92" w:rsidRPr="00C42A32" w:rsidRDefault="007E1F92" w:rsidP="003B4E08">
      <w:pPr>
        <w:pStyle w:val="Nagwek2"/>
        <w:keepNext w:val="0"/>
        <w:numPr>
          <w:ilvl w:val="3"/>
          <w:numId w:val="8"/>
        </w:numPr>
        <w:spacing w:line="240" w:lineRule="exact"/>
        <w:rPr>
          <w:rFonts w:asciiTheme="minorHAnsi" w:hAnsiTheme="minorHAnsi" w:cstheme="minorHAnsi"/>
        </w:rPr>
      </w:pPr>
      <w:bookmarkStart w:id="472" w:name="_Toc40704440"/>
      <w:bookmarkStart w:id="473" w:name="_Toc116028886"/>
      <w:bookmarkStart w:id="474" w:name="_Toc160454485"/>
      <w:r w:rsidRPr="00C42A32">
        <w:rPr>
          <w:rFonts w:asciiTheme="minorHAnsi" w:hAnsiTheme="minorHAnsi" w:cstheme="minorHAnsi"/>
        </w:rPr>
        <w:t xml:space="preserve">oświadczenie Wykonawcy, Podwykonawcy </w:t>
      </w:r>
      <w:r w:rsidR="004B1FFD" w:rsidRPr="00C42A32">
        <w:rPr>
          <w:rFonts w:asciiTheme="minorHAnsi" w:hAnsiTheme="minorHAnsi" w:cstheme="minorHAnsi"/>
        </w:rPr>
        <w:t>o zatrudnieniu na</w:t>
      </w:r>
      <w:r w:rsidRPr="00C42A32">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w:t>
      </w:r>
      <w:bookmarkEnd w:id="472"/>
      <w:bookmarkEnd w:id="473"/>
      <w:bookmarkEnd w:id="474"/>
      <w:r w:rsidRPr="00C42A32">
        <w:rPr>
          <w:rFonts w:asciiTheme="minorHAnsi" w:hAnsiTheme="minorHAnsi" w:cstheme="minorHAnsi"/>
        </w:rPr>
        <w:t xml:space="preserve"> </w:t>
      </w:r>
    </w:p>
    <w:p w14:paraId="0FE4BB52" w14:textId="13804252" w:rsidR="00EF274A" w:rsidRPr="00C42A32" w:rsidRDefault="00EF274A" w:rsidP="003B4E08">
      <w:pPr>
        <w:pStyle w:val="Nagwek2"/>
        <w:keepNext w:val="0"/>
        <w:numPr>
          <w:ilvl w:val="3"/>
          <w:numId w:val="8"/>
        </w:numPr>
        <w:spacing w:line="240" w:lineRule="exact"/>
        <w:rPr>
          <w:rFonts w:asciiTheme="minorHAnsi" w:hAnsiTheme="minorHAnsi" w:cstheme="minorHAnsi"/>
        </w:rPr>
      </w:pPr>
      <w:bookmarkStart w:id="475" w:name="_Toc116028887"/>
      <w:bookmarkStart w:id="476" w:name="_Toc160454486"/>
      <w:r w:rsidRPr="00FB1357">
        <w:rPr>
          <w:rFonts w:asciiTheme="minorHAnsi" w:hAnsiTheme="minorHAnsi" w:cstheme="minorHAnsi"/>
          <w:bCs/>
        </w:rPr>
        <w:t>oświadczenie zatrudnionego pracownika</w:t>
      </w:r>
      <w:r w:rsidRPr="00C42A32">
        <w:rPr>
          <w:rFonts w:asciiTheme="minorHAnsi" w:hAnsiTheme="minorHAnsi" w:cstheme="minorHAnsi"/>
        </w:rPr>
        <w:t xml:space="preserve">, że wykonuje przedmiotowe czynności na podstawie umowy o pracę. Oświadczenie to powinno zawierać w szczególności: </w:t>
      </w:r>
      <w:r w:rsidR="00A07AAE" w:rsidRPr="00C42A32">
        <w:rPr>
          <w:rFonts w:asciiTheme="minorHAnsi" w:hAnsiTheme="minorHAnsi" w:cstheme="minorHAnsi"/>
        </w:rPr>
        <w:t>imię i </w:t>
      </w:r>
      <w:r w:rsidR="0029350B" w:rsidRPr="00C42A32">
        <w:rPr>
          <w:rFonts w:asciiTheme="minorHAnsi" w:hAnsiTheme="minorHAnsi" w:cstheme="minorHAnsi"/>
        </w:rPr>
        <w:t>nazwisko zatrudnionego pracownika</w:t>
      </w:r>
      <w:r w:rsidRPr="00C42A32">
        <w:rPr>
          <w:rFonts w:asciiTheme="minorHAnsi" w:hAnsiTheme="minorHAnsi" w:cstheme="minorHAnsi"/>
        </w:rPr>
        <w:t>,</w:t>
      </w:r>
      <w:r w:rsidR="0029350B" w:rsidRPr="00C42A32">
        <w:rPr>
          <w:rFonts w:asciiTheme="minorHAnsi" w:hAnsiTheme="minorHAnsi" w:cstheme="minorHAnsi"/>
        </w:rPr>
        <w:t xml:space="preserve"> datę zawarcia umowy o pracę,</w:t>
      </w:r>
      <w:r w:rsidR="00A07AAE" w:rsidRPr="00C42A32">
        <w:rPr>
          <w:rFonts w:asciiTheme="minorHAnsi" w:hAnsiTheme="minorHAnsi" w:cstheme="minorHAnsi"/>
        </w:rPr>
        <w:t xml:space="preserve"> datę złożenia </w:t>
      </w:r>
      <w:r w:rsidRPr="00C42A32">
        <w:rPr>
          <w:rFonts w:asciiTheme="minorHAnsi" w:hAnsiTheme="minorHAnsi" w:cstheme="minorHAnsi"/>
        </w:rPr>
        <w:t>oświadczenia, wskazanie, że przedmiotowe czynności wykonuj</w:t>
      </w:r>
      <w:r w:rsidR="0029350B" w:rsidRPr="00C42A32">
        <w:rPr>
          <w:rFonts w:asciiTheme="minorHAnsi" w:hAnsiTheme="minorHAnsi" w:cstheme="minorHAnsi"/>
        </w:rPr>
        <w:t>e</w:t>
      </w:r>
      <w:r w:rsidRPr="00C42A32">
        <w:rPr>
          <w:rFonts w:asciiTheme="minorHAnsi" w:hAnsiTheme="minorHAnsi" w:cstheme="minorHAnsi"/>
        </w:rPr>
        <w:t xml:space="preserve"> na podstawie umowy o pracę wraz ze wskazaniem, rodzaju umowy o pracę i wymiaru etatu oraz podpis osoby </w:t>
      </w:r>
      <w:r w:rsidR="0029350B" w:rsidRPr="00C42A32">
        <w:rPr>
          <w:rFonts w:asciiTheme="minorHAnsi" w:hAnsiTheme="minorHAnsi" w:cstheme="minorHAnsi"/>
        </w:rPr>
        <w:t>pracownika</w:t>
      </w:r>
      <w:r w:rsidR="003E13E5">
        <w:rPr>
          <w:rFonts w:asciiTheme="minorHAnsi" w:hAnsiTheme="minorHAnsi" w:cstheme="minorHAnsi"/>
        </w:rPr>
        <w:t>,</w:t>
      </w:r>
      <w:r w:rsidR="0029350B" w:rsidRPr="00C42A32">
        <w:rPr>
          <w:rFonts w:asciiTheme="minorHAnsi" w:hAnsiTheme="minorHAnsi" w:cstheme="minorHAnsi"/>
        </w:rPr>
        <w:t xml:space="preserve"> którego oświadczenie dotyczy</w:t>
      </w:r>
      <w:r w:rsidRPr="00C42A32">
        <w:rPr>
          <w:rFonts w:asciiTheme="minorHAnsi" w:hAnsiTheme="minorHAnsi" w:cstheme="minorHAnsi"/>
        </w:rPr>
        <w:t>;</w:t>
      </w:r>
      <w:bookmarkEnd w:id="475"/>
      <w:bookmarkEnd w:id="476"/>
      <w:r w:rsidRPr="00C42A32">
        <w:rPr>
          <w:rFonts w:asciiTheme="minorHAnsi" w:hAnsiTheme="minorHAnsi" w:cstheme="minorHAnsi"/>
        </w:rPr>
        <w:t xml:space="preserve"> </w:t>
      </w:r>
    </w:p>
    <w:p w14:paraId="62DEE93D" w14:textId="2E65562B" w:rsidR="004A747D" w:rsidRPr="00C42A32" w:rsidRDefault="004A747D" w:rsidP="003B4E08">
      <w:pPr>
        <w:pStyle w:val="Akapitzlist"/>
        <w:numPr>
          <w:ilvl w:val="3"/>
          <w:numId w:val="8"/>
        </w:numPr>
        <w:jc w:val="both"/>
        <w:rPr>
          <w:rFonts w:asciiTheme="minorHAnsi" w:hAnsiTheme="minorHAnsi"/>
        </w:rPr>
      </w:pPr>
      <w:r w:rsidRPr="00C42A32">
        <w:rPr>
          <w:rFonts w:asciiTheme="minorHAnsi" w:hAnsiTheme="minorHAnsi"/>
        </w:rPr>
        <w:lastRenderedPageBreak/>
        <w:t>Poświadczonej za zgodność z oryginałem kopii umowy o pracę zat</w:t>
      </w:r>
      <w:r w:rsidR="007F25C3" w:rsidRPr="00C42A32">
        <w:rPr>
          <w:rFonts w:asciiTheme="minorHAnsi" w:hAnsiTheme="minorHAnsi"/>
        </w:rPr>
        <w:t>rudnionego pracownika Wykonawcy lub</w:t>
      </w:r>
      <w:r w:rsidRPr="00C42A32">
        <w:rPr>
          <w:rFonts w:asciiTheme="minorHAnsi" w:hAnsiTheme="minorHAnsi"/>
        </w:rPr>
        <w:t xml:space="preserve"> Podwykonawcy. </w:t>
      </w:r>
    </w:p>
    <w:p w14:paraId="572BFA5F" w14:textId="30A48118" w:rsidR="007E1F92" w:rsidRPr="00C42A32" w:rsidRDefault="007E1F92" w:rsidP="003B4E08">
      <w:pPr>
        <w:pStyle w:val="Nagwek2"/>
        <w:keepNext w:val="0"/>
        <w:numPr>
          <w:ilvl w:val="3"/>
          <w:numId w:val="8"/>
        </w:numPr>
        <w:spacing w:line="240" w:lineRule="exact"/>
        <w:rPr>
          <w:rFonts w:asciiTheme="minorHAnsi" w:hAnsiTheme="minorHAnsi" w:cstheme="minorHAnsi"/>
        </w:rPr>
      </w:pPr>
      <w:bookmarkStart w:id="477" w:name="_Toc40704441"/>
      <w:bookmarkStart w:id="478" w:name="_Toc116028888"/>
      <w:bookmarkStart w:id="479" w:name="_Toc160454487"/>
      <w:r w:rsidRPr="00C42A32">
        <w:rPr>
          <w:rFonts w:asciiTheme="minorHAnsi" w:hAnsiTheme="minorHAnsi" w:cstheme="minorHAnsi"/>
        </w:rPr>
        <w:t>zaświadczenie właściwego oddziału ZUS, potwierdzające opłacanie przez Wykonawcę</w:t>
      </w:r>
      <w:r w:rsidR="00AE06AA" w:rsidRPr="00C42A32">
        <w:rPr>
          <w:rFonts w:asciiTheme="minorHAnsi" w:hAnsiTheme="minorHAnsi" w:cstheme="minorHAnsi"/>
        </w:rPr>
        <w:t xml:space="preserve"> oraz</w:t>
      </w:r>
      <w:r w:rsidRPr="00C42A32">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477"/>
      <w:bookmarkEnd w:id="478"/>
      <w:bookmarkEnd w:id="479"/>
      <w:r w:rsidRPr="00C42A32">
        <w:rPr>
          <w:rFonts w:asciiTheme="minorHAnsi" w:hAnsiTheme="minorHAnsi" w:cstheme="minorHAnsi"/>
        </w:rPr>
        <w:t xml:space="preserve"> </w:t>
      </w:r>
    </w:p>
    <w:p w14:paraId="4D3103ED" w14:textId="130FFE71" w:rsidR="007E1F92" w:rsidRPr="00C42A32" w:rsidRDefault="007E1F92" w:rsidP="00FB1357">
      <w:pPr>
        <w:pStyle w:val="Nagwek2"/>
        <w:keepNext w:val="0"/>
        <w:numPr>
          <w:ilvl w:val="0"/>
          <w:numId w:val="0"/>
        </w:numPr>
        <w:spacing w:line="240" w:lineRule="exact"/>
        <w:ind w:left="2268"/>
        <w:rPr>
          <w:rFonts w:asciiTheme="minorHAnsi" w:hAnsiTheme="minorHAnsi" w:cstheme="minorHAnsi"/>
        </w:rPr>
      </w:pPr>
      <w:bookmarkStart w:id="480" w:name="_Toc40704442"/>
      <w:bookmarkStart w:id="481" w:name="_Toc116028889"/>
      <w:bookmarkStart w:id="482" w:name="_Toc160454488"/>
      <w:r w:rsidRPr="00C42A32">
        <w:rPr>
          <w:rFonts w:asciiTheme="minorHAnsi" w:hAnsiTheme="minorHAnsi" w:cstheme="minorHAnsi"/>
        </w:rPr>
        <w:t xml:space="preserve">przy czym Strony uzgodnią zakres </w:t>
      </w:r>
      <w:proofErr w:type="spellStart"/>
      <w:r w:rsidRPr="00C42A32">
        <w:rPr>
          <w:rFonts w:asciiTheme="minorHAnsi" w:hAnsiTheme="minorHAnsi" w:cstheme="minorHAnsi"/>
        </w:rPr>
        <w:t>anonimizacji</w:t>
      </w:r>
      <w:proofErr w:type="spellEnd"/>
      <w:r w:rsidRPr="00C42A32">
        <w:rPr>
          <w:rFonts w:asciiTheme="minorHAnsi" w:hAnsiTheme="minorHAnsi" w:cstheme="minorHAnsi"/>
        </w:rPr>
        <w:t xml:space="preserve"> danych osobowych pracowników Wykonawcy oraz pracowników Podwykonawców tak, aby ujawnieniu podlegały wyłącznie dane pozwalające na potwierdzenie przestrzegania zobowiązania określonego w </w:t>
      </w:r>
      <w:r w:rsidR="00964DF2" w:rsidRPr="00C42A32">
        <w:rPr>
          <w:rFonts w:asciiTheme="minorHAnsi" w:hAnsiTheme="minorHAnsi" w:cstheme="minorHAnsi"/>
        </w:rPr>
        <w:t>pkt</w:t>
      </w:r>
      <w:r w:rsidRPr="00C42A32">
        <w:rPr>
          <w:rFonts w:asciiTheme="minorHAnsi" w:hAnsiTheme="minorHAnsi" w:cstheme="minorHAnsi"/>
        </w:rPr>
        <w:t xml:space="preserve"> </w:t>
      </w:r>
      <w:r w:rsidRPr="00C42A32">
        <w:rPr>
          <w:rFonts w:asciiTheme="minorHAnsi" w:hAnsiTheme="minorHAnsi" w:cstheme="minorHAnsi"/>
        </w:rPr>
        <w:fldChar w:fldCharType="begin"/>
      </w:r>
      <w:r w:rsidRPr="00C42A32">
        <w:rPr>
          <w:rFonts w:asciiTheme="minorHAnsi" w:hAnsiTheme="minorHAnsi" w:cstheme="minorHAnsi"/>
        </w:rPr>
        <w:instrText xml:space="preserve"> REF _Ref422288 \r \h  \* MERGEFORMAT </w:instrText>
      </w:r>
      <w:r w:rsidRPr="00C42A32">
        <w:rPr>
          <w:rFonts w:asciiTheme="minorHAnsi" w:hAnsiTheme="minorHAnsi" w:cstheme="minorHAnsi"/>
        </w:rPr>
      </w:r>
      <w:r w:rsidRPr="00C42A32">
        <w:rPr>
          <w:rFonts w:asciiTheme="minorHAnsi" w:hAnsiTheme="minorHAnsi" w:cstheme="minorHAnsi"/>
        </w:rPr>
        <w:fldChar w:fldCharType="separate"/>
      </w:r>
      <w:r w:rsidR="00A47D3F" w:rsidRPr="00C42A32">
        <w:rPr>
          <w:rFonts w:asciiTheme="minorHAnsi" w:hAnsiTheme="minorHAnsi" w:cstheme="minorHAnsi"/>
        </w:rPr>
        <w:t>5.1.21</w:t>
      </w:r>
      <w:r w:rsidRPr="00C42A32">
        <w:rPr>
          <w:rFonts w:asciiTheme="minorHAnsi" w:hAnsiTheme="minorHAnsi" w:cstheme="minorHAnsi"/>
        </w:rPr>
        <w:fldChar w:fldCharType="end"/>
      </w:r>
      <w:r w:rsidRPr="00C42A32">
        <w:rPr>
          <w:rFonts w:asciiTheme="minorHAnsi" w:hAnsiTheme="minorHAnsi" w:cstheme="minorHAnsi"/>
        </w:rPr>
        <w:t xml:space="preserve"> powyżej;</w:t>
      </w:r>
      <w:bookmarkEnd w:id="480"/>
      <w:bookmarkEnd w:id="481"/>
      <w:bookmarkEnd w:id="482"/>
    </w:p>
    <w:p w14:paraId="6C7066C6" w14:textId="0773586D"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83" w:name="_Toc40704443"/>
      <w:bookmarkStart w:id="484" w:name="_Toc116028890"/>
      <w:bookmarkStart w:id="485" w:name="_Toc160454489"/>
      <w:r w:rsidRPr="00C42A32">
        <w:rPr>
          <w:rFonts w:asciiTheme="minorHAnsi" w:hAnsiTheme="minorHAnsi" w:cstheme="minorHAnsi"/>
        </w:rPr>
        <w:t>Poinformowania</w:t>
      </w:r>
      <w:r w:rsidR="007E1F92" w:rsidRPr="00C42A32">
        <w:rPr>
          <w:rFonts w:asciiTheme="minorHAnsi" w:hAnsiTheme="minorHAnsi" w:cstheme="minorHAnsi"/>
        </w:rPr>
        <w:t xml:space="preserve"> osób, o których mowa w </w:t>
      </w:r>
      <w:r w:rsidR="00964DF2" w:rsidRPr="00C42A32">
        <w:rPr>
          <w:rFonts w:asciiTheme="minorHAnsi" w:hAnsiTheme="minorHAnsi" w:cstheme="minorHAnsi"/>
        </w:rPr>
        <w:t>pkt</w:t>
      </w:r>
      <w:r w:rsidR="007E1F92" w:rsidRPr="00C42A32">
        <w:rPr>
          <w:rFonts w:asciiTheme="minorHAnsi" w:hAnsiTheme="minorHAnsi" w:cstheme="minorHAnsi"/>
        </w:rPr>
        <w:t xml:space="preserve"> 5.1.2</w:t>
      </w:r>
      <w:r w:rsidR="006B137B" w:rsidRPr="00C42A32">
        <w:rPr>
          <w:rFonts w:asciiTheme="minorHAnsi" w:hAnsiTheme="minorHAnsi" w:cstheme="minorHAnsi"/>
        </w:rPr>
        <w:t>2</w:t>
      </w:r>
      <w:r w:rsidR="007E1F92" w:rsidRPr="00C42A32">
        <w:rPr>
          <w:rFonts w:asciiTheme="minorHAnsi" w:hAnsiTheme="minorHAnsi" w:cstheme="minorHAnsi"/>
        </w:rPr>
        <w:t xml:space="preserve">. powyżej, o treści klauzuli społecznej zawartej w </w:t>
      </w:r>
      <w:r w:rsidR="00964DF2" w:rsidRPr="00C42A32">
        <w:rPr>
          <w:rFonts w:asciiTheme="minorHAnsi" w:hAnsiTheme="minorHAnsi" w:cstheme="minorHAnsi"/>
        </w:rPr>
        <w:t>pkt</w:t>
      </w:r>
      <w:r w:rsidR="007E1F92" w:rsidRPr="00C42A32">
        <w:rPr>
          <w:rFonts w:asciiTheme="minorHAnsi" w:hAnsiTheme="minorHAnsi" w:cstheme="minorHAnsi"/>
        </w:rPr>
        <w:t xml:space="preserve"> 5.1.2</w:t>
      </w:r>
      <w:r w:rsidR="006B137B" w:rsidRPr="00C42A32">
        <w:rPr>
          <w:rFonts w:asciiTheme="minorHAnsi" w:hAnsiTheme="minorHAnsi" w:cstheme="minorHAnsi"/>
        </w:rPr>
        <w:t>2</w:t>
      </w:r>
      <w:r w:rsidR="007E1F92" w:rsidRPr="00C42A32">
        <w:rPr>
          <w:rFonts w:asciiTheme="minorHAnsi" w:hAnsiTheme="minorHAnsi" w:cstheme="minorHAnsi"/>
        </w:rPr>
        <w:t>. – 5.1.2</w:t>
      </w:r>
      <w:r w:rsidR="006B137B" w:rsidRPr="00C42A32">
        <w:rPr>
          <w:rFonts w:asciiTheme="minorHAnsi" w:hAnsiTheme="minorHAnsi" w:cstheme="minorHAnsi"/>
        </w:rPr>
        <w:t>3</w:t>
      </w:r>
      <w:r w:rsidR="007E1F92" w:rsidRPr="00C42A32">
        <w:rPr>
          <w:rFonts w:asciiTheme="minorHAnsi" w:hAnsiTheme="minorHAnsi" w:cstheme="minorHAnsi"/>
        </w:rPr>
        <w:t>. powyżej i o prawie każdej z tych osób bezpośredniego zawiadomienia Zamawiającego o naruszeniu tej klauzuli przez Wyk</w:t>
      </w:r>
      <w:r w:rsidR="00A65012" w:rsidRPr="00C42A32">
        <w:rPr>
          <w:rFonts w:asciiTheme="minorHAnsi" w:hAnsiTheme="minorHAnsi" w:cstheme="minorHAnsi"/>
        </w:rPr>
        <w:t xml:space="preserve">onawcę </w:t>
      </w:r>
      <w:r w:rsidR="006B137B" w:rsidRPr="00C42A32">
        <w:rPr>
          <w:rFonts w:asciiTheme="minorHAnsi" w:hAnsiTheme="minorHAnsi" w:cstheme="minorHAnsi"/>
        </w:rPr>
        <w:t>lub Podwykonawców</w:t>
      </w:r>
      <w:r w:rsidR="007E1F92" w:rsidRPr="00C42A32">
        <w:rPr>
          <w:rFonts w:asciiTheme="minorHAnsi" w:hAnsiTheme="minorHAnsi" w:cstheme="minorHAnsi"/>
        </w:rPr>
        <w:t>;</w:t>
      </w:r>
      <w:bookmarkEnd w:id="483"/>
      <w:bookmarkEnd w:id="484"/>
      <w:bookmarkEnd w:id="485"/>
      <w:r w:rsidR="007E1F92" w:rsidRPr="00C42A32">
        <w:rPr>
          <w:rFonts w:asciiTheme="minorHAnsi" w:hAnsiTheme="minorHAnsi" w:cstheme="minorHAnsi"/>
        </w:rPr>
        <w:t xml:space="preserve"> </w:t>
      </w:r>
    </w:p>
    <w:p w14:paraId="2F23A54E" w14:textId="73F01DAB"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86" w:name="_Toc40704444"/>
      <w:bookmarkStart w:id="487" w:name="_Toc116028891"/>
      <w:bookmarkStart w:id="488" w:name="_Toc160454490"/>
      <w:r w:rsidRPr="00C42A32">
        <w:rPr>
          <w:rFonts w:asciiTheme="minorHAnsi" w:hAnsiTheme="minorHAnsi" w:cstheme="minorHAnsi"/>
        </w:rPr>
        <w:t>Zawrzeć</w:t>
      </w:r>
      <w:r w:rsidR="007E1F92" w:rsidRPr="00C42A32">
        <w:rPr>
          <w:rFonts w:asciiTheme="minorHAnsi" w:hAnsiTheme="minorHAnsi" w:cstheme="minorHAnsi"/>
        </w:rPr>
        <w:t xml:space="preserve"> w umowach z Podwykonawcami klauzulę społeczną o treści odpowiadającej klauzuli zawartej w </w:t>
      </w:r>
      <w:r w:rsidR="00964DF2" w:rsidRPr="00C42A32">
        <w:rPr>
          <w:rFonts w:asciiTheme="minorHAnsi" w:hAnsiTheme="minorHAnsi" w:cstheme="minorHAnsi"/>
        </w:rPr>
        <w:t>pkt</w:t>
      </w:r>
      <w:r w:rsidR="007E1F92" w:rsidRPr="00C42A32">
        <w:rPr>
          <w:rFonts w:asciiTheme="minorHAnsi" w:hAnsiTheme="minorHAnsi" w:cstheme="minorHAnsi"/>
        </w:rPr>
        <w:t xml:space="preserve"> 5.1.2</w:t>
      </w:r>
      <w:r w:rsidR="006B137B" w:rsidRPr="00C42A32">
        <w:rPr>
          <w:rFonts w:asciiTheme="minorHAnsi" w:hAnsiTheme="minorHAnsi" w:cstheme="minorHAnsi"/>
        </w:rPr>
        <w:t>2</w:t>
      </w:r>
      <w:r w:rsidR="007E1F92" w:rsidRPr="00C42A32">
        <w:rPr>
          <w:rFonts w:asciiTheme="minorHAnsi" w:hAnsiTheme="minorHAnsi" w:cstheme="minorHAnsi"/>
        </w:rPr>
        <w:t>. – 5.1.2</w:t>
      </w:r>
      <w:r w:rsidR="006B137B" w:rsidRPr="00C42A32">
        <w:rPr>
          <w:rFonts w:asciiTheme="minorHAnsi" w:hAnsiTheme="minorHAnsi" w:cstheme="minorHAnsi"/>
        </w:rPr>
        <w:t>3</w:t>
      </w:r>
      <w:r w:rsidR="007E1F92" w:rsidRPr="00C42A32">
        <w:rPr>
          <w:rFonts w:asciiTheme="minorHAnsi" w:hAnsiTheme="minorHAnsi" w:cstheme="minorHAnsi"/>
        </w:rPr>
        <w:t>. powyżej</w:t>
      </w:r>
      <w:bookmarkEnd w:id="486"/>
      <w:r w:rsidR="00A65012" w:rsidRPr="00C42A32">
        <w:rPr>
          <w:rFonts w:asciiTheme="minorHAnsi" w:hAnsiTheme="minorHAnsi" w:cstheme="minorHAnsi"/>
        </w:rPr>
        <w:t>;</w:t>
      </w:r>
      <w:bookmarkEnd w:id="487"/>
      <w:bookmarkEnd w:id="488"/>
    </w:p>
    <w:p w14:paraId="0589600E" w14:textId="1B6CAD50" w:rsidR="007E1F92" w:rsidRPr="00C42A32" w:rsidRDefault="000B0BF5" w:rsidP="003B4E08">
      <w:pPr>
        <w:pStyle w:val="Nagwek2"/>
        <w:keepNext w:val="0"/>
        <w:numPr>
          <w:ilvl w:val="2"/>
          <w:numId w:val="8"/>
        </w:numPr>
        <w:spacing w:line="240" w:lineRule="exact"/>
        <w:rPr>
          <w:rFonts w:asciiTheme="minorHAnsi" w:hAnsiTheme="minorHAnsi" w:cstheme="minorHAnsi"/>
        </w:rPr>
      </w:pPr>
      <w:bookmarkStart w:id="489" w:name="_Toc40704445"/>
      <w:bookmarkStart w:id="490" w:name="_Toc116028892"/>
      <w:bookmarkStart w:id="491" w:name="_Toc160454491"/>
      <w:r w:rsidRPr="00C42A32">
        <w:rPr>
          <w:rFonts w:asciiTheme="minorHAnsi" w:hAnsiTheme="minorHAnsi" w:cstheme="minorHAnsi"/>
        </w:rPr>
        <w:t>Niezłożenie</w:t>
      </w:r>
      <w:r w:rsidR="007E1F92" w:rsidRPr="00C42A32">
        <w:rPr>
          <w:rFonts w:asciiTheme="minorHAnsi" w:hAnsiTheme="minorHAnsi" w:cstheme="minorHAnsi"/>
        </w:rPr>
        <w:t xml:space="preserve"> przez Wykonawcę, Podwyk</w:t>
      </w:r>
      <w:r w:rsidR="004B1FFD" w:rsidRPr="00C42A32">
        <w:rPr>
          <w:rFonts w:asciiTheme="minorHAnsi" w:hAnsiTheme="minorHAnsi" w:cstheme="minorHAnsi"/>
        </w:rPr>
        <w:t xml:space="preserve">onawcę </w:t>
      </w:r>
      <w:r w:rsidR="007E1F92" w:rsidRPr="00C42A32">
        <w:rPr>
          <w:rFonts w:asciiTheme="minorHAnsi" w:hAnsiTheme="minorHAnsi" w:cstheme="minorHAnsi"/>
        </w:rPr>
        <w:t xml:space="preserve">w terminach i okolicznościach określonych w </w:t>
      </w:r>
      <w:r w:rsidR="00964DF2" w:rsidRPr="00C42A32">
        <w:rPr>
          <w:rFonts w:asciiTheme="minorHAnsi" w:hAnsiTheme="minorHAnsi" w:cstheme="minorHAnsi"/>
        </w:rPr>
        <w:t>pkt</w:t>
      </w:r>
      <w:r w:rsidR="007E1F92" w:rsidRPr="00C42A32">
        <w:rPr>
          <w:rFonts w:asciiTheme="minorHAnsi" w:hAnsiTheme="minorHAnsi" w:cstheme="minorHAnsi"/>
        </w:rPr>
        <w:t xml:space="preserve"> 5.1.22. powyżej, żądanych przez Zamawiającego dowodów w celu potwierdzenia spełnienia przez Wykonawcę, Podwykonawcę wymogu zatrudnienia na podstawie umowy o pracę traktowane będzie jako niespełnienie przez Wykonawcę, Podwykonawcę wymogu zatrudnienia na podstawie umowy o pracę osób wykonujących przedmiotowe czynności, skutkując obowiązkiem zapłaty przez Wykonaw</w:t>
      </w:r>
      <w:r w:rsidR="007F25C3" w:rsidRPr="00C42A32">
        <w:rPr>
          <w:rFonts w:asciiTheme="minorHAnsi" w:hAnsiTheme="minorHAnsi" w:cstheme="minorHAnsi"/>
        </w:rPr>
        <w:t xml:space="preserve">cę kary umownej, o której mowa </w:t>
      </w:r>
      <w:r w:rsidR="007E1F92" w:rsidRPr="00C42A32">
        <w:rPr>
          <w:rFonts w:asciiTheme="minorHAnsi" w:hAnsiTheme="minorHAnsi" w:cstheme="minorHAnsi"/>
        </w:rPr>
        <w:t>w §13 ust. 13.</w:t>
      </w:r>
      <w:r w:rsidR="00BD5754" w:rsidRPr="00C42A32">
        <w:rPr>
          <w:rFonts w:asciiTheme="minorHAnsi" w:hAnsiTheme="minorHAnsi" w:cstheme="minorHAnsi"/>
        </w:rPr>
        <w:t>5</w:t>
      </w:r>
      <w:r w:rsidR="007E1F92" w:rsidRPr="00C42A32">
        <w:rPr>
          <w:rFonts w:asciiTheme="minorHAnsi" w:hAnsiTheme="minorHAnsi" w:cstheme="minorHAnsi"/>
        </w:rPr>
        <w:t>. po</w:t>
      </w:r>
      <w:r w:rsidR="006B137B" w:rsidRPr="00C42A32">
        <w:rPr>
          <w:rFonts w:asciiTheme="minorHAnsi" w:hAnsiTheme="minorHAnsi" w:cstheme="minorHAnsi"/>
        </w:rPr>
        <w:t>niżej</w:t>
      </w:r>
      <w:r w:rsidR="007E1F92" w:rsidRPr="00C42A32">
        <w:rPr>
          <w:rFonts w:asciiTheme="minorHAnsi" w:hAnsiTheme="minorHAnsi" w:cstheme="minorHAnsi"/>
        </w:rPr>
        <w:t>;</w:t>
      </w:r>
      <w:bookmarkEnd w:id="489"/>
      <w:bookmarkEnd w:id="490"/>
      <w:bookmarkEnd w:id="491"/>
      <w:r w:rsidR="007E1F92" w:rsidRPr="00C42A32">
        <w:rPr>
          <w:rFonts w:asciiTheme="minorHAnsi" w:hAnsiTheme="minorHAnsi" w:cstheme="minorHAnsi"/>
        </w:rPr>
        <w:t xml:space="preserve"> </w:t>
      </w:r>
      <w:bookmarkStart w:id="492" w:name="_Ref124681"/>
    </w:p>
    <w:p w14:paraId="7C060152" w14:textId="77777777" w:rsidR="007D1DA6" w:rsidRPr="00C42A32" w:rsidRDefault="000B0BF5" w:rsidP="00E60A69">
      <w:pPr>
        <w:pStyle w:val="Nagwek2"/>
        <w:keepNext w:val="0"/>
        <w:numPr>
          <w:ilvl w:val="2"/>
          <w:numId w:val="8"/>
        </w:numPr>
        <w:spacing w:line="240" w:lineRule="exact"/>
        <w:rPr>
          <w:rFonts w:asciiTheme="minorHAnsi" w:hAnsiTheme="minorHAnsi" w:cstheme="minorHAnsi"/>
        </w:rPr>
      </w:pPr>
      <w:bookmarkStart w:id="493" w:name="_Toc40704446"/>
      <w:bookmarkStart w:id="494" w:name="_Toc116028893"/>
      <w:bookmarkStart w:id="495" w:name="_Toc160454492"/>
      <w:r w:rsidRPr="00C42A32">
        <w:rPr>
          <w:rFonts w:asciiTheme="minorHAnsi" w:hAnsiTheme="minorHAnsi" w:cstheme="minorHAnsi"/>
        </w:rPr>
        <w:t>W</w:t>
      </w:r>
      <w:r w:rsidR="007E1F92" w:rsidRPr="00C42A32">
        <w:rPr>
          <w:rFonts w:asciiTheme="minorHAnsi" w:hAnsiTheme="minorHAnsi" w:cstheme="minorHAnsi"/>
        </w:rPr>
        <w:t xml:space="preserve"> przypadku uzasadnionych wątpliwości co do przestrzegan</w:t>
      </w:r>
      <w:r w:rsidR="007F25C3" w:rsidRPr="00C42A32">
        <w:rPr>
          <w:rFonts w:asciiTheme="minorHAnsi" w:hAnsiTheme="minorHAnsi" w:cstheme="minorHAnsi"/>
        </w:rPr>
        <w:t xml:space="preserve">ia prawa pracy przez Wykonawcę lub </w:t>
      </w:r>
      <w:r w:rsidR="007E1F92" w:rsidRPr="00C42A32">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C42A32">
        <w:rPr>
          <w:rFonts w:asciiTheme="minorHAnsi" w:hAnsiTheme="minorHAnsi" w:cstheme="minorHAnsi"/>
        </w:rPr>
        <w:t>D</w:t>
      </w:r>
      <w:r w:rsidR="007E1F92" w:rsidRPr="00C42A32">
        <w:rPr>
          <w:rFonts w:asciiTheme="minorHAnsi" w:hAnsiTheme="minorHAnsi" w:cstheme="minorHAnsi"/>
        </w:rPr>
        <w:t>ni od przeprowadzenia kontroli przez Państwową Inspekcję Pracy, poinformuje Zamawiając</w:t>
      </w:r>
      <w:r w:rsidR="00A07AAE" w:rsidRPr="00C42A32">
        <w:rPr>
          <w:rFonts w:asciiTheme="minorHAnsi" w:hAnsiTheme="minorHAnsi" w:cstheme="minorHAnsi"/>
        </w:rPr>
        <w:t>ego na piśmie o jej wynikach, w </w:t>
      </w:r>
      <w:r w:rsidR="007E1F92" w:rsidRPr="00C42A32">
        <w:rPr>
          <w:rFonts w:asciiTheme="minorHAnsi" w:hAnsiTheme="minorHAnsi" w:cstheme="minorHAnsi"/>
        </w:rPr>
        <w:t>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492"/>
      <w:r w:rsidR="007E1F92" w:rsidRPr="00C42A32">
        <w:rPr>
          <w:rFonts w:asciiTheme="minorHAnsi" w:hAnsiTheme="minorHAnsi" w:cstheme="minorHAnsi"/>
        </w:rPr>
        <w:t>.</w:t>
      </w:r>
      <w:bookmarkStart w:id="496" w:name="_Ref419977421"/>
      <w:bookmarkEnd w:id="493"/>
      <w:bookmarkEnd w:id="494"/>
      <w:bookmarkEnd w:id="495"/>
      <w:r w:rsidR="007D1DA6" w:rsidRPr="00C42A32">
        <w:rPr>
          <w:rFonts w:asciiTheme="minorHAnsi" w:hAnsiTheme="minorHAnsi" w:cstheme="minorHAnsi"/>
        </w:rPr>
        <w:t xml:space="preserve"> </w:t>
      </w:r>
    </w:p>
    <w:p w14:paraId="26C8EDA4"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497" w:name="_Toc116028894"/>
      <w:bookmarkStart w:id="498" w:name="_Toc160454493"/>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497"/>
      <w:bookmarkEnd w:id="498"/>
    </w:p>
    <w:p w14:paraId="11AADCF1"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499" w:name="_Toc116028895"/>
      <w:bookmarkStart w:id="500" w:name="_Toc160454494"/>
      <w:r w:rsidRPr="00E60A69">
        <w:rPr>
          <w:rFonts w:asciiTheme="minorHAnsi" w:hAnsiTheme="minorHAnsi" w:cstheme="minorHAnsi"/>
        </w:rPr>
        <w:t>Przed złożeniem oferty, Wykonawca - w szczególności - zweryfikował i zapewnił, przy zastosowaniu odpowiednich środków, że przy realizacji Umowy:</w:t>
      </w:r>
      <w:bookmarkEnd w:id="499"/>
      <w:bookmarkEnd w:id="500"/>
    </w:p>
    <w:p w14:paraId="3D3C5340" w14:textId="02CE4BF9"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01" w:name="_Toc116028896"/>
      <w:bookmarkStart w:id="502" w:name="_Toc160454495"/>
      <w:r>
        <w:rPr>
          <w:rFonts w:asciiTheme="minorHAnsi" w:hAnsiTheme="minorHAnsi" w:cstheme="minorHAnsi"/>
        </w:rPr>
        <w:t>n</w:t>
      </w:r>
      <w:r w:rsidR="007D1DA6"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01"/>
      <w:bookmarkEnd w:id="502"/>
    </w:p>
    <w:p w14:paraId="275B7183" w14:textId="3F45445B"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03" w:name="_Toc116028897"/>
      <w:bookmarkStart w:id="504" w:name="_Toc160454496"/>
      <w:r>
        <w:rPr>
          <w:rFonts w:asciiTheme="minorHAnsi" w:hAnsiTheme="minorHAnsi" w:cstheme="minorHAnsi"/>
        </w:rPr>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03"/>
      <w:bookmarkEnd w:id="504"/>
    </w:p>
    <w:p w14:paraId="00E4A834" w14:textId="667B9E80"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05" w:name="_Toc116028898"/>
      <w:bookmarkStart w:id="506" w:name="_Toc160454497"/>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w:t>
      </w:r>
      <w:r w:rsidRPr="00E60A69">
        <w:rPr>
          <w:rFonts w:asciiTheme="minorHAnsi" w:hAnsiTheme="minorHAnsi" w:cstheme="minorHAnsi"/>
        </w:rPr>
        <w:lastRenderedPageBreak/>
        <w:t xml:space="preserve">/ 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05"/>
      <w:bookmarkEnd w:id="506"/>
    </w:p>
    <w:p w14:paraId="5A0D1F28" w14:textId="48E47EE3"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07" w:name="_Toc116028899"/>
      <w:bookmarkStart w:id="508" w:name="_Toc160454498"/>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07"/>
      <w:bookmarkEnd w:id="508"/>
    </w:p>
    <w:p w14:paraId="68BC8D3F" w14:textId="77777777" w:rsidR="00B13EF6" w:rsidRDefault="007D1DA6" w:rsidP="007D1DA6">
      <w:pPr>
        <w:pStyle w:val="Nagwek2"/>
        <w:keepNext w:val="0"/>
        <w:numPr>
          <w:ilvl w:val="2"/>
          <w:numId w:val="8"/>
        </w:numPr>
        <w:spacing w:line="240" w:lineRule="exact"/>
        <w:rPr>
          <w:rFonts w:asciiTheme="minorHAnsi" w:hAnsiTheme="minorHAnsi" w:cstheme="minorHAnsi"/>
        </w:rPr>
      </w:pPr>
      <w:bookmarkStart w:id="509" w:name="_Toc116028900"/>
      <w:bookmarkStart w:id="510" w:name="_Toc160454499"/>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509"/>
      <w:bookmarkEnd w:id="510"/>
      <w:r w:rsidR="00B13EF6">
        <w:rPr>
          <w:rFonts w:asciiTheme="minorHAnsi" w:hAnsiTheme="minorHAnsi" w:cstheme="minorHAnsi"/>
        </w:rPr>
        <w:t xml:space="preserve"> </w:t>
      </w:r>
    </w:p>
    <w:p w14:paraId="06B7BFCA" w14:textId="77777777" w:rsidR="007E1F92" w:rsidRPr="00A07AAE" w:rsidRDefault="007E1F92" w:rsidP="0090270B">
      <w:pPr>
        <w:pStyle w:val="Nagwek2"/>
        <w:keepNext w:val="0"/>
        <w:spacing w:line="240" w:lineRule="exact"/>
        <w:rPr>
          <w:rFonts w:asciiTheme="minorHAnsi" w:hAnsiTheme="minorHAnsi" w:cstheme="minorHAnsi"/>
        </w:rPr>
      </w:pPr>
      <w:bookmarkStart w:id="511" w:name="_Toc40704447"/>
      <w:bookmarkStart w:id="512" w:name="_Toc116028901"/>
      <w:bookmarkStart w:id="513" w:name="_Toc160454501"/>
      <w:r w:rsidRPr="00A07AAE">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496"/>
      <w:bookmarkEnd w:id="511"/>
      <w:bookmarkEnd w:id="512"/>
      <w:bookmarkEnd w:id="513"/>
    </w:p>
    <w:p w14:paraId="52456214" w14:textId="61364EC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14" w:name="_Toc40704448"/>
      <w:bookmarkStart w:id="515" w:name="_Toc116028902"/>
      <w:bookmarkStart w:id="516" w:name="_Toc160454502"/>
      <w:r w:rsidRPr="00A07AAE">
        <w:rPr>
          <w:rFonts w:asciiTheme="minorHAnsi" w:hAnsiTheme="minorHAnsi" w:cstheme="minorHAnsi"/>
        </w:rPr>
        <w:t>Niezwłocznego</w:t>
      </w:r>
      <w:r w:rsidR="007E1F92" w:rsidRPr="00A07AAE">
        <w:rPr>
          <w:rFonts w:asciiTheme="minorHAnsi" w:hAnsiTheme="minorHAnsi" w:cstheme="minorHAnsi"/>
        </w:rPr>
        <w:t xml:space="preserve"> zgłoszenia tego faktu służbom BHP Zamawiającego oraz Przedstawicielowi Zamawiającego;</w:t>
      </w:r>
      <w:bookmarkEnd w:id="514"/>
      <w:bookmarkEnd w:id="515"/>
      <w:bookmarkEnd w:id="516"/>
    </w:p>
    <w:p w14:paraId="4AD084DA" w14:textId="19297D4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17" w:name="_Toc40704449"/>
      <w:bookmarkStart w:id="518" w:name="_Toc116028903"/>
      <w:bookmarkStart w:id="519" w:name="_Toc160454503"/>
      <w:r w:rsidRPr="00A07AAE">
        <w:rPr>
          <w:rFonts w:asciiTheme="minorHAnsi" w:hAnsiTheme="minorHAnsi" w:cstheme="minorHAnsi"/>
        </w:rPr>
        <w:t>Przerwania</w:t>
      </w:r>
      <w:r w:rsidR="007E1F92" w:rsidRPr="00A07AAE">
        <w:rPr>
          <w:rFonts w:asciiTheme="minorHAnsi" w:hAnsiTheme="minorHAnsi" w:cstheme="minorHAnsi"/>
        </w:rPr>
        <w:t xml:space="preserve"> Prac;</w:t>
      </w:r>
      <w:bookmarkEnd w:id="517"/>
      <w:bookmarkEnd w:id="518"/>
      <w:bookmarkEnd w:id="519"/>
    </w:p>
    <w:p w14:paraId="3C8589D2" w14:textId="6EABD00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20" w:name="_Toc40704450"/>
      <w:bookmarkStart w:id="521" w:name="_Toc116028904"/>
      <w:bookmarkStart w:id="522" w:name="_Toc160454504"/>
      <w:r w:rsidRPr="00A07AAE">
        <w:rPr>
          <w:rFonts w:asciiTheme="minorHAnsi" w:hAnsiTheme="minorHAnsi" w:cstheme="minorHAnsi"/>
        </w:rPr>
        <w:t>Dokonania</w:t>
      </w:r>
      <w:r w:rsidR="007E1F92" w:rsidRPr="00A07AAE">
        <w:rPr>
          <w:rFonts w:asciiTheme="minorHAnsi" w:hAnsiTheme="minorHAnsi" w:cstheme="minorHAnsi"/>
        </w:rPr>
        <w:t xml:space="preserve"> odpowiedniego wpisu w Dzienniku Prac lub przerwania polecenia na prace.</w:t>
      </w:r>
      <w:bookmarkEnd w:id="520"/>
      <w:bookmarkEnd w:id="521"/>
      <w:bookmarkEnd w:id="522"/>
    </w:p>
    <w:p w14:paraId="6A0502F8" w14:textId="77777777" w:rsidR="004B1FFD" w:rsidRPr="00A07AAE" w:rsidRDefault="007E1F92" w:rsidP="0090270B">
      <w:pPr>
        <w:pStyle w:val="Nagwek2"/>
        <w:keepNext w:val="0"/>
        <w:spacing w:line="240" w:lineRule="exact"/>
        <w:rPr>
          <w:rFonts w:asciiTheme="minorHAnsi" w:hAnsiTheme="minorHAnsi" w:cstheme="minorHAnsi"/>
        </w:rPr>
      </w:pPr>
      <w:bookmarkStart w:id="523" w:name="_Toc40704451"/>
      <w:bookmarkStart w:id="524" w:name="_Toc116028905"/>
      <w:bookmarkStart w:id="525" w:name="_Toc160454505"/>
      <w:r w:rsidRPr="00A07AAE">
        <w:rPr>
          <w:rFonts w:asciiTheme="minorHAnsi" w:hAnsiTheme="minorHAnsi" w:cstheme="minorHAnsi"/>
        </w:rPr>
        <w:t>Zamawiający zobowiązuje się do</w:t>
      </w:r>
      <w:r w:rsidR="004B1FFD" w:rsidRPr="00A07AAE">
        <w:rPr>
          <w:rFonts w:asciiTheme="minorHAnsi" w:hAnsiTheme="minorHAnsi" w:cstheme="minorHAnsi"/>
        </w:rPr>
        <w:t>:</w:t>
      </w:r>
      <w:bookmarkEnd w:id="523"/>
      <w:bookmarkEnd w:id="524"/>
      <w:bookmarkEnd w:id="525"/>
    </w:p>
    <w:p w14:paraId="5D4FE173" w14:textId="4B30EE2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26" w:name="_Toc40704452"/>
      <w:bookmarkStart w:id="527" w:name="_Toc116028906"/>
      <w:bookmarkStart w:id="528" w:name="_Toc160454506"/>
      <w:r w:rsidRPr="00A07AAE">
        <w:rPr>
          <w:rFonts w:asciiTheme="minorHAnsi" w:hAnsiTheme="minorHAnsi" w:cstheme="minorHAnsi"/>
        </w:rPr>
        <w:t>Protokolarnego</w:t>
      </w:r>
      <w:r w:rsidR="007E1F92" w:rsidRPr="00A07AAE">
        <w:rPr>
          <w:rFonts w:asciiTheme="minorHAnsi" w:hAnsiTheme="minorHAnsi" w:cstheme="minorHAnsi"/>
        </w:rPr>
        <w:t xml:space="preserve"> </w:t>
      </w:r>
      <w:r w:rsidR="007E1F92" w:rsidRPr="00815E5E">
        <w:rPr>
          <w:rFonts w:asciiTheme="minorHAnsi" w:hAnsiTheme="minorHAnsi" w:cstheme="minorHAnsi"/>
        </w:rPr>
        <w:t>przekazania Terenu Prac zgodnie z Harmonogramem Prac</w:t>
      </w:r>
      <w:r w:rsidR="00815E5E" w:rsidRPr="00815E5E">
        <w:rPr>
          <w:rFonts w:asciiTheme="minorHAnsi" w:hAnsiTheme="minorHAnsi" w:cstheme="minorHAnsi"/>
        </w:rPr>
        <w:t xml:space="preserve">, </w:t>
      </w:r>
      <w:r w:rsidR="007E1F92" w:rsidRPr="00815E5E">
        <w:rPr>
          <w:rFonts w:asciiTheme="minorHAnsi" w:hAnsiTheme="minorHAnsi" w:cstheme="minorHAnsi"/>
        </w:rPr>
        <w:t>z zastrzeżeniem ust. 5.8. poniżej, umożliwiającego zorganizowanie Prac na tym terenie przez Wykonawcę w sposób zapewniający jego pracownikom bezpieczne i higieniczne warunki pracy;</w:t>
      </w:r>
      <w:bookmarkEnd w:id="526"/>
      <w:bookmarkEnd w:id="527"/>
      <w:bookmarkEnd w:id="528"/>
    </w:p>
    <w:p w14:paraId="5C88CE32" w14:textId="3116A164"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29" w:name="_Toc40704453"/>
      <w:bookmarkStart w:id="530" w:name="_Toc116028907"/>
      <w:bookmarkStart w:id="531" w:name="_Toc1604545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529"/>
      <w:bookmarkEnd w:id="530"/>
      <w:bookmarkEnd w:id="531"/>
    </w:p>
    <w:p w14:paraId="075B30B4" w14:textId="5884BA72" w:rsidR="00995272" w:rsidRPr="00A07AAE" w:rsidRDefault="000B0BF5" w:rsidP="003B4E08">
      <w:pPr>
        <w:pStyle w:val="Nagwek2"/>
        <w:keepNext w:val="0"/>
        <w:numPr>
          <w:ilvl w:val="2"/>
          <w:numId w:val="8"/>
        </w:numPr>
        <w:spacing w:line="240" w:lineRule="exact"/>
        <w:rPr>
          <w:rFonts w:ascii="Calibri" w:hAnsi="Calibri" w:cs="Arial"/>
          <w:snapToGrid w:val="0"/>
        </w:rPr>
      </w:pPr>
      <w:bookmarkStart w:id="532" w:name="_Toc40704454"/>
      <w:bookmarkStart w:id="533" w:name="_Toc116028908"/>
      <w:bookmarkStart w:id="534" w:name="_Toc1604545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 xml:space="preserve">procedur, zasad i wymagań dotyczących BHP obowiązujących na terenie Zamawiającego nie później niż przed przystąpieniem do wykonywania Prac na Terenie Prac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532"/>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533"/>
      <w:bookmarkEnd w:id="534"/>
      <w:r w:rsidR="00995272" w:rsidRPr="00A07AAE">
        <w:rPr>
          <w:rFonts w:ascii="Calibri" w:hAnsi="Calibri" w:cs="Arial"/>
          <w:snapToGrid w:val="0"/>
        </w:rPr>
        <w:fldChar w:fldCharType="end"/>
      </w:r>
    </w:p>
    <w:p w14:paraId="50682961" w14:textId="6AFA8FFB"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35" w:name="_Toc116028909"/>
      <w:bookmarkStart w:id="536" w:name="_Toc160454509"/>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535"/>
      <w:bookmarkEnd w:id="536"/>
    </w:p>
    <w:p w14:paraId="47084CB9" w14:textId="68F812C5"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37" w:name="_Toc116028910"/>
      <w:bookmarkStart w:id="538" w:name="_Toc1604545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537"/>
      <w:bookmarkEnd w:id="538"/>
    </w:p>
    <w:p w14:paraId="247430EC" w14:textId="45EFEBF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39" w:name="_Toc40704455"/>
      <w:bookmarkStart w:id="540" w:name="_Toc116028911"/>
      <w:bookmarkStart w:id="541" w:name="_Toc1604545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 xml:space="preserve"> Wówczas, gdy na skutek takiej zmiany w sposób istotny wzrosną koszty realizacji przedmiotu Umowy, Wykonawca może przedstawić Zamawiającemu do akceptacji kalkulację bezpośrednich kosztów wynikających z takiej zmiany regulaminu.</w:t>
      </w:r>
      <w:bookmarkEnd w:id="539"/>
      <w:bookmarkEnd w:id="540"/>
      <w:bookmarkEnd w:id="541"/>
      <w:r w:rsidR="007E1F92" w:rsidRPr="00A07AAE">
        <w:rPr>
          <w:rFonts w:asciiTheme="minorHAnsi" w:hAnsiTheme="minorHAnsi" w:cstheme="minorHAnsi"/>
        </w:rPr>
        <w:t xml:space="preserve"> </w:t>
      </w:r>
    </w:p>
    <w:p w14:paraId="18858DCD" w14:textId="2943C9E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42" w:name="_Toc40704456"/>
      <w:bookmarkStart w:id="543" w:name="_Toc116028912"/>
      <w:bookmarkStart w:id="544" w:name="_Toc160454512"/>
      <w:r w:rsidRPr="00A07AAE">
        <w:rPr>
          <w:rFonts w:asciiTheme="minorHAnsi" w:hAnsiTheme="minorHAnsi" w:cstheme="minorHAnsi"/>
        </w:rPr>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w:t>
      </w:r>
      <w:r w:rsidR="007E1F92" w:rsidRPr="00A07AAE">
        <w:rPr>
          <w:rFonts w:asciiTheme="minorHAnsi" w:hAnsiTheme="minorHAnsi" w:cstheme="minorHAnsi"/>
        </w:rPr>
        <w:lastRenderedPageBreak/>
        <w:t>obowiązujących Wykonawców, Podwykonawców Obiektowych i Dalszych Podwykonawców Obiektowych na terenie Zamawiającego zgodnie z zasadami przyjętymi w Wymaganiach BHP;</w:t>
      </w:r>
      <w:bookmarkEnd w:id="542"/>
      <w:bookmarkEnd w:id="543"/>
      <w:bookmarkEnd w:id="544"/>
    </w:p>
    <w:p w14:paraId="569DB090" w14:textId="33498D9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45" w:name="_Toc40704457"/>
      <w:bookmarkStart w:id="546" w:name="_Toc116028913"/>
      <w:bookmarkStart w:id="547" w:name="_Toc1604545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545"/>
      <w:bookmarkEnd w:id="546"/>
      <w:bookmarkEnd w:id="547"/>
    </w:p>
    <w:p w14:paraId="7A8B5BE7" w14:textId="328DC4A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48" w:name="_Toc40704458"/>
      <w:bookmarkStart w:id="549" w:name="_Toc116028914"/>
      <w:bookmarkStart w:id="550" w:name="_Toc1604545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 hałas, zapylenie itp.) oraz wartościach NDS i NDN;</w:t>
      </w:r>
      <w:bookmarkStart w:id="551" w:name="_Ref121013"/>
      <w:bookmarkEnd w:id="548"/>
      <w:bookmarkEnd w:id="549"/>
      <w:bookmarkEnd w:id="550"/>
    </w:p>
    <w:p w14:paraId="4F5193B8" w14:textId="03BD85C6"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552" w:name="_Toc40704459"/>
      <w:bookmarkStart w:id="553" w:name="_Toc116028915"/>
      <w:bookmarkStart w:id="554" w:name="_Toc1604545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555" w:name="_Ref2288585"/>
      <w:bookmarkStart w:id="556" w:name="_Toc40704460"/>
      <w:bookmarkStart w:id="557" w:name="_Ref421017083"/>
      <w:bookmarkEnd w:id="551"/>
      <w:bookmarkEnd w:id="552"/>
      <w:bookmarkEnd w:id="553"/>
      <w:bookmarkEnd w:id="554"/>
    </w:p>
    <w:p w14:paraId="079CDBC7" w14:textId="18C1A744"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558" w:name="_Toc116028916"/>
      <w:bookmarkStart w:id="559" w:name="_Toc160454516"/>
      <w:r w:rsidRPr="00A07AAE">
        <w:rPr>
          <w:rFonts w:asciiTheme="minorHAnsi" w:hAnsiTheme="minorHAnsi" w:cstheme="minorHAnsi"/>
        </w:rPr>
        <w:t>Odpłatnego</w:t>
      </w:r>
      <w:r w:rsidR="007E1F92" w:rsidRPr="00A07AAE">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A95969" w:rsidRPr="00A07AAE">
        <w:rPr>
          <w:rFonts w:asciiTheme="minorHAnsi" w:hAnsiTheme="minorHAnsi" w:cstheme="minorHAnsi"/>
        </w:rPr>
        <w:t>wych, miejsc postojowych</w:t>
      </w:r>
      <w:r w:rsidR="007E1F92" w:rsidRPr="00A07AAE">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7E1F92" w:rsidRPr="00A07AAE">
        <w:rPr>
          <w:rFonts w:asciiTheme="minorHAnsi" w:hAnsiTheme="minorHAnsi" w:cstheme="minorHAnsi"/>
          <w:snapToGrid w:val="0"/>
        </w:rPr>
        <w:t xml:space="preserve">Zasadami Udostępniania Pomieszczeń, Mediów, Pól </w:t>
      </w:r>
      <w:proofErr w:type="spellStart"/>
      <w:r w:rsidR="007E1F92" w:rsidRPr="00A07AAE">
        <w:rPr>
          <w:rFonts w:asciiTheme="minorHAnsi" w:hAnsiTheme="minorHAnsi" w:cstheme="minorHAnsi"/>
          <w:snapToGrid w:val="0"/>
        </w:rPr>
        <w:t>Odkładczych</w:t>
      </w:r>
      <w:proofErr w:type="spellEnd"/>
      <w:r w:rsidR="007E1F92" w:rsidRPr="00A07AAE">
        <w:rPr>
          <w:rFonts w:asciiTheme="minorHAnsi" w:hAnsiTheme="minorHAnsi" w:cstheme="minorHAnsi"/>
          <w:snapToGrid w:val="0"/>
        </w:rPr>
        <w:t xml:space="preserve"> oraz Dróg Transportowych na Terenie Zamawiającego, w tym m.in. w</w:t>
      </w:r>
      <w:r w:rsidR="007E1F92" w:rsidRPr="00A07AAE">
        <w:rPr>
          <w:rFonts w:asciiTheme="minorHAnsi" w:hAnsiTheme="minorHAnsi" w:cstheme="minorHAnsi"/>
        </w:rPr>
        <w:t xml:space="preserve"> dokumencie</w:t>
      </w:r>
      <w:r w:rsidR="004B1FFD" w:rsidRPr="00A07AAE">
        <w:rPr>
          <w:rFonts w:asciiTheme="minorHAnsi" w:hAnsiTheme="minorHAnsi" w:cstheme="minorHAnsi"/>
        </w:rPr>
        <w:t xml:space="preserve"> </w:t>
      </w:r>
      <w:r w:rsidR="007E1F92" w:rsidRPr="00A07AAE">
        <w:rPr>
          <w:rFonts w:asciiTheme="minorHAnsi" w:hAnsiTheme="minorHAnsi" w:cstheme="minorHAnsi"/>
        </w:rPr>
        <w:t>„Cennik najmu” udostępnionymi na witrynie portalu zakupowego Zamawiającego</w:t>
      </w:r>
      <w:bookmarkStart w:id="560" w:name="_Ref903878"/>
      <w:bookmarkStart w:id="561" w:name="_Toc40704461"/>
      <w:bookmarkEnd w:id="555"/>
      <w:bookmarkEnd w:id="556"/>
      <w:r w:rsidR="00995272" w:rsidRPr="00A07AAE">
        <w:rPr>
          <w:rFonts w:asciiTheme="minorHAnsi" w:hAnsiTheme="minorHAnsi" w:cstheme="minorHAnsi"/>
        </w:rPr>
        <w:t xml:space="preserve">: </w:t>
      </w:r>
      <w:hyperlink r:id="rId12" w:history="1">
        <w:r w:rsidR="00995272" w:rsidRPr="00A07AAE">
          <w:rPr>
            <w:rStyle w:val="Hipercze"/>
            <w:rFonts w:ascii="Calibri" w:hAnsi="Calibri" w:cs="Arial"/>
            <w:snapToGrid w:val="0"/>
            <w:color w:val="auto"/>
          </w:rPr>
          <w:t>https://swpp2.gkpge.pl</w:t>
        </w:r>
      </w:hyperlink>
      <w:r w:rsidR="00995272" w:rsidRPr="00A07AAE">
        <w:rPr>
          <w:rFonts w:ascii="Calibri" w:hAnsi="Calibri" w:cs="Arial"/>
          <w:snapToGrid w:val="0"/>
        </w:rPr>
        <w:t>.</w:t>
      </w:r>
      <w:bookmarkEnd w:id="558"/>
      <w:bookmarkEnd w:id="559"/>
      <w:r w:rsidR="00995272" w:rsidRPr="00A07AAE">
        <w:rPr>
          <w:rFonts w:ascii="Calibri" w:hAnsi="Calibri" w:cs="Arial"/>
          <w:snapToGrid w:val="0"/>
        </w:rPr>
        <w:t xml:space="preserve">  </w:t>
      </w:r>
    </w:p>
    <w:p w14:paraId="27A82448" w14:textId="635126FA"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562" w:name="_Toc116028917"/>
      <w:bookmarkStart w:id="563" w:name="_Toc160454517"/>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562"/>
      <w:bookmarkEnd w:id="563"/>
    </w:p>
    <w:p w14:paraId="7884A077" w14:textId="7D12A12B"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564" w:name="_Toc116028918"/>
      <w:bookmarkStart w:id="565" w:name="_Toc160454518"/>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564"/>
      <w:bookmarkEnd w:id="565"/>
    </w:p>
    <w:p w14:paraId="130CEBEC" w14:textId="5D2E5FD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66" w:name="_Toc116028919"/>
      <w:bookmarkStart w:id="567" w:name="_Toc1604545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 oraz placów </w:t>
      </w:r>
      <w:proofErr w:type="spellStart"/>
      <w:r w:rsidR="007E1F92" w:rsidRPr="00A07AAE">
        <w:rPr>
          <w:rFonts w:asciiTheme="minorHAnsi" w:hAnsiTheme="minorHAnsi" w:cstheme="minorHAnsi"/>
        </w:rPr>
        <w:t>odkładczych</w:t>
      </w:r>
      <w:proofErr w:type="spellEnd"/>
      <w:r w:rsidR="007E1F92" w:rsidRPr="00A07AAE">
        <w:rPr>
          <w:rFonts w:asciiTheme="minorHAnsi" w:hAnsiTheme="minorHAnsi" w:cstheme="minorHAnsi"/>
        </w:rPr>
        <w:t>;</w:t>
      </w:r>
      <w:bookmarkEnd w:id="560"/>
      <w:bookmarkEnd w:id="561"/>
      <w:bookmarkEnd w:id="566"/>
      <w:bookmarkEnd w:id="567"/>
    </w:p>
    <w:p w14:paraId="71C3656B" w14:textId="5720B4E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68" w:name="_Toc40704462"/>
      <w:bookmarkStart w:id="569" w:name="_Toc116028920"/>
      <w:bookmarkStart w:id="570" w:name="_Toc160454520"/>
      <w:r w:rsidRPr="00A07AAE">
        <w:rPr>
          <w:rFonts w:asciiTheme="minorHAnsi" w:hAnsiTheme="minorHAnsi" w:cstheme="minorHAnsi"/>
        </w:rPr>
        <w:t>Udostępnienia</w:t>
      </w:r>
      <w:r w:rsidR="007E1F92" w:rsidRPr="00A07AAE">
        <w:rPr>
          <w:rFonts w:asciiTheme="minorHAnsi" w:hAnsiTheme="minorHAnsi" w:cstheme="minorHAnsi"/>
        </w:rPr>
        <w:t xml:space="preserve"> mediów (energii elektrycznej, wody, odbioru ścieków i innych)</w:t>
      </w:r>
      <w:bookmarkStart w:id="571" w:name="_Ref421017084"/>
      <w:bookmarkEnd w:id="557"/>
      <w:bookmarkEnd w:id="568"/>
      <w:bookmarkEnd w:id="569"/>
      <w:bookmarkEnd w:id="570"/>
    </w:p>
    <w:p w14:paraId="7016ABE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572" w:name="_Toc40704463"/>
      <w:bookmarkStart w:id="573" w:name="_Toc116028921"/>
      <w:bookmarkStart w:id="574" w:name="_Toc160454521"/>
      <w:r w:rsidRPr="00A07AAE">
        <w:rPr>
          <w:rFonts w:asciiTheme="minorHAnsi" w:hAnsiTheme="minorHAnsi" w:cstheme="minorHAnsi"/>
        </w:rPr>
        <w:t>nieodpłatnie na potrzeby realizacji Prac na Terenie Prac (koszt mediów zużytych do wykonania Prac na Terenie Prac ponosi Zamawiający);</w:t>
      </w:r>
      <w:bookmarkStart w:id="575" w:name="_Ref421017009"/>
      <w:bookmarkEnd w:id="571"/>
      <w:bookmarkEnd w:id="572"/>
      <w:bookmarkEnd w:id="573"/>
      <w:bookmarkEnd w:id="574"/>
    </w:p>
    <w:p w14:paraId="30CDF52B" w14:textId="24C8F4AC" w:rsidR="00EB4407" w:rsidRPr="00A07AAE" w:rsidRDefault="007E1F92" w:rsidP="003B4E08">
      <w:pPr>
        <w:pStyle w:val="Nagwek2"/>
        <w:keepNext w:val="0"/>
        <w:numPr>
          <w:ilvl w:val="3"/>
          <w:numId w:val="8"/>
        </w:numPr>
        <w:spacing w:line="240" w:lineRule="exact"/>
        <w:rPr>
          <w:rFonts w:asciiTheme="minorHAnsi" w:hAnsiTheme="minorHAnsi" w:cstheme="minorHAnsi"/>
        </w:rPr>
      </w:pPr>
      <w:bookmarkStart w:id="576" w:name="_Toc40704464"/>
      <w:bookmarkStart w:id="577" w:name="_Toc116028922"/>
      <w:bookmarkStart w:id="578" w:name="_Toc160454522"/>
      <w:r w:rsidRPr="00A07AAE">
        <w:rPr>
          <w:rFonts w:asciiTheme="minorHAnsi" w:hAnsiTheme="minorHAnsi" w:cstheme="minorHAnsi"/>
        </w:rPr>
        <w:t xml:space="preserve">odpłatnie </w:t>
      </w:r>
      <w:bookmarkEnd w:id="575"/>
      <w:r w:rsidRPr="00A07AAE">
        <w:rPr>
          <w:rFonts w:asciiTheme="minorHAnsi" w:hAnsiTheme="minorHAnsi" w:cstheme="minorHAnsi"/>
        </w:rPr>
        <w:t xml:space="preserve">w ramach odpłatnego udostępnienia własnych pomieszczeń, o których mowa w </w:t>
      </w:r>
      <w:r w:rsidR="00964DF2">
        <w:rPr>
          <w:rFonts w:asciiTheme="minorHAnsi" w:hAnsiTheme="minorHAnsi" w:cstheme="minorHAnsi"/>
        </w:rPr>
        <w:t>pkt</w:t>
      </w:r>
      <w:r w:rsidRPr="00A07AAE">
        <w:rPr>
          <w:rFonts w:asciiTheme="minorHAnsi" w:hAnsiTheme="minorHAnsi" w:cstheme="minorHAnsi"/>
        </w:rPr>
        <w:t xml:space="preserve"> 5.3.9. powyżej;</w:t>
      </w:r>
      <w:bookmarkEnd w:id="576"/>
      <w:bookmarkEnd w:id="577"/>
      <w:bookmarkEnd w:id="578"/>
    </w:p>
    <w:p w14:paraId="68433F45" w14:textId="77777777" w:rsidR="007E1F92" w:rsidRPr="00A07AAE" w:rsidRDefault="007E1F92" w:rsidP="00FB1357">
      <w:pPr>
        <w:pStyle w:val="Nagwek2"/>
        <w:keepNext w:val="0"/>
        <w:numPr>
          <w:ilvl w:val="0"/>
          <w:numId w:val="0"/>
        </w:numPr>
        <w:spacing w:line="240" w:lineRule="exact"/>
        <w:ind w:left="2268"/>
        <w:rPr>
          <w:rFonts w:asciiTheme="minorHAnsi" w:hAnsiTheme="minorHAnsi" w:cstheme="minorHAnsi"/>
        </w:rPr>
      </w:pPr>
      <w:bookmarkStart w:id="579" w:name="_Toc40704465"/>
      <w:bookmarkStart w:id="580" w:name="_Toc116028923"/>
      <w:bookmarkStart w:id="581" w:name="_Toc160454523"/>
      <w:r w:rsidRPr="00A07AAE">
        <w:rPr>
          <w:rFonts w:asciiTheme="minorHAnsi" w:hAnsiTheme="minorHAnsi" w:cstheme="minorHAnsi"/>
        </w:rPr>
        <w:t xml:space="preserve">na podstawie </w:t>
      </w:r>
      <w:r w:rsidRPr="00A07AAE">
        <w:rPr>
          <w:rFonts w:asciiTheme="minorHAnsi" w:hAnsiTheme="minorHAnsi" w:cstheme="minorHAnsi"/>
          <w:snapToGrid w:val="0"/>
        </w:rPr>
        <w:t xml:space="preserve">Zasad Udostępnienia Pomieszczeń, Mediów, Pól </w:t>
      </w:r>
      <w:proofErr w:type="spellStart"/>
      <w:r w:rsidRPr="00A07AAE">
        <w:rPr>
          <w:rFonts w:asciiTheme="minorHAnsi" w:hAnsiTheme="minorHAnsi" w:cstheme="minorHAnsi"/>
          <w:snapToGrid w:val="0"/>
        </w:rPr>
        <w:t>Odkładczych</w:t>
      </w:r>
      <w:proofErr w:type="spellEnd"/>
      <w:r w:rsidRPr="00A07AAE">
        <w:rPr>
          <w:rFonts w:asciiTheme="minorHAnsi" w:hAnsiTheme="minorHAnsi" w:cstheme="minorHAnsi"/>
          <w:snapToGrid w:val="0"/>
        </w:rPr>
        <w:t xml:space="preserve"> oraz Dróg Transportowych na Terenie Zamawiającego</w:t>
      </w:r>
      <w:r w:rsidRPr="00A07AAE">
        <w:rPr>
          <w:rFonts w:asciiTheme="minorHAnsi" w:hAnsiTheme="minorHAnsi" w:cstheme="minorHAnsi"/>
        </w:rPr>
        <w:t>.</w:t>
      </w:r>
      <w:bookmarkEnd w:id="579"/>
      <w:bookmarkEnd w:id="580"/>
      <w:bookmarkEnd w:id="581"/>
    </w:p>
    <w:p w14:paraId="76DF334C" w14:textId="3927C57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2" w:name="_Toc40704466"/>
      <w:bookmarkStart w:id="583" w:name="_Toc116028924"/>
      <w:bookmarkStart w:id="584" w:name="_Toc1604545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582"/>
      <w:bookmarkEnd w:id="583"/>
      <w:bookmarkEnd w:id="584"/>
    </w:p>
    <w:p w14:paraId="6BBFE6C3" w14:textId="7345C64B"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5" w:name="_Toc40704467"/>
      <w:bookmarkStart w:id="586" w:name="_Toc116028925"/>
      <w:bookmarkStart w:id="587" w:name="_Toc160454525"/>
      <w:r w:rsidRPr="00A07AAE">
        <w:rPr>
          <w:rFonts w:asciiTheme="minorHAnsi" w:hAnsiTheme="minorHAnsi" w:cstheme="minorHAnsi"/>
        </w:rPr>
        <w:t>Wystawiania</w:t>
      </w:r>
      <w:r w:rsidR="007E1F92" w:rsidRPr="00A07AAE">
        <w:rPr>
          <w:rFonts w:asciiTheme="minorHAnsi" w:hAnsiTheme="minorHAnsi" w:cstheme="minorHAnsi"/>
        </w:rPr>
        <w:t xml:space="preserve"> pisemnych poleceń na Prace w zakresie przewidzianym Umową, dopuszczania Wykonawcy do Prac oraz odbioru Prac po ich wyko</w:t>
      </w:r>
      <w:r w:rsidR="00A07AAE">
        <w:rPr>
          <w:rFonts w:asciiTheme="minorHAnsi" w:hAnsiTheme="minorHAnsi" w:cstheme="minorHAnsi"/>
        </w:rPr>
        <w:t>naniu, zgodnie z obowiązującą u </w:t>
      </w:r>
      <w:r w:rsidR="007E1F92" w:rsidRPr="00A07AAE">
        <w:rPr>
          <w:rFonts w:asciiTheme="minorHAnsi" w:hAnsiTheme="minorHAnsi" w:cstheme="minorHAnsi"/>
        </w:rPr>
        <w:t>Zamawiającego Instrukcją Organizacji Bezpiecznej Pracy;</w:t>
      </w:r>
      <w:bookmarkEnd w:id="585"/>
      <w:bookmarkEnd w:id="586"/>
      <w:bookmarkEnd w:id="587"/>
    </w:p>
    <w:p w14:paraId="3C04C64B" w14:textId="67DACB5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8" w:name="_Toc40704468"/>
      <w:bookmarkStart w:id="589" w:name="_Toc116028926"/>
      <w:bookmarkStart w:id="590" w:name="_Toc1604545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588"/>
      <w:bookmarkEnd w:id="589"/>
      <w:bookmarkEnd w:id="590"/>
    </w:p>
    <w:p w14:paraId="65FFB079" w14:textId="1FB8DBB8" w:rsidR="007D0ECB" w:rsidRPr="00815E5E" w:rsidRDefault="000B0BF5" w:rsidP="0090270B">
      <w:pPr>
        <w:pStyle w:val="Nagwek2"/>
        <w:keepNext w:val="0"/>
        <w:numPr>
          <w:ilvl w:val="2"/>
          <w:numId w:val="8"/>
        </w:numPr>
        <w:spacing w:line="240" w:lineRule="exact"/>
        <w:rPr>
          <w:rFonts w:asciiTheme="minorHAnsi" w:hAnsiTheme="minorHAnsi" w:cstheme="minorHAnsi"/>
        </w:rPr>
      </w:pPr>
      <w:bookmarkStart w:id="591" w:name="_Toc40704469"/>
      <w:bookmarkStart w:id="592" w:name="_Toc116028927"/>
      <w:bookmarkStart w:id="593" w:name="_Toc160454527"/>
      <w:r w:rsidRPr="00A07AAE">
        <w:rPr>
          <w:rFonts w:asciiTheme="minorHAnsi" w:hAnsiTheme="minorHAnsi" w:cstheme="minorHAnsi"/>
        </w:rPr>
        <w:t>Terminowego</w:t>
      </w:r>
      <w:r w:rsidR="007E1F92" w:rsidRPr="00A07AAE">
        <w:rPr>
          <w:rFonts w:asciiTheme="minorHAnsi" w:hAnsiTheme="minorHAnsi" w:cstheme="minorHAnsi"/>
        </w:rPr>
        <w:t xml:space="preserve"> regulowania swoich zobowiązań wobec Wykonawcy.</w:t>
      </w:r>
      <w:bookmarkStart w:id="594" w:name="OLE_LINK3"/>
      <w:bookmarkStart w:id="595" w:name="OLE_LINK4"/>
      <w:bookmarkEnd w:id="591"/>
      <w:bookmarkEnd w:id="592"/>
      <w:bookmarkEnd w:id="593"/>
    </w:p>
    <w:p w14:paraId="1D21FEAE" w14:textId="77777777" w:rsidR="007E1F92" w:rsidRPr="00A07AAE" w:rsidRDefault="007E1F92" w:rsidP="0090270B">
      <w:pPr>
        <w:pStyle w:val="Nagwek2"/>
        <w:keepNext w:val="0"/>
        <w:spacing w:line="240" w:lineRule="exact"/>
        <w:rPr>
          <w:rFonts w:asciiTheme="minorHAnsi" w:hAnsiTheme="minorHAnsi" w:cstheme="minorHAnsi"/>
        </w:rPr>
      </w:pPr>
      <w:bookmarkStart w:id="596" w:name="_Toc40704470"/>
      <w:bookmarkStart w:id="597" w:name="_Toc116028928"/>
      <w:bookmarkStart w:id="598" w:name="_Toc160454528"/>
      <w:r w:rsidRPr="00A07AAE">
        <w:rPr>
          <w:rFonts w:asciiTheme="minorHAnsi" w:hAnsiTheme="minorHAnsi" w:cstheme="minorHAnsi"/>
        </w:rPr>
        <w:t>Zamawiający zastrzega sobie prawo do:</w:t>
      </w:r>
      <w:bookmarkEnd w:id="594"/>
      <w:bookmarkEnd w:id="595"/>
      <w:bookmarkEnd w:id="596"/>
      <w:bookmarkEnd w:id="597"/>
      <w:bookmarkEnd w:id="598"/>
    </w:p>
    <w:p w14:paraId="3C342231" w14:textId="491162A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99" w:name="_Toc40704471"/>
      <w:bookmarkStart w:id="600" w:name="_Toc116028929"/>
      <w:bookmarkStart w:id="601" w:name="_Toc160454529"/>
      <w:r w:rsidRPr="00A07AAE">
        <w:rPr>
          <w:rFonts w:asciiTheme="minorHAnsi" w:hAnsiTheme="minorHAnsi" w:cstheme="minorHAnsi"/>
        </w:rPr>
        <w:lastRenderedPageBreak/>
        <w:t>Weryfikowania</w:t>
      </w:r>
      <w:r w:rsidR="007E1F92" w:rsidRPr="00A07AAE">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599"/>
      <w:bookmarkEnd w:id="600"/>
      <w:bookmarkEnd w:id="601"/>
    </w:p>
    <w:p w14:paraId="3710887E" w14:textId="6DABA74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02" w:name="_Toc40704472"/>
      <w:bookmarkStart w:id="603" w:name="_Toc116028930"/>
      <w:bookmarkStart w:id="604" w:name="_Toc160454530"/>
      <w:r w:rsidRPr="00A07AAE">
        <w:rPr>
          <w:rFonts w:asciiTheme="minorHAnsi" w:hAnsiTheme="minorHAnsi" w:cstheme="minorHAnsi"/>
        </w:rPr>
        <w:t>Niedopuszczenia</w:t>
      </w:r>
      <w:r w:rsidR="007E1F92" w:rsidRPr="00A07AAE">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602"/>
      <w:bookmarkEnd w:id="603"/>
      <w:bookmarkEnd w:id="604"/>
    </w:p>
    <w:p w14:paraId="105129AF"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05" w:name="_Toc40704473"/>
      <w:bookmarkStart w:id="606" w:name="_Toc116028931"/>
      <w:bookmarkStart w:id="607" w:name="_Toc160454531"/>
      <w:r w:rsidRPr="00A07AAE">
        <w:rPr>
          <w:rFonts w:asciiTheme="minorHAnsi" w:hAnsiTheme="minorHAnsi" w:cstheme="minorHAnsi"/>
        </w:rPr>
        <w:t>nieprzekazania Zamawiającemu lub braku akceptacji przez Zamawiającego POR;</w:t>
      </w:r>
      <w:bookmarkEnd w:id="605"/>
      <w:bookmarkEnd w:id="606"/>
      <w:bookmarkEnd w:id="607"/>
    </w:p>
    <w:p w14:paraId="14B8E53C" w14:textId="16340E55" w:rsidR="007E1F92" w:rsidRPr="00815E5E" w:rsidRDefault="007E1F92" w:rsidP="003B4E08">
      <w:pPr>
        <w:pStyle w:val="Nagwek2"/>
        <w:keepNext w:val="0"/>
        <w:numPr>
          <w:ilvl w:val="3"/>
          <w:numId w:val="8"/>
        </w:numPr>
        <w:spacing w:line="240" w:lineRule="exact"/>
        <w:rPr>
          <w:rFonts w:asciiTheme="minorHAnsi" w:hAnsiTheme="minorHAnsi" w:cstheme="minorHAnsi"/>
        </w:rPr>
      </w:pPr>
      <w:bookmarkStart w:id="608" w:name="_Toc40704474"/>
      <w:bookmarkStart w:id="609" w:name="_Toc116028932"/>
      <w:bookmarkStart w:id="610" w:name="_Toc160454532"/>
      <w:r w:rsidRPr="00A07AAE">
        <w:rPr>
          <w:rFonts w:asciiTheme="minorHAnsi" w:hAnsiTheme="minorHAnsi" w:cstheme="minorHAnsi"/>
        </w:rPr>
        <w:t xml:space="preserve">niezgłoszenia w formie pisemnej Zamawiającemu kompletnej, aktualnej listy Podwykonawców Obiektowych </w:t>
      </w:r>
      <w:r w:rsidRPr="00815E5E">
        <w:rPr>
          <w:rFonts w:asciiTheme="minorHAnsi" w:hAnsiTheme="minorHAnsi" w:cstheme="minorHAnsi"/>
        </w:rPr>
        <w:t xml:space="preserve">i Dalszych Podwykonawców Obiektowych, z uwzględnieniem ust. 19.1. i dalszych oraz </w:t>
      </w:r>
      <w:r w:rsidR="00964DF2" w:rsidRPr="00815E5E">
        <w:rPr>
          <w:rFonts w:asciiTheme="minorHAnsi" w:hAnsiTheme="minorHAnsi" w:cstheme="minorHAnsi"/>
        </w:rPr>
        <w:t xml:space="preserve">pkt </w:t>
      </w:r>
      <w:r w:rsidRPr="00815E5E">
        <w:rPr>
          <w:rFonts w:asciiTheme="minorHAnsi" w:hAnsiTheme="minorHAnsi" w:cstheme="minorHAnsi"/>
        </w:rPr>
        <w:t>5.1.23.;</w:t>
      </w:r>
      <w:bookmarkEnd w:id="608"/>
      <w:bookmarkEnd w:id="609"/>
      <w:bookmarkEnd w:id="610"/>
    </w:p>
    <w:p w14:paraId="143EED4A" w14:textId="16819385"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11" w:name="_Toc40704475"/>
      <w:bookmarkStart w:id="612" w:name="_Toc116028933"/>
      <w:bookmarkStart w:id="613" w:name="_Toc160454533"/>
      <w:r w:rsidRPr="00815E5E">
        <w:rPr>
          <w:rFonts w:asciiTheme="minorHAnsi" w:hAnsiTheme="minorHAnsi" w:cstheme="minorHAnsi"/>
        </w:rPr>
        <w:t>nieprzekazania załączników</w:t>
      </w:r>
      <w:r w:rsidR="003E13E5">
        <w:rPr>
          <w:rFonts w:asciiTheme="minorHAnsi" w:hAnsiTheme="minorHAnsi" w:cstheme="minorHAnsi"/>
        </w:rPr>
        <w:t>,</w:t>
      </w:r>
      <w:r w:rsidRPr="00815E5E">
        <w:rPr>
          <w:rFonts w:asciiTheme="minorHAnsi" w:hAnsiTheme="minorHAnsi" w:cstheme="minorHAnsi"/>
        </w:rPr>
        <w:t xml:space="preserve"> o których mowa w</w:t>
      </w:r>
      <w:r w:rsidRPr="00A07AAE">
        <w:rPr>
          <w:rFonts w:asciiTheme="minorHAnsi" w:hAnsiTheme="minorHAnsi" w:cstheme="minorHAnsi"/>
        </w:rPr>
        <w:t xml:space="preserve"> Wymaganiach BHP i Zasadach Gospodarki Odpadami;</w:t>
      </w:r>
      <w:bookmarkEnd w:id="611"/>
      <w:bookmarkEnd w:id="612"/>
      <w:bookmarkEnd w:id="613"/>
    </w:p>
    <w:p w14:paraId="4D21F617" w14:textId="63F55A3F"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14" w:name="_Toc40704476"/>
      <w:bookmarkStart w:id="615" w:name="_Toc116028934"/>
      <w:bookmarkStart w:id="616" w:name="_Toc160454534"/>
      <w:r w:rsidRPr="00A07AAE">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udostępnienia pomieszczeń o których mowa w </w:t>
      </w:r>
      <w:r w:rsidR="00964DF2">
        <w:rPr>
          <w:rFonts w:asciiTheme="minorHAnsi" w:hAnsiTheme="minorHAnsi" w:cstheme="minorHAnsi"/>
        </w:rPr>
        <w:t>pkt</w:t>
      </w:r>
      <w:r w:rsidRPr="00A07AAE">
        <w:rPr>
          <w:rFonts w:asciiTheme="minorHAnsi" w:hAnsiTheme="minorHAnsi" w:cstheme="minorHAnsi"/>
        </w:rPr>
        <w:t xml:space="preserve"> 5.3.9.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614"/>
      <w:bookmarkEnd w:id="615"/>
      <w:bookmarkEnd w:id="616"/>
    </w:p>
    <w:p w14:paraId="2AEAB1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17" w:name="_Toc40704477"/>
      <w:bookmarkStart w:id="618" w:name="_Toc116028935"/>
      <w:bookmarkStart w:id="619" w:name="_Toc160454535"/>
      <w:r w:rsidRPr="00A07AAE">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617"/>
      <w:bookmarkEnd w:id="618"/>
      <w:bookmarkEnd w:id="619"/>
    </w:p>
    <w:p w14:paraId="08B264C7" w14:textId="3BDD4B39" w:rsidR="007E1F92" w:rsidRPr="00A07AAE" w:rsidRDefault="007E1F92" w:rsidP="00D45D01">
      <w:pPr>
        <w:pStyle w:val="Nagwek2"/>
        <w:keepNext w:val="0"/>
        <w:numPr>
          <w:ilvl w:val="3"/>
          <w:numId w:val="8"/>
        </w:numPr>
        <w:spacing w:line="240" w:lineRule="exact"/>
        <w:rPr>
          <w:rFonts w:asciiTheme="minorHAnsi" w:hAnsiTheme="minorHAnsi" w:cstheme="minorHAnsi"/>
        </w:rPr>
      </w:pPr>
      <w:bookmarkStart w:id="620" w:name="_Toc40704478"/>
      <w:bookmarkStart w:id="621" w:name="_Toc116028936"/>
      <w:bookmarkStart w:id="622" w:name="_Toc1604545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20"/>
      <w:bookmarkEnd w:id="621"/>
      <w:bookmarkEnd w:id="622"/>
    </w:p>
    <w:p w14:paraId="3ED0DF17" w14:textId="553A3736"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23" w:name="_Toc40704479"/>
      <w:bookmarkStart w:id="624" w:name="_Toc116028937"/>
      <w:bookmarkStart w:id="625" w:name="_Toc160454537"/>
      <w:r w:rsidRPr="00A07AAE">
        <w:rPr>
          <w:rFonts w:asciiTheme="minorHAnsi" w:hAnsiTheme="minorHAnsi" w:cstheme="minorHAnsi"/>
        </w:rPr>
        <w:t>niewyznaczenia ze swojej strony nadzorującego w rozumieniu Instrukcji Organizacji Bezpiecznej Pracy, dla Prac, jeżeli Przedstawiciel Zamawiaj</w:t>
      </w:r>
      <w:r w:rsidR="00A07AAE">
        <w:rPr>
          <w:rFonts w:asciiTheme="minorHAnsi" w:hAnsiTheme="minorHAnsi" w:cstheme="minorHAnsi"/>
        </w:rPr>
        <w:t>ącego określił taki obowią</w:t>
      </w:r>
      <w:r w:rsidR="00A07AAE" w:rsidRPr="006B2300">
        <w:rPr>
          <w:rFonts w:asciiTheme="minorHAnsi" w:hAnsiTheme="minorHAnsi" w:cstheme="minorHAnsi"/>
        </w:rPr>
        <w:t>zek w </w:t>
      </w:r>
      <w:r w:rsidRPr="006B2300">
        <w:rPr>
          <w:rFonts w:asciiTheme="minorHAnsi" w:hAnsiTheme="minorHAnsi" w:cstheme="minorHAnsi"/>
        </w:rPr>
        <w:t>POR (jeżeli jest wymagany prawem) lub Poleceniu / Zezwoleniu na Pracę;</w:t>
      </w:r>
      <w:bookmarkEnd w:id="623"/>
      <w:bookmarkEnd w:id="624"/>
      <w:bookmarkEnd w:id="625"/>
    </w:p>
    <w:p w14:paraId="6E0B430E" w14:textId="1D2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6" w:name="_Toc40704480"/>
      <w:bookmarkStart w:id="627" w:name="_Toc116028938"/>
      <w:bookmarkStart w:id="628" w:name="_Toc1604545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626"/>
      <w:bookmarkEnd w:id="627"/>
      <w:bookmarkEnd w:id="628"/>
    </w:p>
    <w:p w14:paraId="411857C9" w14:textId="435225B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9" w:name="_Toc40704481"/>
      <w:bookmarkStart w:id="630" w:name="_Toc116028939"/>
      <w:bookmarkStart w:id="631" w:name="_Toc160454539"/>
      <w:r w:rsidRPr="00A07AAE">
        <w:rPr>
          <w:rFonts w:asciiTheme="minorHAnsi" w:hAnsiTheme="minorHAnsi" w:cstheme="minorHAnsi"/>
        </w:rPr>
        <w:t>Wstrzymania</w:t>
      </w:r>
      <w:r w:rsidR="007E1F92" w:rsidRPr="00A07AAE">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964DF2">
        <w:rPr>
          <w:rFonts w:asciiTheme="minorHAnsi" w:hAnsiTheme="minorHAnsi" w:cstheme="minorHAnsi"/>
        </w:rPr>
        <w:t>pkt</w:t>
      </w:r>
      <w:r w:rsidR="007E1F92" w:rsidRPr="00A07AAE">
        <w:rPr>
          <w:rFonts w:asciiTheme="minorHAnsi" w:hAnsiTheme="minorHAnsi" w:cstheme="minorHAnsi"/>
        </w:rPr>
        <w:t xml:space="preserve"> 5.4.2. Takie wstrzymanie Prac będzie uznane za zawinione przez Wykonawcę, nie jest podstawą do zmiany Kamieni Milowych i nie zwalnia Wykonawcy z odpowiedzialności za niewykonanie lub nienależyte wykonanie zobowiązań Wykonawcy;</w:t>
      </w:r>
      <w:bookmarkEnd w:id="629"/>
      <w:bookmarkEnd w:id="630"/>
      <w:bookmarkEnd w:id="631"/>
    </w:p>
    <w:p w14:paraId="5DECA2D8" w14:textId="1D10C58E"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632" w:name="_Toc40704482"/>
      <w:bookmarkStart w:id="633" w:name="_Toc116028940"/>
      <w:bookmarkStart w:id="634" w:name="_Toc160454540"/>
      <w:r w:rsidRPr="00A07AAE">
        <w:rPr>
          <w:rFonts w:asciiTheme="minorHAnsi" w:hAnsiTheme="minorHAnsi" w:cstheme="minorHAnsi"/>
        </w:rPr>
        <w:lastRenderedPageBreak/>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632"/>
      <w:bookmarkEnd w:id="633"/>
      <w:bookmarkEnd w:id="634"/>
    </w:p>
    <w:p w14:paraId="5A3016BA" w14:textId="3FD2169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35" w:name="_Toc40704483"/>
      <w:bookmarkStart w:id="636" w:name="_Toc116028941"/>
      <w:bookmarkStart w:id="637" w:name="_Toc160454541"/>
      <w:r w:rsidRPr="00A07AAE">
        <w:rPr>
          <w:rFonts w:asciiTheme="minorHAnsi" w:hAnsiTheme="minorHAnsi" w:cstheme="minorHAnsi"/>
        </w:rPr>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638" w:name="_Ref497833617"/>
      <w:bookmarkEnd w:id="635"/>
      <w:bookmarkEnd w:id="636"/>
      <w:bookmarkEnd w:id="637"/>
    </w:p>
    <w:p w14:paraId="01E4CABF" w14:textId="04BF4E53"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39" w:name="_Toc40704484"/>
      <w:bookmarkStart w:id="640" w:name="_Toc116028942"/>
      <w:bookmarkStart w:id="641" w:name="_Toc1604545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w:t>
      </w:r>
      <w:r w:rsidR="007E1F92" w:rsidRPr="00A07AAE">
        <w:rPr>
          <w:rFonts w:asciiTheme="minorHAnsi" w:hAnsiTheme="minorHAnsi" w:cstheme="minorHAnsi"/>
        </w:rPr>
        <w:t>.</w:t>
      </w:r>
      <w:bookmarkEnd w:id="638"/>
      <w:bookmarkEnd w:id="639"/>
      <w:bookmarkEnd w:id="640"/>
      <w:bookmarkEnd w:id="641"/>
    </w:p>
    <w:p w14:paraId="4142A773" w14:textId="433F5350" w:rsidR="007E1F92" w:rsidRPr="00A07AAE" w:rsidRDefault="007E1F92" w:rsidP="0090270B">
      <w:pPr>
        <w:pStyle w:val="Nagwek2"/>
        <w:keepNext w:val="0"/>
        <w:spacing w:line="240" w:lineRule="exact"/>
        <w:rPr>
          <w:rFonts w:asciiTheme="minorHAnsi" w:hAnsiTheme="minorHAnsi" w:cstheme="minorHAnsi"/>
        </w:rPr>
      </w:pPr>
      <w:bookmarkStart w:id="642" w:name="_Toc40704485"/>
      <w:bookmarkStart w:id="643" w:name="_Toc116028943"/>
      <w:bookmarkStart w:id="644" w:name="_Toc160454543"/>
      <w:r w:rsidRPr="00A07AAE">
        <w:rPr>
          <w:rFonts w:asciiTheme="minorHAnsi" w:hAnsiTheme="minorHAnsi" w:cstheme="minorHAnsi"/>
        </w:rPr>
        <w:t xml:space="preserve">Jeżeli w trakcie realizacji Umowy zajdzie konieczność wykonania Prac </w:t>
      </w:r>
      <w:r w:rsidR="000B0BF5" w:rsidRPr="00A07AAE">
        <w:rPr>
          <w:rFonts w:asciiTheme="minorHAnsi" w:hAnsiTheme="minorHAnsi" w:cstheme="minorHAnsi"/>
        </w:rPr>
        <w:t>nieujętych</w:t>
      </w:r>
      <w:r w:rsidRPr="00A07AAE">
        <w:rPr>
          <w:rFonts w:asciiTheme="minorHAnsi" w:hAnsiTheme="minorHAnsi" w:cstheme="minorHAnsi"/>
        </w:rPr>
        <w:t xml:space="preserve"> w POR, po zgłoszeniu przez Zamawiającego konieczności wykonania tych Prac:</w:t>
      </w:r>
      <w:bookmarkEnd w:id="642"/>
      <w:bookmarkEnd w:id="643"/>
      <w:bookmarkEnd w:id="644"/>
    </w:p>
    <w:p w14:paraId="351ECB1C" w14:textId="77777777"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645" w:name="_Toc40704486"/>
      <w:bookmarkStart w:id="646" w:name="_Toc116028944"/>
      <w:bookmarkStart w:id="647" w:name="_Toc160454544"/>
      <w:r w:rsidRPr="00A07AAE">
        <w:rPr>
          <w:rFonts w:asciiTheme="minorHAnsi" w:hAnsiTheme="minorHAnsi" w:cstheme="minorHAnsi"/>
        </w:rPr>
        <w:t xml:space="preserve">Wykonawca niezwłocznie przygotuje stosowną aktualizację POR, którą przedstawi </w:t>
      </w:r>
      <w:r w:rsidR="00EB4407" w:rsidRPr="00A07AAE">
        <w:rPr>
          <w:rFonts w:asciiTheme="minorHAnsi" w:hAnsiTheme="minorHAnsi" w:cstheme="minorHAnsi"/>
        </w:rPr>
        <w:t>Zamawiającemu do zaakceptowania,</w:t>
      </w:r>
      <w:r w:rsidRPr="00A07AAE">
        <w:rPr>
          <w:rFonts w:asciiTheme="minorHAnsi" w:hAnsiTheme="minorHAnsi" w:cstheme="minorHAnsi"/>
        </w:rPr>
        <w:t xml:space="preserve"> </w:t>
      </w:r>
      <w:r w:rsidR="00EB4407" w:rsidRPr="00A07AAE">
        <w:rPr>
          <w:rFonts w:asciiTheme="minorHAnsi" w:hAnsiTheme="minorHAnsi" w:cstheme="minorHAnsi"/>
        </w:rPr>
        <w:t>l</w:t>
      </w:r>
      <w:r w:rsidRPr="00A07AAE">
        <w:rPr>
          <w:rFonts w:asciiTheme="minorHAnsi" w:hAnsiTheme="minorHAnsi" w:cstheme="minorHAnsi"/>
        </w:rPr>
        <w:t>ub</w:t>
      </w:r>
      <w:bookmarkEnd w:id="645"/>
      <w:bookmarkEnd w:id="646"/>
      <w:bookmarkEnd w:id="647"/>
    </w:p>
    <w:p w14:paraId="7962C3F7" w14:textId="7B4D536C"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48" w:name="_Toc40704487"/>
      <w:bookmarkStart w:id="649" w:name="_Toc116028945"/>
      <w:bookmarkStart w:id="650" w:name="_Toc160454545"/>
      <w:r w:rsidRPr="00A07AAE">
        <w:rPr>
          <w:rFonts w:asciiTheme="minorHAnsi" w:hAnsiTheme="minorHAnsi" w:cstheme="minorHAnsi"/>
        </w:rPr>
        <w:t>Po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651" w:name="_Ref419975832"/>
      <w:bookmarkEnd w:id="648"/>
      <w:bookmarkEnd w:id="649"/>
      <w:bookmarkEnd w:id="650"/>
    </w:p>
    <w:p w14:paraId="5D04CFEB" w14:textId="35D7ACB0" w:rsidR="007D0ECB" w:rsidRPr="001E1EEF" w:rsidRDefault="007E1F92" w:rsidP="0090270B">
      <w:pPr>
        <w:pStyle w:val="Nagwek2"/>
        <w:keepNext w:val="0"/>
        <w:spacing w:line="240" w:lineRule="exact"/>
        <w:rPr>
          <w:rFonts w:asciiTheme="minorHAnsi" w:hAnsiTheme="minorHAnsi" w:cstheme="minorHAnsi"/>
        </w:rPr>
      </w:pPr>
      <w:bookmarkStart w:id="652" w:name="_Toc116028946"/>
      <w:bookmarkStart w:id="653" w:name="_Toc160454546"/>
      <w:bookmarkStart w:id="654"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652"/>
      <w:bookmarkEnd w:id="653"/>
      <w:r w:rsidRPr="001E1EEF">
        <w:rPr>
          <w:rFonts w:asciiTheme="minorHAnsi" w:hAnsiTheme="minorHAnsi" w:cstheme="minorHAnsi"/>
        </w:rPr>
        <w:t xml:space="preserve"> </w:t>
      </w:r>
      <w:bookmarkEnd w:id="651"/>
      <w:bookmarkEnd w:id="654"/>
    </w:p>
    <w:p w14:paraId="2C535E5D" w14:textId="3580934B" w:rsidR="00B13EF6" w:rsidRPr="00521D77" w:rsidRDefault="00232D05" w:rsidP="00521D77">
      <w:pPr>
        <w:pStyle w:val="Nagwek2"/>
        <w:rPr>
          <w:rFonts w:asciiTheme="minorHAnsi" w:hAnsiTheme="minorHAnsi" w:cstheme="minorHAnsi"/>
        </w:rPr>
      </w:pPr>
      <w:bookmarkStart w:id="655" w:name="_Toc40704489"/>
      <w:bookmarkStart w:id="656" w:name="_Toc116028947"/>
      <w:r>
        <w:rPr>
          <w:rFonts w:asciiTheme="minorHAnsi" w:hAnsiTheme="minorHAnsi" w:cstheme="minorHAnsi"/>
        </w:rPr>
        <w:t xml:space="preserve">Nie dotyczy. </w:t>
      </w:r>
    </w:p>
    <w:p w14:paraId="2529179A" w14:textId="77777777" w:rsidR="007E1F92" w:rsidRPr="00A07AAE" w:rsidRDefault="007E1F92" w:rsidP="0090270B">
      <w:pPr>
        <w:pStyle w:val="Nagwek2"/>
        <w:keepNext w:val="0"/>
        <w:spacing w:line="240" w:lineRule="exact"/>
        <w:rPr>
          <w:rFonts w:asciiTheme="minorHAnsi" w:hAnsiTheme="minorHAnsi" w:cstheme="minorHAnsi"/>
        </w:rPr>
      </w:pPr>
      <w:bookmarkStart w:id="657" w:name="_Ref436297847"/>
      <w:bookmarkStart w:id="658" w:name="_Toc40704490"/>
      <w:bookmarkStart w:id="659" w:name="_Toc116028948"/>
      <w:bookmarkStart w:id="660" w:name="_Toc160454551"/>
      <w:bookmarkEnd w:id="655"/>
      <w:bookmarkEnd w:id="656"/>
      <w:r w:rsidRPr="00A07AAE">
        <w:rPr>
          <w:rFonts w:asciiTheme="minorHAnsi" w:hAnsiTheme="minorHAnsi" w:cstheme="minorHAnsi"/>
        </w:rPr>
        <w:t>Zamawiający przekaże Wykonawcy Teren Prac w jednym z następujących terminów:</w:t>
      </w:r>
      <w:bookmarkEnd w:id="657"/>
      <w:bookmarkEnd w:id="658"/>
      <w:bookmarkEnd w:id="659"/>
      <w:bookmarkEnd w:id="660"/>
    </w:p>
    <w:p w14:paraId="347B2C76" w14:textId="0CD3B8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61" w:name="_Toc40704491"/>
      <w:bookmarkStart w:id="662" w:name="_Toc116028949"/>
      <w:bookmarkStart w:id="663" w:name="_Toc160454552"/>
      <w:r w:rsidRPr="00A07AAE">
        <w:rPr>
          <w:rFonts w:asciiTheme="minorHAnsi" w:hAnsiTheme="minorHAnsi" w:cstheme="minorHAnsi"/>
        </w:rPr>
        <w:t>Terminie</w:t>
      </w:r>
      <w:r w:rsidR="007E1F92" w:rsidRPr="00A07AAE">
        <w:rPr>
          <w:rFonts w:asciiTheme="minorHAnsi" w:hAnsiTheme="minorHAnsi" w:cstheme="minorHAnsi"/>
        </w:rPr>
        <w:t xml:space="preserve"> określonym w Załączniku nr 2 do Umowy, albo</w:t>
      </w:r>
      <w:bookmarkEnd w:id="661"/>
      <w:bookmarkEnd w:id="662"/>
      <w:bookmarkEnd w:id="663"/>
    </w:p>
    <w:p w14:paraId="74658993" w14:textId="04925935"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664" w:name="_Toc40704492"/>
      <w:bookmarkStart w:id="665" w:name="_Toc116028950"/>
      <w:bookmarkStart w:id="666" w:name="_Toc160454553"/>
      <w:r w:rsidRPr="00A07AAE">
        <w:rPr>
          <w:rFonts w:asciiTheme="minorHAnsi" w:hAnsiTheme="minorHAnsi" w:cstheme="minorHAnsi"/>
        </w:rPr>
        <w:t>Niezwłocznie</w:t>
      </w:r>
      <w:r w:rsidR="007E1F92" w:rsidRPr="00A07AAE">
        <w:rPr>
          <w:rFonts w:asciiTheme="minorHAnsi" w:hAnsiTheme="minorHAnsi" w:cstheme="minorHAnsi"/>
        </w:rPr>
        <w:t xml:space="preserve"> po spełnieniu przez Wykonawcę określonych poniżej warunków przekazania Terenu Prac.</w:t>
      </w:r>
      <w:bookmarkEnd w:id="664"/>
      <w:bookmarkEnd w:id="665"/>
      <w:bookmarkEnd w:id="666"/>
    </w:p>
    <w:p w14:paraId="765BBD04" w14:textId="77777777" w:rsidR="0062335F" w:rsidRPr="00A07AAE" w:rsidRDefault="007E1F92" w:rsidP="004A4CBF">
      <w:pPr>
        <w:pStyle w:val="Nagwek2"/>
        <w:keepNext w:val="0"/>
        <w:numPr>
          <w:ilvl w:val="0"/>
          <w:numId w:val="0"/>
        </w:numPr>
        <w:spacing w:line="240" w:lineRule="exact"/>
        <w:ind w:left="1276"/>
        <w:rPr>
          <w:rFonts w:asciiTheme="minorHAnsi" w:hAnsiTheme="minorHAnsi" w:cstheme="minorHAnsi"/>
        </w:rPr>
      </w:pPr>
      <w:bookmarkStart w:id="667" w:name="_Toc40704493"/>
      <w:bookmarkStart w:id="668" w:name="_Toc116028951"/>
      <w:bookmarkStart w:id="669" w:name="_Toc160454554"/>
      <w:r w:rsidRPr="00A07AAE">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995272" w:rsidRPr="00A07AAE">
        <w:rPr>
          <w:rFonts w:asciiTheme="minorHAnsi" w:hAnsiTheme="minorHAnsi" w:cstheme="minorHAnsi"/>
        </w:rPr>
        <w:t>zeniowych wymaganych zgodnie z §8 Umowy</w:t>
      </w:r>
      <w:r w:rsidRPr="00A07AAE">
        <w:rPr>
          <w:rFonts w:asciiTheme="minorHAnsi" w:hAnsiTheme="minorHAnsi" w:cstheme="minorHAnsi"/>
        </w:rPr>
        <w:t>.</w:t>
      </w:r>
      <w:bookmarkStart w:id="670" w:name="_Ref441070180"/>
      <w:bookmarkStart w:id="671" w:name="_Ref419973328"/>
      <w:bookmarkEnd w:id="667"/>
      <w:bookmarkEnd w:id="668"/>
      <w:bookmarkEnd w:id="669"/>
    </w:p>
    <w:p w14:paraId="386F42F5" w14:textId="77777777" w:rsidR="007E1F92" w:rsidRPr="00A07AAE" w:rsidRDefault="007E1F92" w:rsidP="0090270B">
      <w:pPr>
        <w:pStyle w:val="Nagwek2"/>
        <w:keepNext w:val="0"/>
        <w:spacing w:line="240" w:lineRule="exact"/>
        <w:rPr>
          <w:rFonts w:asciiTheme="minorHAnsi" w:hAnsiTheme="minorHAnsi" w:cstheme="minorHAnsi"/>
        </w:rPr>
      </w:pPr>
      <w:bookmarkStart w:id="672" w:name="_Toc40704494"/>
      <w:bookmarkStart w:id="673" w:name="_Toc116028952"/>
      <w:bookmarkStart w:id="674" w:name="_Toc160454555"/>
      <w:r w:rsidRPr="00A07AAE">
        <w:rPr>
          <w:rFonts w:asciiTheme="minorHAnsi" w:hAnsiTheme="minorHAnsi" w:cstheme="minorHAnsi"/>
        </w:rPr>
        <w:t>Generalnym Przedstawicielem Zamawiającego jest:</w:t>
      </w:r>
      <w:bookmarkEnd w:id="670"/>
      <w:bookmarkEnd w:id="672"/>
      <w:bookmarkEnd w:id="673"/>
      <w:bookmarkEnd w:id="674"/>
      <w:r w:rsidRPr="00A07AAE">
        <w:rPr>
          <w:rFonts w:asciiTheme="minorHAnsi" w:hAnsiTheme="minorHAnsi" w:cstheme="minorHAnsi"/>
        </w:rPr>
        <w:t xml:space="preserve"> </w:t>
      </w:r>
    </w:p>
    <w:p w14:paraId="1F687843" w14:textId="77777777" w:rsidR="007E1F92" w:rsidRPr="00A07AAE" w:rsidRDefault="007E1F92" w:rsidP="00FB1357">
      <w:pPr>
        <w:pStyle w:val="Nagwek2"/>
        <w:keepNext w:val="0"/>
        <w:numPr>
          <w:ilvl w:val="0"/>
          <w:numId w:val="0"/>
        </w:numPr>
        <w:spacing w:line="240" w:lineRule="exact"/>
        <w:ind w:left="994" w:firstLine="565"/>
        <w:rPr>
          <w:rFonts w:asciiTheme="minorHAnsi" w:hAnsiTheme="minorHAnsi" w:cstheme="minorHAnsi"/>
        </w:rPr>
      </w:pPr>
      <w:bookmarkStart w:id="675" w:name="_Toc40704495"/>
      <w:bookmarkStart w:id="676" w:name="_Toc116028953"/>
      <w:bookmarkStart w:id="677" w:name="_Toc160454556"/>
      <w:r w:rsidRPr="00A07AAE">
        <w:rPr>
          <w:rFonts w:asciiTheme="minorHAnsi" w:hAnsiTheme="minorHAnsi" w:cstheme="minorHAnsi"/>
          <w:highlight w:val="cyan"/>
        </w:rPr>
        <w:t>(…) tel. (…), e-mail (…)</w:t>
      </w:r>
      <w:bookmarkStart w:id="678" w:name="_Ref419973305"/>
      <w:bookmarkEnd w:id="671"/>
      <w:bookmarkEnd w:id="675"/>
      <w:bookmarkEnd w:id="676"/>
      <w:bookmarkEnd w:id="677"/>
    </w:p>
    <w:p w14:paraId="05DA7238" w14:textId="77777777" w:rsidR="007E1F92" w:rsidRPr="00A07AAE" w:rsidRDefault="007E1F92" w:rsidP="00FB1357">
      <w:pPr>
        <w:pStyle w:val="Nagwek2"/>
        <w:keepNext w:val="0"/>
        <w:numPr>
          <w:ilvl w:val="0"/>
          <w:numId w:val="0"/>
        </w:numPr>
        <w:spacing w:line="240" w:lineRule="exact"/>
        <w:ind w:left="994" w:firstLine="565"/>
        <w:rPr>
          <w:rFonts w:asciiTheme="minorHAnsi" w:hAnsiTheme="minorHAnsi" w:cstheme="minorHAnsi"/>
        </w:rPr>
      </w:pPr>
      <w:bookmarkStart w:id="679" w:name="_Toc40704496"/>
      <w:bookmarkStart w:id="680" w:name="_Toc116028954"/>
      <w:bookmarkStart w:id="681" w:name="_Toc160454557"/>
      <w:r w:rsidRPr="00A07AAE">
        <w:rPr>
          <w:rFonts w:asciiTheme="minorHAnsi" w:hAnsiTheme="minorHAnsi" w:cstheme="minorHAnsi"/>
        </w:rPr>
        <w:t>Generalnym Przedstawicielem Wykonawcy</w:t>
      </w:r>
      <w:bookmarkEnd w:id="678"/>
      <w:r w:rsidRPr="00A07AAE">
        <w:rPr>
          <w:rFonts w:asciiTheme="minorHAnsi" w:hAnsiTheme="minorHAnsi" w:cstheme="minorHAnsi"/>
        </w:rPr>
        <w:t xml:space="preserve"> jest:</w:t>
      </w:r>
      <w:bookmarkEnd w:id="679"/>
      <w:bookmarkEnd w:id="680"/>
      <w:bookmarkEnd w:id="681"/>
    </w:p>
    <w:p w14:paraId="285C7396" w14:textId="77777777" w:rsidR="007E1F92" w:rsidRPr="00A07AAE" w:rsidRDefault="007E1F92" w:rsidP="00FB1357">
      <w:pPr>
        <w:pStyle w:val="Nagwek2"/>
        <w:keepNext w:val="0"/>
        <w:numPr>
          <w:ilvl w:val="0"/>
          <w:numId w:val="0"/>
        </w:numPr>
        <w:spacing w:line="240" w:lineRule="exact"/>
        <w:ind w:left="994" w:firstLine="565"/>
        <w:rPr>
          <w:rFonts w:asciiTheme="minorHAnsi" w:hAnsiTheme="minorHAnsi" w:cstheme="minorHAnsi"/>
        </w:rPr>
      </w:pPr>
      <w:bookmarkStart w:id="682" w:name="_Toc40704497"/>
      <w:bookmarkStart w:id="683" w:name="_Toc116028955"/>
      <w:bookmarkStart w:id="684" w:name="_Toc160454558"/>
      <w:r w:rsidRPr="00A07AAE">
        <w:rPr>
          <w:rFonts w:asciiTheme="minorHAnsi" w:hAnsiTheme="minorHAnsi" w:cstheme="minorHAnsi"/>
          <w:highlight w:val="cyan"/>
        </w:rPr>
        <w:t>(…), tel. (…), e-mail (…)</w:t>
      </w:r>
      <w:bookmarkEnd w:id="682"/>
      <w:bookmarkEnd w:id="683"/>
      <w:bookmarkEnd w:id="684"/>
    </w:p>
    <w:p w14:paraId="7DCAFF88" w14:textId="77ADD930" w:rsidR="007E1F92" w:rsidRPr="00A07AAE" w:rsidRDefault="007E1F92" w:rsidP="00FB1357">
      <w:pPr>
        <w:pStyle w:val="Nagwek2"/>
        <w:keepNext w:val="0"/>
        <w:numPr>
          <w:ilvl w:val="0"/>
          <w:numId w:val="0"/>
        </w:numPr>
        <w:spacing w:line="240" w:lineRule="exact"/>
        <w:ind w:left="1559"/>
        <w:rPr>
          <w:rFonts w:asciiTheme="minorHAnsi" w:hAnsiTheme="minorHAnsi" w:cstheme="minorHAnsi"/>
        </w:rPr>
      </w:pPr>
      <w:bookmarkStart w:id="685" w:name="_Toc40704498"/>
      <w:bookmarkStart w:id="686" w:name="_Toc116028956"/>
      <w:bookmarkStart w:id="687" w:name="_Toc160454559"/>
      <w:r w:rsidRPr="00A07AAE">
        <w:rPr>
          <w:rFonts w:asciiTheme="minorHAnsi" w:hAnsiTheme="minorHAnsi" w:cstheme="minorHAnsi"/>
        </w:rPr>
        <w:t xml:space="preserve">Generalni Przedstawiciele Zamawiającego oraz Wykonawcy, uprawnieni są do podejmowania wszelkich czynności oraz składania oświadczeń wiedzy w imieniu Strony, którą reprezentują, zmierzających do wykonania Umowy zgodnie z jej treścią, za wyjątkiem czynności i </w:t>
      </w:r>
      <w:r w:rsidRPr="00A07AAE">
        <w:rPr>
          <w:rFonts w:asciiTheme="minorHAnsi" w:hAnsiTheme="minorHAnsi" w:cstheme="minorHAnsi"/>
        </w:rPr>
        <w:lastRenderedPageBreak/>
        <w:t>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688" w:name="_Hlk2284590"/>
      <w:bookmarkEnd w:id="685"/>
      <w:bookmarkEnd w:id="686"/>
      <w:bookmarkEnd w:id="687"/>
    </w:p>
    <w:p w14:paraId="6FB9ED87" w14:textId="77777777" w:rsidR="007E1F92" w:rsidRPr="00A07AAE" w:rsidRDefault="007E1F92" w:rsidP="00FB1357">
      <w:pPr>
        <w:pStyle w:val="Nagwek2"/>
        <w:keepNext w:val="0"/>
        <w:numPr>
          <w:ilvl w:val="0"/>
          <w:numId w:val="0"/>
        </w:numPr>
        <w:spacing w:line="240" w:lineRule="exact"/>
        <w:ind w:left="1559"/>
        <w:rPr>
          <w:rFonts w:asciiTheme="minorHAnsi" w:hAnsiTheme="minorHAnsi" w:cstheme="minorHAnsi"/>
        </w:rPr>
      </w:pPr>
      <w:bookmarkStart w:id="689" w:name="_Toc40704499"/>
      <w:bookmarkStart w:id="690" w:name="_Toc116028957"/>
      <w:bookmarkStart w:id="691" w:name="_Toc160454560"/>
      <w:r w:rsidRPr="00A07AAE">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688"/>
      <w:bookmarkEnd w:id="689"/>
      <w:bookmarkEnd w:id="690"/>
      <w:bookmarkEnd w:id="691"/>
    </w:p>
    <w:p w14:paraId="33F8D0FB" w14:textId="77777777" w:rsidR="007D0ECB" w:rsidRPr="00A07AAE" w:rsidRDefault="007E1F92" w:rsidP="0090270B">
      <w:pPr>
        <w:pStyle w:val="Nagwek2"/>
        <w:keepNext w:val="0"/>
        <w:spacing w:line="240" w:lineRule="exact"/>
        <w:rPr>
          <w:rFonts w:asciiTheme="minorHAnsi" w:hAnsiTheme="minorHAnsi" w:cstheme="minorHAnsi"/>
        </w:rPr>
      </w:pPr>
      <w:bookmarkStart w:id="692" w:name="_Toc40704501"/>
      <w:bookmarkStart w:id="693" w:name="_Toc116028959"/>
      <w:bookmarkStart w:id="694" w:name="_Toc160454562"/>
      <w:r w:rsidRPr="00A07AAE">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692"/>
      <w:bookmarkEnd w:id="693"/>
      <w:bookmarkEnd w:id="694"/>
    </w:p>
    <w:p w14:paraId="289C7280" w14:textId="183BE543" w:rsidR="0062335F" w:rsidRPr="00815E5E" w:rsidRDefault="007E1F92" w:rsidP="0090270B">
      <w:pPr>
        <w:pStyle w:val="Nagwek2"/>
        <w:keepNext w:val="0"/>
        <w:spacing w:line="240" w:lineRule="exact"/>
        <w:rPr>
          <w:rFonts w:asciiTheme="minorHAnsi" w:hAnsiTheme="minorHAnsi" w:cstheme="minorHAnsi"/>
        </w:rPr>
      </w:pPr>
      <w:bookmarkStart w:id="695" w:name="_Toc40704502"/>
      <w:bookmarkStart w:id="696" w:name="_Toc116028960"/>
      <w:bookmarkStart w:id="697" w:name="_Toc160454563"/>
      <w:r w:rsidRPr="00A07AAE">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695"/>
      <w:bookmarkEnd w:id="696"/>
      <w:bookmarkEnd w:id="697"/>
    </w:p>
    <w:p w14:paraId="14E171E4" w14:textId="656C09BE" w:rsidR="00774F89"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698" w:name="_Toc40704503"/>
      <w:bookmarkStart w:id="699" w:name="_Toc116028961"/>
      <w:bookmarkStart w:id="700" w:name="_Toc160454564"/>
      <w:r w:rsidRPr="00553D3C">
        <w:rPr>
          <w:rFonts w:asciiTheme="minorHAnsi" w:hAnsiTheme="minorHAnsi" w:cstheme="minorHAnsi"/>
          <w:snapToGrid w:val="0"/>
          <w:color w:val="1F4E79" w:themeColor="accent1" w:themeShade="80"/>
        </w:rPr>
        <w:t>GOSPODARKA ODPADAMI ORAZ ZASADY ROZLICZANIA ODPADÓW Z DEMONTAŻU</w:t>
      </w:r>
      <w:bookmarkStart w:id="701" w:name="_Ref419976126"/>
      <w:bookmarkEnd w:id="698"/>
      <w:bookmarkEnd w:id="699"/>
      <w:bookmarkEnd w:id="700"/>
    </w:p>
    <w:p w14:paraId="27DB060E" w14:textId="77777777" w:rsidR="007E1F92" w:rsidRPr="00232D05" w:rsidRDefault="007E1F92" w:rsidP="0090270B">
      <w:pPr>
        <w:pStyle w:val="Nagwek2"/>
        <w:keepNext w:val="0"/>
        <w:spacing w:line="240" w:lineRule="exact"/>
        <w:rPr>
          <w:rFonts w:asciiTheme="minorHAnsi" w:hAnsiTheme="minorHAnsi" w:cstheme="minorHAnsi"/>
        </w:rPr>
      </w:pPr>
      <w:bookmarkStart w:id="702" w:name="_Toc40704504"/>
      <w:bookmarkStart w:id="703" w:name="_Toc116028962"/>
      <w:bookmarkStart w:id="704" w:name="_Toc160454565"/>
      <w:r w:rsidRPr="00A07AAE">
        <w:rPr>
          <w:rFonts w:asciiTheme="minorHAnsi" w:hAnsiTheme="minorHAnsi" w:cstheme="minorHAnsi"/>
        </w:rPr>
        <w:t xml:space="preserve">W wyniku realizacji Prac przewiduje się wytworzenie następujących odpadów w ilościach </w:t>
      </w:r>
      <w:r w:rsidRPr="00232D05">
        <w:rPr>
          <w:rFonts w:asciiTheme="minorHAnsi" w:hAnsiTheme="minorHAnsi" w:cstheme="minorHAnsi"/>
        </w:rPr>
        <w:t>szacunkowych:</w:t>
      </w:r>
      <w:bookmarkEnd w:id="701"/>
      <w:bookmarkEnd w:id="702"/>
      <w:bookmarkEnd w:id="703"/>
      <w:bookmarkEnd w:id="704"/>
    </w:p>
    <w:p w14:paraId="188412D7" w14:textId="5B633DB9" w:rsidR="007E1F92" w:rsidRPr="00232D05" w:rsidRDefault="005F6916" w:rsidP="003B4E08">
      <w:pPr>
        <w:pStyle w:val="Nagwek2"/>
        <w:keepNext w:val="0"/>
        <w:numPr>
          <w:ilvl w:val="2"/>
          <w:numId w:val="8"/>
        </w:numPr>
        <w:spacing w:line="240" w:lineRule="exact"/>
        <w:rPr>
          <w:rFonts w:asciiTheme="minorHAnsi" w:hAnsiTheme="minorHAnsi" w:cstheme="minorHAnsi"/>
        </w:rPr>
      </w:pPr>
      <w:bookmarkStart w:id="705" w:name="_Toc40704505"/>
      <w:bookmarkStart w:id="706" w:name="_Toc116028963"/>
      <w:bookmarkStart w:id="707" w:name="_Toc160454566"/>
      <w:r w:rsidRPr="00232D05">
        <w:rPr>
          <w:rFonts w:asciiTheme="minorHAnsi" w:hAnsiTheme="minorHAnsi" w:cstheme="minorHAnsi"/>
        </w:rPr>
        <w:t>0,2</w:t>
      </w:r>
      <w:r w:rsidR="00232D05" w:rsidRPr="00232D05">
        <w:rPr>
          <w:rFonts w:asciiTheme="minorHAnsi" w:hAnsiTheme="minorHAnsi" w:cstheme="minorHAnsi"/>
        </w:rPr>
        <w:t xml:space="preserve"> </w:t>
      </w:r>
      <w:r w:rsidR="007E1F92" w:rsidRPr="00232D05">
        <w:rPr>
          <w:rFonts w:asciiTheme="minorHAnsi" w:hAnsiTheme="minorHAnsi" w:cstheme="minorHAnsi"/>
        </w:rPr>
        <w:t>Mg – złomu stalowego,</w:t>
      </w:r>
      <w:bookmarkEnd w:id="705"/>
      <w:bookmarkEnd w:id="706"/>
      <w:bookmarkEnd w:id="707"/>
      <w:r w:rsidR="007E1F92" w:rsidRPr="00232D05">
        <w:rPr>
          <w:rFonts w:asciiTheme="minorHAnsi" w:hAnsiTheme="minorHAnsi" w:cstheme="minorHAnsi"/>
        </w:rPr>
        <w:t xml:space="preserve"> </w:t>
      </w:r>
    </w:p>
    <w:p w14:paraId="1DD38E16" w14:textId="41C6176E" w:rsidR="00774F89" w:rsidRPr="00232D05" w:rsidRDefault="005F6916" w:rsidP="003B4E08">
      <w:pPr>
        <w:pStyle w:val="Nagwek2"/>
        <w:keepNext w:val="0"/>
        <w:numPr>
          <w:ilvl w:val="2"/>
          <w:numId w:val="8"/>
        </w:numPr>
        <w:spacing w:line="240" w:lineRule="exact"/>
        <w:rPr>
          <w:rFonts w:asciiTheme="minorHAnsi" w:hAnsiTheme="minorHAnsi" w:cstheme="minorHAnsi"/>
        </w:rPr>
      </w:pPr>
      <w:bookmarkStart w:id="708" w:name="_Toc40704506"/>
      <w:bookmarkStart w:id="709" w:name="_Toc116028964"/>
      <w:bookmarkStart w:id="710" w:name="_Toc160454567"/>
      <w:r w:rsidRPr="00232D05">
        <w:rPr>
          <w:rFonts w:asciiTheme="minorHAnsi" w:hAnsiTheme="minorHAnsi" w:cstheme="minorHAnsi"/>
        </w:rPr>
        <w:t>0,05</w:t>
      </w:r>
      <w:r w:rsidR="007E1F92" w:rsidRPr="00232D05">
        <w:rPr>
          <w:rFonts w:asciiTheme="minorHAnsi" w:hAnsiTheme="minorHAnsi" w:cstheme="minorHAnsi"/>
        </w:rPr>
        <w:t xml:space="preserve"> Mg – złom metali innych niż stalowe.</w:t>
      </w:r>
      <w:bookmarkEnd w:id="708"/>
      <w:bookmarkEnd w:id="709"/>
      <w:bookmarkEnd w:id="710"/>
    </w:p>
    <w:p w14:paraId="5DC7221C" w14:textId="41D06B04" w:rsidR="007D0ECB" w:rsidRPr="00A07AAE" w:rsidRDefault="007E1F92" w:rsidP="0090270B">
      <w:pPr>
        <w:pStyle w:val="Nagwek2"/>
        <w:keepNext w:val="0"/>
        <w:spacing w:line="240" w:lineRule="exact"/>
        <w:rPr>
          <w:rFonts w:asciiTheme="minorHAnsi" w:hAnsiTheme="minorHAnsi" w:cstheme="minorHAnsi"/>
        </w:rPr>
      </w:pPr>
      <w:bookmarkStart w:id="711" w:name="_Toc40704508"/>
      <w:bookmarkStart w:id="712" w:name="_Toc116028966"/>
      <w:bookmarkStart w:id="713" w:name="_Toc160454569"/>
      <w:r w:rsidRPr="00A07AAE">
        <w:rPr>
          <w:rFonts w:asciiTheme="minorHAnsi" w:hAnsiTheme="minorHAnsi" w:cstheme="minorHAnsi"/>
        </w:rPr>
        <w:t xml:space="preserve">Wykonawca na podstawie Ustawy </w:t>
      </w:r>
      <w:r w:rsidR="00AF44D9">
        <w:rPr>
          <w:rFonts w:asciiTheme="minorHAnsi" w:hAnsiTheme="minorHAnsi" w:cstheme="minorHAnsi"/>
        </w:rPr>
        <w:t xml:space="preserve">z dnia 14 grudnia 2012 r. </w:t>
      </w:r>
      <w:r w:rsidRPr="00A07AAE">
        <w:rPr>
          <w:rFonts w:asciiTheme="minorHAnsi" w:hAnsiTheme="minorHAnsi" w:cstheme="minorHAnsi"/>
        </w:rPr>
        <w:t>o odpadach jest wytwórcą odpa</w:t>
      </w:r>
      <w:r w:rsidR="00A07AAE">
        <w:rPr>
          <w:rFonts w:asciiTheme="minorHAnsi" w:hAnsiTheme="minorHAnsi" w:cstheme="minorHAnsi"/>
        </w:rPr>
        <w:t>dów, które powstaną w związku z </w:t>
      </w:r>
      <w:r w:rsidRPr="00A07AAE">
        <w:rPr>
          <w:rFonts w:asciiTheme="minorHAnsi" w:hAnsiTheme="minorHAnsi" w:cstheme="minorHAnsi"/>
        </w:rPr>
        <w:t>realizacją Prac, w tym odpadów komunalnych, z wyłączeniem odpadów, o których mowa w ust. 5.19.</w:t>
      </w:r>
      <w:bookmarkStart w:id="714" w:name="_Ref419976061"/>
      <w:bookmarkEnd w:id="711"/>
      <w:bookmarkEnd w:id="712"/>
      <w:bookmarkEnd w:id="713"/>
    </w:p>
    <w:p w14:paraId="3B7461D1" w14:textId="06D0696C" w:rsidR="007D0ECB" w:rsidRPr="00A07AAE" w:rsidRDefault="00AD46C4" w:rsidP="0090270B">
      <w:pPr>
        <w:pStyle w:val="Nagwek2"/>
        <w:keepNext w:val="0"/>
        <w:spacing w:line="240" w:lineRule="exact"/>
        <w:rPr>
          <w:rFonts w:asciiTheme="minorHAnsi" w:hAnsiTheme="minorHAnsi" w:cstheme="minorHAnsi"/>
        </w:rPr>
      </w:pPr>
      <w:bookmarkStart w:id="715" w:name="_Toc40704509"/>
      <w:bookmarkStart w:id="716" w:name="_Toc116028967"/>
      <w:bookmarkStart w:id="717" w:name="_Toc160454570"/>
      <w:r>
        <w:rPr>
          <w:rFonts w:asciiTheme="minorHAnsi" w:hAnsiTheme="minorHAnsi" w:cstheme="minorHAnsi"/>
        </w:rPr>
        <w:t>Wykonawca</w:t>
      </w:r>
      <w:r w:rsidR="007E1F92" w:rsidRPr="00A07AAE">
        <w:rPr>
          <w:rFonts w:asciiTheme="minorHAnsi" w:hAnsiTheme="minorHAnsi" w:cstheme="minorHAnsi"/>
        </w:rPr>
        <w:t xml:space="preserve"> jest posiadaczem odpadów komunalnych zgodnie </w:t>
      </w:r>
      <w:r w:rsidR="00A07AAE">
        <w:rPr>
          <w:rFonts w:asciiTheme="minorHAnsi" w:hAnsiTheme="minorHAnsi" w:cstheme="minorHAnsi"/>
        </w:rPr>
        <w:t>z art. 3 ust. 1 pkt 19 Ustawy</w:t>
      </w:r>
      <w:r w:rsidR="00AF44D9" w:rsidRPr="00AF44D9">
        <w:rPr>
          <w:rFonts w:asciiTheme="minorHAnsi" w:hAnsiTheme="minorHAnsi" w:cstheme="minorHAnsi"/>
        </w:rPr>
        <w:t xml:space="preserve"> </w:t>
      </w:r>
      <w:r w:rsidR="00AF44D9">
        <w:rPr>
          <w:rFonts w:asciiTheme="minorHAnsi" w:hAnsiTheme="minorHAnsi" w:cstheme="minorHAnsi"/>
        </w:rPr>
        <w:t>z dnia 14 grudnia 2012 r.</w:t>
      </w:r>
      <w:r w:rsidR="00A07AAE">
        <w:rPr>
          <w:rFonts w:asciiTheme="minorHAnsi" w:hAnsiTheme="minorHAnsi" w:cstheme="minorHAnsi"/>
        </w:rPr>
        <w:t xml:space="preserve"> o </w:t>
      </w:r>
      <w:r w:rsidR="007E1F92" w:rsidRPr="00A07AAE">
        <w:rPr>
          <w:rFonts w:asciiTheme="minorHAnsi" w:hAnsiTheme="minorHAnsi" w:cstheme="minorHAnsi"/>
        </w:rPr>
        <w:t xml:space="preserve">odpadach. </w:t>
      </w:r>
      <w:r>
        <w:rPr>
          <w:rFonts w:asciiTheme="minorHAnsi" w:hAnsiTheme="minorHAnsi" w:cstheme="minorHAnsi"/>
        </w:rPr>
        <w:t>Wykonawca</w:t>
      </w:r>
      <w:r w:rsidR="007E1F92" w:rsidRPr="00A07AAE">
        <w:rPr>
          <w:rFonts w:asciiTheme="minorHAnsi" w:hAnsiTheme="minorHAnsi" w:cstheme="minorHAnsi"/>
        </w:rPr>
        <w:t xml:space="preserve"> jest odpowiedzialny za dostarczenie na miejsce wykonywania Prac kontenerów zbiórki odpadów komunalnych.</w:t>
      </w:r>
      <w:bookmarkStart w:id="718" w:name="_Ref419976070"/>
      <w:bookmarkEnd w:id="714"/>
      <w:bookmarkEnd w:id="715"/>
      <w:bookmarkEnd w:id="716"/>
      <w:bookmarkEnd w:id="717"/>
    </w:p>
    <w:p w14:paraId="7AD95A00" w14:textId="6371F46E" w:rsidR="007D0ECB" w:rsidRPr="00A07AAE" w:rsidRDefault="007E1F92" w:rsidP="0090270B">
      <w:pPr>
        <w:pStyle w:val="Nagwek2"/>
        <w:keepNext w:val="0"/>
        <w:spacing w:line="240" w:lineRule="exact"/>
        <w:rPr>
          <w:rFonts w:asciiTheme="minorHAnsi" w:hAnsiTheme="minorHAnsi" w:cstheme="minorHAnsi"/>
        </w:rPr>
      </w:pPr>
      <w:bookmarkStart w:id="719" w:name="_Toc40704510"/>
      <w:bookmarkStart w:id="720" w:name="_Toc116028968"/>
      <w:bookmarkStart w:id="721" w:name="_Toc160454571"/>
      <w:r w:rsidRPr="00A07AAE">
        <w:rPr>
          <w:rFonts w:asciiTheme="minorHAnsi" w:hAnsiTheme="minorHAnsi" w:cstheme="minorHAnsi"/>
        </w:rPr>
        <w:t xml:space="preserve">Za udostępnienie pojemników (kontenerów) do selektywnej zbiórki odpadów określonych w ust. 5.19. odpowiedzialny jest Zamawiający. Wykonawca zobowiązany jest do przetransportowania we własnym zakresie </w:t>
      </w:r>
      <w:r w:rsidR="0013272B">
        <w:rPr>
          <w:rFonts w:asciiTheme="minorHAnsi" w:hAnsiTheme="minorHAnsi" w:cstheme="minorHAnsi"/>
        </w:rPr>
        <w:t xml:space="preserve">i na swój koszt </w:t>
      </w:r>
      <w:r w:rsidRPr="00A07AAE">
        <w:rPr>
          <w:rFonts w:asciiTheme="minorHAnsi" w:hAnsiTheme="minorHAnsi" w:cstheme="minorHAnsi"/>
        </w:rPr>
        <w:t xml:space="preserve">udostępnionych kontenerów do miejsca wykonywania Prac oraz ich zwrotu na magazyn Zamawiającego wraz z wytworzonym odpadem po uprzednim jego </w:t>
      </w:r>
      <w:r w:rsidR="00BA0D91" w:rsidRPr="00A07AAE">
        <w:rPr>
          <w:rFonts w:asciiTheme="minorHAnsi" w:hAnsiTheme="minorHAnsi" w:cstheme="minorHAnsi"/>
        </w:rPr>
        <w:t>zważeniu, chyba</w:t>
      </w:r>
      <w:r w:rsidRPr="00A07AAE">
        <w:rPr>
          <w:rFonts w:asciiTheme="minorHAnsi" w:hAnsiTheme="minorHAnsi" w:cstheme="minorHAnsi"/>
        </w:rPr>
        <w:t xml:space="preserve"> że Zamawiający wyznaczy w niniejszej Umowie stronę trzecią odpowiedzialną za dostarczenie i odbiór kontenerów wraz z ww. odpadami.</w:t>
      </w:r>
      <w:bookmarkEnd w:id="718"/>
      <w:bookmarkEnd w:id="719"/>
      <w:bookmarkEnd w:id="720"/>
      <w:bookmarkEnd w:id="721"/>
    </w:p>
    <w:p w14:paraId="7F5EB259" w14:textId="0BDA6610" w:rsidR="007D0ECB" w:rsidRPr="00A07AAE" w:rsidRDefault="007E1F92" w:rsidP="0090270B">
      <w:pPr>
        <w:pStyle w:val="Nagwek2"/>
        <w:keepNext w:val="0"/>
        <w:spacing w:line="240" w:lineRule="exact"/>
        <w:rPr>
          <w:rFonts w:asciiTheme="minorHAnsi" w:hAnsiTheme="minorHAnsi" w:cstheme="minorHAnsi"/>
        </w:rPr>
      </w:pPr>
      <w:bookmarkStart w:id="722" w:name="_Toc40704511"/>
      <w:bookmarkStart w:id="723" w:name="_Toc116028969"/>
      <w:bookmarkStart w:id="724" w:name="_Toc160454572"/>
      <w:r w:rsidRPr="00A07AAE">
        <w:rPr>
          <w:rFonts w:asciiTheme="minorHAnsi" w:hAnsiTheme="minorHAnsi" w:cstheme="minorHAnsi"/>
        </w:rPr>
        <w:t>Wykonawca dostarczy na miejsce Pracy kontenery do zbiórki odpad</w:t>
      </w:r>
      <w:r w:rsidR="00A07AAE">
        <w:rPr>
          <w:rFonts w:asciiTheme="minorHAnsi" w:hAnsiTheme="minorHAnsi" w:cstheme="minorHAnsi"/>
        </w:rPr>
        <w:t>ów, z wyłączeniem kontenerów, o </w:t>
      </w:r>
      <w:r w:rsidRPr="00A07AAE">
        <w:rPr>
          <w:rFonts w:asciiTheme="minorHAnsi" w:hAnsiTheme="minorHAnsi" w:cstheme="minorHAnsi"/>
        </w:rPr>
        <w:t>których mowa w ust. 5.15. Kontenery dostarczone przez Wykonawcę muszą być oznakowane jego firmą oraz nazwą odpadu. Miejsce ustawienia kontenerów Wykonawca jest zobowiązany uzgodnić z przedstawicielem Zamawiającego.</w:t>
      </w:r>
      <w:bookmarkEnd w:id="722"/>
      <w:bookmarkEnd w:id="723"/>
      <w:bookmarkEnd w:id="724"/>
    </w:p>
    <w:p w14:paraId="6EED0660" w14:textId="77777777" w:rsidR="007D0ECB" w:rsidRPr="00A07AAE" w:rsidRDefault="007E1F92" w:rsidP="0090270B">
      <w:pPr>
        <w:pStyle w:val="Nagwek2"/>
        <w:keepNext w:val="0"/>
        <w:spacing w:line="240" w:lineRule="exact"/>
        <w:rPr>
          <w:rFonts w:asciiTheme="minorHAnsi" w:hAnsiTheme="minorHAnsi" w:cstheme="minorHAnsi"/>
        </w:rPr>
      </w:pPr>
      <w:bookmarkStart w:id="725" w:name="_Toc40704512"/>
      <w:bookmarkStart w:id="726" w:name="_Toc116028970"/>
      <w:bookmarkStart w:id="727" w:name="_Toc160454573"/>
      <w:r w:rsidRPr="00A07AAE">
        <w:rPr>
          <w:rFonts w:asciiTheme="minorHAnsi" w:hAnsiTheme="minorHAnsi" w:cstheme="minorHAnsi"/>
        </w:rPr>
        <w:t>Wykonawca zobowiązany jest do selektywnego gromadzenia (zbiórki) odpadów, zgodnie z instrukcją gospodarki odpadami obowiązującą w danej spółce i/lub oddziale Zamawiającego.</w:t>
      </w:r>
      <w:bookmarkEnd w:id="725"/>
      <w:bookmarkEnd w:id="726"/>
      <w:bookmarkEnd w:id="727"/>
    </w:p>
    <w:p w14:paraId="161A8F6F" w14:textId="195BD8DE" w:rsidR="007D0ECB" w:rsidRPr="00A07AAE" w:rsidRDefault="007E1F92" w:rsidP="0090270B">
      <w:pPr>
        <w:pStyle w:val="Nagwek2"/>
        <w:keepNext w:val="0"/>
        <w:spacing w:line="240" w:lineRule="exact"/>
        <w:rPr>
          <w:rFonts w:asciiTheme="minorHAnsi" w:hAnsiTheme="minorHAnsi" w:cstheme="minorHAnsi"/>
        </w:rPr>
      </w:pPr>
      <w:bookmarkStart w:id="728" w:name="_Toc40704513"/>
      <w:bookmarkStart w:id="729" w:name="_Toc116028971"/>
      <w:bookmarkStart w:id="730" w:name="_Toc160454574"/>
      <w:r w:rsidRPr="00A07AAE">
        <w:rPr>
          <w:rFonts w:asciiTheme="minorHAnsi" w:hAnsiTheme="minorHAnsi" w:cstheme="minorHAnsi"/>
        </w:rPr>
        <w:t xml:space="preserve">Wykonawca usunie we własnym zakresie z terenu Zamawiającego odpady powstałe w trakcie realizacji Prac, których ani </w:t>
      </w:r>
      <w:r w:rsidR="00BA0D91" w:rsidRPr="00A07AAE">
        <w:rPr>
          <w:rFonts w:asciiTheme="minorHAnsi" w:hAnsiTheme="minorHAnsi" w:cstheme="minorHAnsi"/>
        </w:rPr>
        <w:t>wytwórcą,</w:t>
      </w:r>
      <w:r w:rsidRPr="00A07AAE">
        <w:rPr>
          <w:rFonts w:asciiTheme="minorHAnsi" w:hAnsiTheme="minorHAnsi" w:cstheme="minorHAnsi"/>
        </w:rPr>
        <w:t xml:space="preserve"> ani posiadaczem nie jest Zamawiający.</w:t>
      </w:r>
      <w:bookmarkStart w:id="731" w:name="_Ref419976014"/>
      <w:bookmarkEnd w:id="728"/>
      <w:bookmarkEnd w:id="729"/>
      <w:bookmarkEnd w:id="730"/>
    </w:p>
    <w:p w14:paraId="13FD40DC" w14:textId="77777777" w:rsidR="00774F89" w:rsidRPr="00A07AAE" w:rsidRDefault="007E1F92" w:rsidP="0090270B">
      <w:pPr>
        <w:pStyle w:val="Nagwek2"/>
        <w:keepNext w:val="0"/>
        <w:spacing w:line="240" w:lineRule="exact"/>
        <w:rPr>
          <w:rFonts w:asciiTheme="minorHAnsi" w:hAnsiTheme="minorHAnsi" w:cstheme="minorHAnsi"/>
        </w:rPr>
      </w:pPr>
      <w:bookmarkStart w:id="732" w:name="_Toc40704514"/>
      <w:bookmarkStart w:id="733" w:name="_Toc116028972"/>
      <w:bookmarkStart w:id="734" w:name="_Toc160454575"/>
      <w:r w:rsidRPr="00A07AAE">
        <w:rPr>
          <w:rFonts w:asciiTheme="minorHAnsi" w:hAnsiTheme="minorHAnsi" w:cstheme="minorHAnsi"/>
        </w:rPr>
        <w:t>Zamawiający jest wytwórcą odpadów powstających w związku z realizacją przedmiotu zamówienia, takich jak odpady o kodach:</w:t>
      </w:r>
      <w:bookmarkEnd w:id="731"/>
      <w:bookmarkEnd w:id="732"/>
      <w:bookmarkEnd w:id="733"/>
      <w:bookmarkEnd w:id="734"/>
      <w:r w:rsidRPr="00A07AAE">
        <w:rPr>
          <w:rFonts w:asciiTheme="minorHAnsi" w:hAnsiTheme="minorHAnsi" w:cstheme="minorHAnsi"/>
        </w:rPr>
        <w:t xml:space="preserve"> </w:t>
      </w:r>
    </w:p>
    <w:p w14:paraId="75ADFFDA"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35" w:name="_Toc40704515"/>
      <w:bookmarkStart w:id="736" w:name="_Toc116028973"/>
      <w:bookmarkStart w:id="737" w:name="_Toc160454576"/>
      <w:r w:rsidRPr="00A07AAE">
        <w:rPr>
          <w:rFonts w:asciiTheme="minorHAnsi" w:hAnsiTheme="minorHAnsi" w:cstheme="minorHAnsi"/>
        </w:rPr>
        <w:t>17 04 01 – miedź, brąz, mosiądz,</w:t>
      </w:r>
      <w:bookmarkEnd w:id="735"/>
      <w:bookmarkEnd w:id="736"/>
      <w:bookmarkEnd w:id="737"/>
    </w:p>
    <w:p w14:paraId="2F3D366C"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38" w:name="_Toc40704516"/>
      <w:bookmarkStart w:id="739" w:name="_Toc116028974"/>
      <w:bookmarkStart w:id="740" w:name="_Toc160454577"/>
      <w:r w:rsidRPr="00A07AAE">
        <w:rPr>
          <w:rFonts w:asciiTheme="minorHAnsi" w:hAnsiTheme="minorHAnsi" w:cstheme="minorHAnsi"/>
        </w:rPr>
        <w:t>17 04 02 – aluminium,</w:t>
      </w:r>
      <w:bookmarkEnd w:id="738"/>
      <w:bookmarkEnd w:id="739"/>
      <w:bookmarkEnd w:id="740"/>
    </w:p>
    <w:p w14:paraId="5A5D9A2F"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41" w:name="_Toc40704517"/>
      <w:bookmarkStart w:id="742" w:name="_Toc116028975"/>
      <w:bookmarkStart w:id="743" w:name="_Toc160454578"/>
      <w:r w:rsidRPr="00A07AAE">
        <w:rPr>
          <w:rFonts w:asciiTheme="minorHAnsi" w:hAnsiTheme="minorHAnsi" w:cstheme="minorHAnsi"/>
        </w:rPr>
        <w:t>17 04 03 – ołów,</w:t>
      </w:r>
      <w:bookmarkEnd w:id="741"/>
      <w:bookmarkEnd w:id="742"/>
      <w:bookmarkEnd w:id="743"/>
    </w:p>
    <w:p w14:paraId="53F0EBD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44" w:name="_Toc40704518"/>
      <w:bookmarkStart w:id="745" w:name="_Toc116028976"/>
      <w:bookmarkStart w:id="746" w:name="_Toc160454579"/>
      <w:r w:rsidRPr="00A07AAE">
        <w:rPr>
          <w:rFonts w:asciiTheme="minorHAnsi" w:hAnsiTheme="minorHAnsi" w:cstheme="minorHAnsi"/>
        </w:rPr>
        <w:t>17 04 05 – żelazo i stal,</w:t>
      </w:r>
      <w:bookmarkEnd w:id="744"/>
      <w:bookmarkEnd w:id="745"/>
      <w:bookmarkEnd w:id="746"/>
    </w:p>
    <w:p w14:paraId="5C939C9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47" w:name="_Toc40704519"/>
      <w:bookmarkStart w:id="748" w:name="_Toc116028977"/>
      <w:bookmarkStart w:id="749" w:name="_Toc160454580"/>
      <w:r w:rsidRPr="00A07AAE">
        <w:rPr>
          <w:rFonts w:asciiTheme="minorHAnsi" w:hAnsiTheme="minorHAnsi" w:cstheme="minorHAnsi"/>
        </w:rPr>
        <w:t>17 04 07 – mieszaniny metali,</w:t>
      </w:r>
      <w:bookmarkEnd w:id="747"/>
      <w:bookmarkEnd w:id="748"/>
      <w:bookmarkEnd w:id="749"/>
    </w:p>
    <w:p w14:paraId="25EB741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50" w:name="_Toc40704520"/>
      <w:bookmarkStart w:id="751" w:name="_Toc116028978"/>
      <w:bookmarkStart w:id="752" w:name="_Toc160454581"/>
      <w:r w:rsidRPr="00A07AAE">
        <w:rPr>
          <w:rFonts w:asciiTheme="minorHAnsi" w:hAnsiTheme="minorHAnsi" w:cstheme="minorHAnsi"/>
        </w:rPr>
        <w:lastRenderedPageBreak/>
        <w:t>12 01 01 – odpady z tłoczenia i piłowania żelaza oraz jego stopów,</w:t>
      </w:r>
      <w:bookmarkEnd w:id="750"/>
      <w:bookmarkEnd w:id="751"/>
      <w:bookmarkEnd w:id="752"/>
    </w:p>
    <w:p w14:paraId="54D1A6BE"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53" w:name="_Toc40704521"/>
      <w:bookmarkStart w:id="754" w:name="_Toc116028979"/>
      <w:bookmarkStart w:id="755" w:name="_Toc160454582"/>
      <w:r w:rsidRPr="00A07AAE">
        <w:rPr>
          <w:rFonts w:asciiTheme="minorHAnsi" w:hAnsiTheme="minorHAnsi" w:cstheme="minorHAnsi"/>
        </w:rPr>
        <w:t>16 02 14 – zużyte urządzenia inne niż wymienione w 16 02 09 do 16 02 13,</w:t>
      </w:r>
      <w:bookmarkEnd w:id="753"/>
      <w:bookmarkEnd w:id="754"/>
      <w:bookmarkEnd w:id="755"/>
    </w:p>
    <w:p w14:paraId="09F6A1B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56" w:name="_Toc40704522"/>
      <w:bookmarkStart w:id="757" w:name="_Toc116028980"/>
      <w:bookmarkStart w:id="758" w:name="_Toc160454583"/>
      <w:r w:rsidRPr="00A07AAE">
        <w:rPr>
          <w:rFonts w:asciiTheme="minorHAnsi" w:hAnsiTheme="minorHAnsi" w:cstheme="minorHAnsi"/>
        </w:rPr>
        <w:t>16 02 16– elementy usunięte ze zużytych urządzeń inne niż wymienione w 16 02 15,</w:t>
      </w:r>
      <w:bookmarkEnd w:id="756"/>
      <w:bookmarkEnd w:id="757"/>
      <w:bookmarkEnd w:id="758"/>
    </w:p>
    <w:p w14:paraId="55A5AE8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59" w:name="_Toc40704523"/>
      <w:bookmarkStart w:id="760" w:name="_Toc116028981"/>
      <w:bookmarkStart w:id="761" w:name="_Toc160454584"/>
      <w:r w:rsidRPr="00A07AAE">
        <w:rPr>
          <w:rFonts w:asciiTheme="minorHAnsi" w:hAnsiTheme="minorHAnsi" w:cstheme="minorHAnsi"/>
        </w:rPr>
        <w:t>17 04 11 – kable inne niż wymienione w 17 04 10,</w:t>
      </w:r>
      <w:bookmarkEnd w:id="759"/>
      <w:bookmarkEnd w:id="760"/>
      <w:bookmarkEnd w:id="761"/>
    </w:p>
    <w:p w14:paraId="5025903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62" w:name="_Toc40704524"/>
      <w:bookmarkStart w:id="763" w:name="_Toc116028982"/>
      <w:bookmarkStart w:id="764" w:name="_Toc160454585"/>
      <w:r w:rsidRPr="00A07AAE">
        <w:rPr>
          <w:rFonts w:asciiTheme="minorHAnsi" w:hAnsiTheme="minorHAnsi" w:cstheme="minorHAnsi"/>
        </w:rPr>
        <w:t>13 01 10*– mineralne oleje hydrauliczne,</w:t>
      </w:r>
      <w:bookmarkEnd w:id="762"/>
      <w:bookmarkEnd w:id="763"/>
      <w:bookmarkEnd w:id="764"/>
    </w:p>
    <w:p w14:paraId="4C197A26"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65" w:name="_Toc40704525"/>
      <w:bookmarkStart w:id="766" w:name="_Toc116028983"/>
      <w:bookmarkStart w:id="767" w:name="_Toc160454586"/>
      <w:r w:rsidRPr="00A07AAE">
        <w:rPr>
          <w:rFonts w:asciiTheme="minorHAnsi" w:hAnsiTheme="minorHAnsi" w:cstheme="minorHAnsi"/>
        </w:rPr>
        <w:t>13 02 05*– mineralne oleje silnikowe, przekładniowe i smarowe,</w:t>
      </w:r>
      <w:bookmarkEnd w:id="765"/>
      <w:bookmarkEnd w:id="766"/>
      <w:bookmarkEnd w:id="767"/>
    </w:p>
    <w:p w14:paraId="086FCF30"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68" w:name="_Toc40704526"/>
      <w:bookmarkStart w:id="769" w:name="_Toc116028984"/>
      <w:bookmarkStart w:id="770" w:name="_Toc160454587"/>
      <w:r w:rsidRPr="00A07AAE">
        <w:rPr>
          <w:rFonts w:asciiTheme="minorHAnsi" w:hAnsiTheme="minorHAnsi" w:cstheme="minorHAnsi"/>
        </w:rPr>
        <w:t xml:space="preserve">13 03 07*– oleje i ciecze stosowane jako </w:t>
      </w:r>
      <w:proofErr w:type="spellStart"/>
      <w:r w:rsidRPr="00A07AAE">
        <w:rPr>
          <w:rFonts w:asciiTheme="minorHAnsi" w:hAnsiTheme="minorHAnsi" w:cstheme="minorHAnsi"/>
        </w:rPr>
        <w:t>elektroizolatory</w:t>
      </w:r>
      <w:proofErr w:type="spellEnd"/>
      <w:r w:rsidRPr="00A07AAE">
        <w:rPr>
          <w:rFonts w:asciiTheme="minorHAnsi" w:hAnsiTheme="minorHAnsi" w:cstheme="minorHAnsi"/>
        </w:rPr>
        <w:t xml:space="preserve"> i nośniki ciepła,</w:t>
      </w:r>
      <w:bookmarkEnd w:id="768"/>
      <w:bookmarkEnd w:id="769"/>
      <w:bookmarkEnd w:id="770"/>
    </w:p>
    <w:p w14:paraId="446C0D93"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71" w:name="_Toc40704527"/>
      <w:bookmarkStart w:id="772" w:name="_Toc116028985"/>
      <w:bookmarkStart w:id="773" w:name="_Toc160454588"/>
      <w:r w:rsidRPr="00A07AAE">
        <w:rPr>
          <w:rFonts w:asciiTheme="minorHAnsi" w:hAnsiTheme="minorHAnsi" w:cstheme="minorHAnsi"/>
        </w:rPr>
        <w:t>16 01 18 – metale nieżelazne,</w:t>
      </w:r>
      <w:bookmarkEnd w:id="771"/>
      <w:bookmarkEnd w:id="772"/>
      <w:bookmarkEnd w:id="773"/>
    </w:p>
    <w:p w14:paraId="00518F88" w14:textId="77777777" w:rsidR="00774F89" w:rsidRPr="00A07AAE" w:rsidRDefault="007E1F92" w:rsidP="003B4E08">
      <w:pPr>
        <w:pStyle w:val="Nagwek2"/>
        <w:keepNext w:val="0"/>
        <w:numPr>
          <w:ilvl w:val="2"/>
          <w:numId w:val="8"/>
        </w:numPr>
        <w:spacing w:line="240" w:lineRule="exact"/>
        <w:rPr>
          <w:rFonts w:asciiTheme="minorHAnsi" w:hAnsiTheme="minorHAnsi" w:cstheme="minorHAnsi"/>
        </w:rPr>
      </w:pPr>
      <w:bookmarkStart w:id="774" w:name="_Toc40704528"/>
      <w:bookmarkStart w:id="775" w:name="_Toc116028986"/>
      <w:bookmarkStart w:id="776" w:name="_Toc160454589"/>
      <w:r w:rsidRPr="00A07AAE">
        <w:rPr>
          <w:rFonts w:asciiTheme="minorHAnsi" w:hAnsiTheme="minorHAnsi" w:cstheme="minorHAnsi"/>
        </w:rPr>
        <w:t>16 06 01*– baterie i akumulatory ołowiowe.</w:t>
      </w:r>
      <w:bookmarkEnd w:id="774"/>
      <w:bookmarkEnd w:id="775"/>
      <w:bookmarkEnd w:id="776"/>
    </w:p>
    <w:p w14:paraId="53FC00B0" w14:textId="77777777" w:rsidR="007D0ECB" w:rsidRPr="00A07AAE" w:rsidRDefault="007E1F92" w:rsidP="0090270B">
      <w:pPr>
        <w:pStyle w:val="Nagwek2"/>
        <w:keepNext w:val="0"/>
        <w:spacing w:line="240" w:lineRule="exact"/>
        <w:rPr>
          <w:rFonts w:asciiTheme="minorHAnsi" w:hAnsiTheme="minorHAnsi" w:cstheme="minorHAnsi"/>
        </w:rPr>
      </w:pPr>
      <w:bookmarkStart w:id="777" w:name="_Toc40704529"/>
      <w:bookmarkStart w:id="778" w:name="_Toc116028987"/>
      <w:bookmarkStart w:id="779" w:name="_Toc160454590"/>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777"/>
      <w:bookmarkEnd w:id="778"/>
      <w:bookmarkEnd w:id="779"/>
    </w:p>
    <w:p w14:paraId="05B34732" w14:textId="6753C5EB" w:rsidR="007D0ECB" w:rsidRPr="00A07AAE" w:rsidRDefault="007E1F92" w:rsidP="0090270B">
      <w:pPr>
        <w:pStyle w:val="Nagwek2"/>
        <w:keepNext w:val="0"/>
        <w:spacing w:line="240" w:lineRule="exact"/>
        <w:rPr>
          <w:rFonts w:asciiTheme="minorHAnsi" w:hAnsiTheme="minorHAnsi" w:cstheme="minorHAnsi"/>
        </w:rPr>
      </w:pPr>
      <w:bookmarkStart w:id="780" w:name="_Toc40704530"/>
      <w:bookmarkStart w:id="781" w:name="_Toc116028988"/>
      <w:bookmarkStart w:id="782" w:name="_Toc160454591"/>
      <w:r w:rsidRPr="00A07AAE">
        <w:rPr>
          <w:rFonts w:asciiTheme="minorHAnsi" w:hAnsiTheme="minorHAnsi" w:cstheme="minorHAnsi"/>
        </w:rPr>
        <w:t>Wykonawca, na podstawie Ustawy</w:t>
      </w:r>
      <w:r w:rsidR="00400FE4">
        <w:rPr>
          <w:rFonts w:asciiTheme="minorHAnsi" w:hAnsiTheme="minorHAnsi" w:cstheme="minorHAnsi"/>
        </w:rPr>
        <w:t xml:space="preserve"> z dnia 13 czerwca 2013 r.</w:t>
      </w:r>
      <w:r w:rsidRPr="00A07AAE">
        <w:rPr>
          <w:rFonts w:asciiTheme="minorHAnsi" w:hAnsiTheme="minorHAnsi" w:cstheme="minorHAnsi"/>
        </w:rPr>
        <w:t xml:space="preserve"> o gospodarce opakowaniami i odpadami opakowaniowymi zobowiązuje się do samodzielnego przekazania sprzedawcy opakow</w:t>
      </w:r>
      <w:r w:rsidR="00A07AAE">
        <w:rPr>
          <w:rFonts w:asciiTheme="minorHAnsi" w:hAnsiTheme="minorHAnsi" w:cstheme="minorHAnsi"/>
        </w:rPr>
        <w:t>ań, pojemników po materiałach i </w:t>
      </w:r>
      <w:r w:rsidRPr="00A07AAE">
        <w:rPr>
          <w:rFonts w:asciiTheme="minorHAnsi" w:hAnsiTheme="minorHAnsi" w:cstheme="minorHAnsi"/>
        </w:rPr>
        <w:t>substancjach chemicznych, które są własnością Wykonawcy.</w:t>
      </w:r>
      <w:bookmarkStart w:id="783" w:name="_Ref419976138"/>
      <w:bookmarkEnd w:id="780"/>
      <w:bookmarkEnd w:id="781"/>
      <w:bookmarkEnd w:id="782"/>
    </w:p>
    <w:p w14:paraId="49BEF034" w14:textId="77777777" w:rsidR="00995272" w:rsidRPr="00A07AAE" w:rsidRDefault="007E1F92" w:rsidP="00995272">
      <w:pPr>
        <w:pStyle w:val="Nagwek2"/>
        <w:keepNext w:val="0"/>
        <w:spacing w:line="240" w:lineRule="exact"/>
        <w:rPr>
          <w:rFonts w:ascii="Calibri" w:hAnsi="Calibri" w:cs="Arial"/>
          <w:snapToGrid w:val="0"/>
        </w:rPr>
      </w:pPr>
      <w:bookmarkStart w:id="784" w:name="_Toc40704531"/>
      <w:bookmarkStart w:id="785" w:name="_Toc116028989"/>
      <w:bookmarkStart w:id="786" w:name="_Toc160454592"/>
      <w:r w:rsidRPr="00A07AAE">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783"/>
      <w:bookmarkEnd w:id="784"/>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r w:rsidR="00995272" w:rsidRPr="00A07AAE">
        <w:rPr>
          <w:rFonts w:ascii="Calibri" w:hAnsi="Calibri" w:cs="Arial"/>
          <w:snapToGrid w:val="0"/>
        </w:rPr>
        <w:fldChar w:fldCharType="end"/>
      </w:r>
      <w:r w:rsidR="00995272" w:rsidRPr="00A07AAE">
        <w:rPr>
          <w:rFonts w:ascii="Calibri" w:hAnsi="Calibri" w:cs="Arial"/>
          <w:snapToGrid w:val="0"/>
        </w:rPr>
        <w:t>.</w:t>
      </w:r>
      <w:bookmarkEnd w:id="785"/>
      <w:bookmarkEnd w:id="786"/>
    </w:p>
    <w:p w14:paraId="3D11C6B8" w14:textId="68C34CFD" w:rsidR="00995272" w:rsidRPr="00A07AAE" w:rsidRDefault="00995272" w:rsidP="003B4E08">
      <w:pPr>
        <w:pStyle w:val="Nagwek2"/>
        <w:keepNext w:val="0"/>
        <w:numPr>
          <w:ilvl w:val="2"/>
          <w:numId w:val="8"/>
        </w:numPr>
        <w:spacing w:line="240" w:lineRule="exact"/>
        <w:rPr>
          <w:rFonts w:ascii="Calibri" w:hAnsi="Calibri" w:cs="Arial"/>
          <w:snapToGrid w:val="0"/>
        </w:rPr>
      </w:pPr>
      <w:bookmarkStart w:id="787" w:name="_Toc116028990"/>
      <w:bookmarkStart w:id="788" w:name="_Toc160454593"/>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787"/>
      <w:bookmarkEnd w:id="788"/>
    </w:p>
    <w:p w14:paraId="6E0153C9" w14:textId="34DB2CBD" w:rsidR="00995272" w:rsidRPr="00A07AAE" w:rsidRDefault="00995272" w:rsidP="003B4E08">
      <w:pPr>
        <w:pStyle w:val="Nagwek2"/>
        <w:keepNext w:val="0"/>
        <w:numPr>
          <w:ilvl w:val="2"/>
          <w:numId w:val="8"/>
        </w:numPr>
        <w:spacing w:line="240" w:lineRule="exact"/>
        <w:rPr>
          <w:rFonts w:ascii="Calibri" w:hAnsi="Calibri" w:cs="Arial"/>
          <w:snapToGrid w:val="0"/>
        </w:rPr>
      </w:pPr>
      <w:bookmarkStart w:id="789" w:name="_Toc116028991"/>
      <w:bookmarkStart w:id="790" w:name="_Toc160454594"/>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789"/>
      <w:bookmarkEnd w:id="790"/>
    </w:p>
    <w:p w14:paraId="271AE57D" w14:textId="7BCAB129" w:rsidR="0062335F" w:rsidRPr="00815E5E" w:rsidRDefault="007E1F92" w:rsidP="0090270B">
      <w:pPr>
        <w:pStyle w:val="Nagwek2"/>
        <w:keepNext w:val="0"/>
        <w:spacing w:line="240" w:lineRule="exact"/>
        <w:rPr>
          <w:rFonts w:asciiTheme="minorHAnsi" w:hAnsiTheme="minorHAnsi" w:cstheme="minorHAnsi"/>
        </w:rPr>
      </w:pPr>
      <w:bookmarkStart w:id="791" w:name="_Toc40704532"/>
      <w:bookmarkStart w:id="792" w:name="_Toc116028992"/>
      <w:bookmarkStart w:id="793" w:name="_Toc160454595"/>
      <w:r w:rsidRPr="00A07AAE">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791"/>
      <w:bookmarkEnd w:id="792"/>
      <w:bookmarkEnd w:id="793"/>
    </w:p>
    <w:p w14:paraId="4DE2A61B"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794" w:name="_Toc40704533"/>
      <w:bookmarkStart w:id="795" w:name="_Toc116028993"/>
      <w:bookmarkStart w:id="796" w:name="_Toc160454596"/>
      <w:r w:rsidRPr="0092363E">
        <w:rPr>
          <w:rFonts w:asciiTheme="minorHAnsi" w:hAnsiTheme="minorHAnsi" w:cstheme="minorHAnsi"/>
          <w:snapToGrid w:val="0"/>
          <w:color w:val="092D74"/>
        </w:rPr>
        <w:t>OBOWIĄZKI PODATKOWE</w:t>
      </w:r>
      <w:bookmarkStart w:id="797" w:name="_Ref113622"/>
      <w:bookmarkEnd w:id="794"/>
      <w:bookmarkEnd w:id="795"/>
      <w:bookmarkEnd w:id="796"/>
    </w:p>
    <w:p w14:paraId="0B0B2E68" w14:textId="77777777" w:rsidR="007D0ECB" w:rsidRPr="00A07AAE" w:rsidRDefault="007E1F92" w:rsidP="0090270B">
      <w:pPr>
        <w:pStyle w:val="Nagwek2"/>
        <w:keepNext w:val="0"/>
        <w:spacing w:line="240" w:lineRule="exact"/>
        <w:rPr>
          <w:rFonts w:asciiTheme="minorHAnsi" w:hAnsiTheme="minorHAnsi" w:cstheme="minorHAnsi"/>
        </w:rPr>
      </w:pPr>
      <w:bookmarkStart w:id="798" w:name="_Toc40704534"/>
      <w:bookmarkStart w:id="799" w:name="_Toc116028994"/>
      <w:bookmarkStart w:id="800" w:name="_Toc160454597"/>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797"/>
      <w:bookmarkEnd w:id="798"/>
      <w:bookmarkEnd w:id="799"/>
      <w:bookmarkEnd w:id="800"/>
      <w:r w:rsidRPr="00A07AAE">
        <w:rPr>
          <w:rFonts w:asciiTheme="minorHAnsi" w:hAnsiTheme="minorHAnsi" w:cstheme="minorHAnsi"/>
        </w:rPr>
        <w:t xml:space="preserve"> </w:t>
      </w:r>
    </w:p>
    <w:p w14:paraId="47000207" w14:textId="026ECCFE" w:rsidR="007D0ECB" w:rsidRPr="00A07AAE" w:rsidRDefault="007E1F92" w:rsidP="0090270B">
      <w:pPr>
        <w:pStyle w:val="Nagwek2"/>
        <w:keepNext w:val="0"/>
        <w:spacing w:line="240" w:lineRule="exact"/>
        <w:rPr>
          <w:rFonts w:asciiTheme="minorHAnsi" w:hAnsiTheme="minorHAnsi" w:cstheme="minorHAnsi"/>
        </w:rPr>
      </w:pPr>
      <w:bookmarkStart w:id="801" w:name="_Toc40704535"/>
      <w:bookmarkStart w:id="802" w:name="_Toc116028995"/>
      <w:bookmarkStart w:id="803" w:name="_Toc160454598"/>
      <w:r w:rsidRPr="00A07AAE">
        <w:rPr>
          <w:rFonts w:asciiTheme="minorHAnsi" w:hAnsiTheme="minorHAnsi" w:cstheme="minorHAnsi"/>
        </w:rPr>
        <w:t>Wykonawca oświadcza, że towar</w:t>
      </w:r>
      <w:r w:rsidR="00BA0D91">
        <w:rPr>
          <w:rFonts w:asciiTheme="minorHAnsi" w:hAnsiTheme="minorHAnsi" w:cstheme="minorHAnsi"/>
        </w:rPr>
        <w:t>,</w:t>
      </w:r>
      <w:r w:rsidRPr="00A07AAE">
        <w:rPr>
          <w:rFonts w:asciiTheme="minorHAnsi" w:hAnsiTheme="minorHAnsi" w:cstheme="minorHAnsi"/>
        </w:rPr>
        <w:t xml:space="preserve">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804" w:name="_Ref113574"/>
      <w:bookmarkEnd w:id="801"/>
      <w:bookmarkEnd w:id="802"/>
      <w:bookmarkEnd w:id="803"/>
    </w:p>
    <w:p w14:paraId="665AB3DD" w14:textId="77777777" w:rsidR="007D0ECB" w:rsidRPr="00A07AAE" w:rsidRDefault="007E1F92" w:rsidP="0090270B">
      <w:pPr>
        <w:pStyle w:val="Nagwek2"/>
        <w:keepNext w:val="0"/>
        <w:spacing w:line="240" w:lineRule="exact"/>
        <w:rPr>
          <w:rFonts w:asciiTheme="minorHAnsi" w:hAnsiTheme="minorHAnsi" w:cstheme="minorHAnsi"/>
        </w:rPr>
      </w:pPr>
      <w:bookmarkStart w:id="805" w:name="_Toc40704536"/>
      <w:bookmarkStart w:id="806" w:name="_Toc116028996"/>
      <w:bookmarkStart w:id="807" w:name="_Toc160454599"/>
      <w:r w:rsidRPr="00A07AAE">
        <w:rPr>
          <w:rFonts w:asciiTheme="minorHAnsi" w:hAnsiTheme="minorHAnsi" w:cstheme="minorHAnsi"/>
        </w:rPr>
        <w:lastRenderedPageBreak/>
        <w:t>Wykonawca oświadcza i gwarantuje, że realizując swoje obowiązki wynikające z Umowy, nie dopuścił się ani nie dopuści naruszenia przepisów, w tym nadużycia prawa, w celu osiągnięcia korzyści podatkowych, w szczególności zaś w podatku VAT.</w:t>
      </w:r>
      <w:bookmarkStart w:id="808" w:name="_Ref113648"/>
      <w:bookmarkEnd w:id="804"/>
      <w:bookmarkEnd w:id="805"/>
      <w:bookmarkEnd w:id="806"/>
      <w:bookmarkEnd w:id="807"/>
    </w:p>
    <w:p w14:paraId="40B2FFA6" w14:textId="17A2F7B9" w:rsidR="007D0ECB" w:rsidRPr="00A07AAE" w:rsidRDefault="007E1F92" w:rsidP="0090270B">
      <w:pPr>
        <w:pStyle w:val="Nagwek2"/>
        <w:keepNext w:val="0"/>
        <w:spacing w:line="240" w:lineRule="exact"/>
        <w:rPr>
          <w:rFonts w:asciiTheme="minorHAnsi" w:hAnsiTheme="minorHAnsi" w:cstheme="minorHAnsi"/>
        </w:rPr>
      </w:pPr>
      <w:bookmarkStart w:id="809" w:name="_Toc40704537"/>
      <w:bookmarkStart w:id="810" w:name="_Toc116028997"/>
      <w:bookmarkStart w:id="811" w:name="_Toc160454600"/>
      <w:r w:rsidRPr="00A07AAE">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808"/>
      <w:bookmarkEnd w:id="809"/>
      <w:bookmarkEnd w:id="810"/>
      <w:bookmarkEnd w:id="811"/>
    </w:p>
    <w:p w14:paraId="2E065F65" w14:textId="23D8048C" w:rsidR="007D0ECB" w:rsidRPr="00A07AAE" w:rsidRDefault="007E1F92" w:rsidP="0090270B">
      <w:pPr>
        <w:pStyle w:val="Nagwek2"/>
        <w:keepNext w:val="0"/>
        <w:spacing w:line="240" w:lineRule="exact"/>
        <w:rPr>
          <w:rFonts w:asciiTheme="minorHAnsi" w:hAnsiTheme="minorHAnsi" w:cstheme="minorHAnsi"/>
        </w:rPr>
      </w:pPr>
      <w:bookmarkStart w:id="812" w:name="_Toc40704538"/>
      <w:bookmarkStart w:id="813" w:name="_Toc116028998"/>
      <w:bookmarkStart w:id="814" w:name="_Toc160454601"/>
      <w:r w:rsidRPr="00A07AAE">
        <w:rPr>
          <w:rFonts w:asciiTheme="minorHAnsi" w:hAnsiTheme="minorHAnsi" w:cstheme="minorHAnsi"/>
        </w:rPr>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812"/>
      <w:bookmarkEnd w:id="813"/>
      <w:bookmarkEnd w:id="814"/>
    </w:p>
    <w:p w14:paraId="4F7368A5" w14:textId="6E57465A" w:rsidR="00774F89" w:rsidRPr="00815E5E" w:rsidRDefault="007E1F92" w:rsidP="0090270B">
      <w:pPr>
        <w:pStyle w:val="Nagwek2"/>
        <w:keepNext w:val="0"/>
        <w:spacing w:line="240" w:lineRule="exact"/>
        <w:rPr>
          <w:rFonts w:asciiTheme="minorHAnsi" w:hAnsiTheme="minorHAnsi" w:cstheme="minorHAnsi"/>
        </w:rPr>
      </w:pPr>
      <w:bookmarkStart w:id="815" w:name="_Toc40704539"/>
      <w:bookmarkStart w:id="816" w:name="_Toc116028999"/>
      <w:bookmarkStart w:id="817" w:name="_Toc160454602"/>
      <w:r w:rsidRPr="00A07AAE">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t>
      </w:r>
      <w:r w:rsidR="00A07AAE">
        <w:rPr>
          <w:rFonts w:asciiTheme="minorHAnsi" w:hAnsiTheme="minorHAnsi" w:cstheme="minorHAnsi"/>
        </w:rPr>
        <w:t>Wykonawca jest je zobowiązany w </w:t>
      </w:r>
      <w:r w:rsidRPr="00A07AAE">
        <w:rPr>
          <w:rFonts w:asciiTheme="minorHAnsi" w:hAnsiTheme="minorHAnsi" w:cstheme="minorHAnsi"/>
        </w:rPr>
        <w:t xml:space="preserve">tym terminie przedłożyć. W przypadku zwrócenia się przez Zamawiającego z żądaniem, o którym mowa w zdaniu poprzednim, termin na odstąpienie od Umowy wynosi 30 (trzydzieści) </w:t>
      </w:r>
      <w:r w:rsidR="00DE211C" w:rsidRPr="00A07AAE">
        <w:rPr>
          <w:rFonts w:asciiTheme="minorHAnsi" w:hAnsiTheme="minorHAnsi" w:cstheme="minorHAnsi"/>
        </w:rPr>
        <w:t>D</w:t>
      </w:r>
      <w:r w:rsidRPr="00A07AAE">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A07AAE">
        <w:rPr>
          <w:rFonts w:asciiTheme="minorHAnsi" w:hAnsiTheme="minorHAnsi" w:cstheme="minorHAnsi"/>
        </w:rPr>
        <w:t>umentów przez Wykonawcę.</w:t>
      </w:r>
      <w:bookmarkEnd w:id="815"/>
      <w:bookmarkEnd w:id="816"/>
      <w:bookmarkEnd w:id="817"/>
    </w:p>
    <w:p w14:paraId="19825B69"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818" w:name="_Toc40704540"/>
      <w:bookmarkStart w:id="819" w:name="_Toc116029000"/>
      <w:bookmarkStart w:id="820" w:name="_Toc160454603"/>
      <w:r w:rsidRPr="00553D3C">
        <w:rPr>
          <w:rFonts w:asciiTheme="minorHAnsi" w:hAnsiTheme="minorHAnsi" w:cstheme="minorHAnsi"/>
          <w:snapToGrid w:val="0"/>
          <w:color w:val="1F4E79" w:themeColor="accent1" w:themeShade="80"/>
        </w:rPr>
        <w:t>KO</w:t>
      </w:r>
      <w:r w:rsidRPr="0092363E">
        <w:rPr>
          <w:rFonts w:asciiTheme="minorHAnsi" w:hAnsiTheme="minorHAnsi" w:cstheme="minorHAnsi"/>
          <w:snapToGrid w:val="0"/>
          <w:color w:val="092D74"/>
        </w:rPr>
        <w:t>DEKS POSTĘPOWANIA DLA PARTNERÓW BIZNESOWYCH SPÓŁEK GK PGE</w:t>
      </w:r>
      <w:bookmarkEnd w:id="818"/>
      <w:bookmarkEnd w:id="819"/>
      <w:bookmarkEnd w:id="820"/>
    </w:p>
    <w:p w14:paraId="38F979FA" w14:textId="437D53B1" w:rsidR="007D0ECB" w:rsidRPr="00A07AAE" w:rsidRDefault="007E1F92" w:rsidP="0090270B">
      <w:pPr>
        <w:pStyle w:val="Nagwek2"/>
        <w:keepNext w:val="0"/>
        <w:spacing w:line="240" w:lineRule="exact"/>
        <w:rPr>
          <w:rFonts w:asciiTheme="minorHAnsi" w:hAnsiTheme="minorHAnsi" w:cstheme="minorHAnsi"/>
        </w:rPr>
      </w:pPr>
      <w:bookmarkStart w:id="821" w:name="_Toc40704541"/>
      <w:bookmarkStart w:id="822" w:name="_Toc116029001"/>
      <w:bookmarkStart w:id="823" w:name="_Toc160454604"/>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821"/>
      <w:bookmarkEnd w:id="822"/>
      <w:bookmarkEnd w:id="823"/>
    </w:p>
    <w:p w14:paraId="55C93373" w14:textId="174E20EC" w:rsidR="007D0ECB" w:rsidRPr="00A07AAE" w:rsidRDefault="007E1F92" w:rsidP="0090270B">
      <w:pPr>
        <w:pStyle w:val="Nagwek2"/>
        <w:keepNext w:val="0"/>
        <w:spacing w:line="240" w:lineRule="exact"/>
        <w:rPr>
          <w:rFonts w:asciiTheme="minorHAnsi" w:hAnsiTheme="minorHAnsi" w:cstheme="minorHAnsi"/>
        </w:rPr>
      </w:pPr>
      <w:bookmarkStart w:id="824" w:name="_Toc40704542"/>
      <w:bookmarkStart w:id="825" w:name="_Toc116029002"/>
      <w:bookmarkStart w:id="826" w:name="_Toc160454605"/>
      <w:r w:rsidRPr="00A07AAE">
        <w:rPr>
          <w:rFonts w:asciiTheme="minorHAnsi" w:hAnsiTheme="minorHAnsi" w:cstheme="minorHAnsi"/>
        </w:rPr>
        <w:t>Wykonawca oświadcza, że zapoznał się z treścią Kodeksu Postępowania dla Partnerów Biznesowych Spółek GK PGE (</w:t>
      </w:r>
      <w:hyperlink r:id="rId13"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824"/>
      <w:bookmarkEnd w:id="825"/>
      <w:bookmarkEnd w:id="826"/>
    </w:p>
    <w:p w14:paraId="039DFAB1" w14:textId="5361D32A" w:rsidR="00405D9C" w:rsidRDefault="007E1F92" w:rsidP="00405D9C">
      <w:pPr>
        <w:pStyle w:val="Nagwek2"/>
        <w:keepNext w:val="0"/>
        <w:spacing w:line="240" w:lineRule="exact"/>
        <w:rPr>
          <w:rFonts w:asciiTheme="minorHAnsi" w:hAnsiTheme="minorHAnsi" w:cstheme="minorHAnsi"/>
        </w:rPr>
      </w:pPr>
      <w:bookmarkStart w:id="827" w:name="_Toc40704543"/>
      <w:bookmarkStart w:id="828" w:name="_Toc116029003"/>
      <w:bookmarkStart w:id="829" w:name="_Toc160454606"/>
      <w:r w:rsidRPr="00A07AAE">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830" w:name="mip20473799"/>
      <w:bookmarkStart w:id="831" w:name="mip20473800"/>
      <w:bookmarkStart w:id="832" w:name="mip20473801"/>
      <w:bookmarkStart w:id="833" w:name="mip20473802"/>
      <w:bookmarkEnd w:id="827"/>
      <w:bookmarkEnd w:id="828"/>
      <w:bookmarkEnd w:id="829"/>
      <w:bookmarkEnd w:id="830"/>
      <w:bookmarkEnd w:id="831"/>
      <w:bookmarkEnd w:id="832"/>
      <w:bookmarkEnd w:id="833"/>
    </w:p>
    <w:p w14:paraId="76A347A1" w14:textId="04C9D8B1"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5D6F1029" w14:textId="4E8AC076" w:rsidR="00405D9C" w:rsidRDefault="002C2117" w:rsidP="00405D9C">
      <w:pPr>
        <w:pStyle w:val="Nagwek2"/>
        <w:keepNext w:val="0"/>
        <w:spacing w:line="240" w:lineRule="exact"/>
        <w:rPr>
          <w:rFonts w:asciiTheme="minorHAnsi" w:hAnsiTheme="minorHAnsi" w:cstheme="minorHAnsi"/>
        </w:rPr>
      </w:pPr>
      <w:bookmarkStart w:id="834" w:name="_Toc116029004"/>
      <w:bookmarkStart w:id="835" w:name="_Toc160454607"/>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834"/>
      <w:bookmarkEnd w:id="835"/>
      <w:r w:rsidRPr="00405D9C">
        <w:rPr>
          <w:rFonts w:asciiTheme="minorHAnsi" w:hAnsiTheme="minorHAnsi" w:cstheme="minorHAnsi"/>
        </w:rPr>
        <w:t xml:space="preserve"> </w:t>
      </w:r>
    </w:p>
    <w:p w14:paraId="534F4471" w14:textId="204A4F78" w:rsidR="00405D9C" w:rsidRDefault="002C2117" w:rsidP="003B4E08">
      <w:pPr>
        <w:pStyle w:val="Nagwek2"/>
        <w:keepNext w:val="0"/>
        <w:numPr>
          <w:ilvl w:val="2"/>
          <w:numId w:val="8"/>
        </w:numPr>
        <w:spacing w:line="240" w:lineRule="exact"/>
        <w:rPr>
          <w:rFonts w:asciiTheme="minorHAnsi" w:hAnsiTheme="minorHAnsi" w:cstheme="minorHAnsi"/>
        </w:rPr>
      </w:pPr>
      <w:bookmarkStart w:id="836" w:name="_Toc116029005"/>
      <w:bookmarkStart w:id="837" w:name="_Toc160454608"/>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(Dz. U. 2020 poz. 35 ze zm.) i rozporządzeń wykonawczych;</w:t>
      </w:r>
      <w:bookmarkEnd w:id="836"/>
      <w:bookmarkEnd w:id="837"/>
    </w:p>
    <w:p w14:paraId="14CEC73F" w14:textId="38DDE7E6" w:rsidR="00405D9C" w:rsidRDefault="002C2117" w:rsidP="003B4E08">
      <w:pPr>
        <w:pStyle w:val="Nagwek2"/>
        <w:keepNext w:val="0"/>
        <w:numPr>
          <w:ilvl w:val="2"/>
          <w:numId w:val="8"/>
        </w:numPr>
        <w:spacing w:line="240" w:lineRule="exact"/>
        <w:rPr>
          <w:rFonts w:asciiTheme="minorHAnsi" w:hAnsiTheme="minorHAnsi" w:cstheme="minorHAnsi"/>
        </w:rPr>
      </w:pPr>
      <w:bookmarkStart w:id="838" w:name="_Toc116029006"/>
      <w:bookmarkStart w:id="839" w:name="_Toc160454609"/>
      <w:r w:rsidRPr="00405D9C">
        <w:rPr>
          <w:rFonts w:asciiTheme="minorHAnsi" w:hAnsiTheme="minorHAnsi" w:cstheme="minorHAnsi"/>
        </w:rPr>
        <w:lastRenderedPageBreak/>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838"/>
      <w:bookmarkEnd w:id="839"/>
    </w:p>
    <w:p w14:paraId="232F9505" w14:textId="5063F5E2" w:rsidR="00405D9C" w:rsidRDefault="002C2117" w:rsidP="003B4E08">
      <w:pPr>
        <w:pStyle w:val="Nagwek2"/>
        <w:keepNext w:val="0"/>
        <w:numPr>
          <w:ilvl w:val="2"/>
          <w:numId w:val="8"/>
        </w:numPr>
        <w:spacing w:line="240" w:lineRule="exact"/>
        <w:rPr>
          <w:rFonts w:asciiTheme="minorHAnsi" w:hAnsiTheme="minorHAnsi" w:cstheme="minorHAnsi"/>
        </w:rPr>
      </w:pPr>
      <w:bookmarkStart w:id="840" w:name="_Toc116029007"/>
      <w:bookmarkStart w:id="841" w:name="_Toc160454610"/>
      <w:r w:rsidRPr="00405D9C">
        <w:rPr>
          <w:rFonts w:asciiTheme="minorHAnsi" w:hAnsiTheme="minorHAnsi" w:cstheme="minorHAnsi"/>
        </w:rPr>
        <w:t xml:space="preserve">Uzyskania dla </w:t>
      </w:r>
      <w:r w:rsidR="008D11F2" w:rsidRPr="003E13E5">
        <w:rPr>
          <w:rFonts w:asciiTheme="minorHAnsi" w:hAnsiTheme="minorHAnsi" w:cstheme="minorHAnsi"/>
        </w:rPr>
        <w:t xml:space="preserve">Cudzoziemca </w:t>
      </w:r>
      <w:r w:rsidRPr="003E13E5">
        <w:rPr>
          <w:rFonts w:asciiTheme="minorHAnsi" w:hAnsiTheme="minorHAnsi" w:cstheme="minorHAnsi"/>
        </w:rPr>
        <w:t xml:space="preserve">zezwolenia na pracę w Polsce, zgodnie z </w:t>
      </w:r>
      <w:r w:rsidR="003E13E5" w:rsidRPr="00FB1357">
        <w:rPr>
          <w:rFonts w:asciiTheme="minorHAnsi" w:hAnsiTheme="minorHAnsi" w:cstheme="minorHAnsi"/>
        </w:rPr>
        <w:t>ustawą z dnia 20 marca 2025 r. o warunkach dopuszczalności powierzania pracy cudzoziemcom na terytorium Rzeczypospolitej Polskiej</w:t>
      </w:r>
      <w:r w:rsidR="003E13E5" w:rsidRPr="003E13E5" w:rsidDel="003E13E5">
        <w:rPr>
          <w:rFonts w:asciiTheme="minorHAnsi" w:hAnsiTheme="minorHAnsi" w:cstheme="minorHAnsi"/>
        </w:rPr>
        <w:t xml:space="preserve"> </w:t>
      </w:r>
      <w:r w:rsidRPr="003E13E5">
        <w:rPr>
          <w:rFonts w:asciiTheme="minorHAnsi" w:hAnsiTheme="minorHAnsi" w:cstheme="minorHAnsi"/>
        </w:rPr>
        <w:t>i rozporządzeniami</w:t>
      </w:r>
      <w:r w:rsidRPr="00405D9C">
        <w:rPr>
          <w:rFonts w:asciiTheme="minorHAnsi" w:hAnsiTheme="minorHAnsi" w:cstheme="minorHAnsi"/>
        </w:rPr>
        <w:t xml:space="preserve"> wykonawczymi;</w:t>
      </w:r>
      <w:bookmarkEnd w:id="840"/>
      <w:bookmarkEnd w:id="841"/>
    </w:p>
    <w:p w14:paraId="332E1277" w14:textId="77777777" w:rsidR="00405D9C" w:rsidRDefault="00405D9C" w:rsidP="003B4E08">
      <w:pPr>
        <w:pStyle w:val="Nagwek2"/>
        <w:keepNext w:val="0"/>
        <w:numPr>
          <w:ilvl w:val="2"/>
          <w:numId w:val="8"/>
        </w:numPr>
        <w:spacing w:line="240" w:lineRule="exact"/>
        <w:rPr>
          <w:rFonts w:asciiTheme="minorHAnsi" w:hAnsiTheme="minorHAnsi" w:cstheme="minorHAnsi"/>
        </w:rPr>
      </w:pPr>
      <w:bookmarkStart w:id="842" w:name="_Toc116029008"/>
      <w:bookmarkStart w:id="843" w:name="_Toc160454611"/>
      <w:r>
        <w:rPr>
          <w:rFonts w:asciiTheme="minorHAnsi" w:hAnsiTheme="minorHAnsi" w:cstheme="minorHAnsi"/>
        </w:rPr>
        <w:t>Z</w:t>
      </w:r>
      <w:r w:rsidR="002C2117" w:rsidRPr="00405D9C">
        <w:rPr>
          <w:rFonts w:asciiTheme="minorHAnsi" w:hAnsiTheme="minorHAnsi" w:cstheme="minorHAnsi"/>
        </w:rPr>
        <w:t>achować należytą staranność w postępowaniach o wydanie, przedłużenie i uchylenie zezwolenia na pracę Cudzoziemca;</w:t>
      </w:r>
      <w:bookmarkEnd w:id="842"/>
      <w:bookmarkEnd w:id="843"/>
    </w:p>
    <w:p w14:paraId="2F75D04D" w14:textId="5BB8789A" w:rsidR="00405D9C" w:rsidRDefault="002C2117" w:rsidP="003B4E08">
      <w:pPr>
        <w:pStyle w:val="Nagwek2"/>
        <w:keepNext w:val="0"/>
        <w:numPr>
          <w:ilvl w:val="2"/>
          <w:numId w:val="8"/>
        </w:numPr>
        <w:spacing w:line="240" w:lineRule="exact"/>
        <w:rPr>
          <w:rFonts w:asciiTheme="minorHAnsi" w:hAnsiTheme="minorHAnsi" w:cstheme="minorHAnsi"/>
        </w:rPr>
      </w:pPr>
      <w:bookmarkStart w:id="844" w:name="_Toc116029009"/>
      <w:bookmarkStart w:id="845" w:name="_Toc160454612"/>
      <w:r w:rsidRPr="00405D9C">
        <w:rPr>
          <w:rFonts w:asciiTheme="minorHAnsi" w:hAnsiTheme="minorHAnsi" w:cstheme="minorHAnsi"/>
        </w:rPr>
        <w:t xml:space="preserve">Zapewnić Zamawiającemu możliwość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844"/>
      <w:bookmarkEnd w:id="845"/>
    </w:p>
    <w:p w14:paraId="370ECDC1" w14:textId="7A048FFA" w:rsidR="00405D9C" w:rsidRDefault="002C2117" w:rsidP="003B4E08">
      <w:pPr>
        <w:pStyle w:val="Nagwek2"/>
        <w:keepNext w:val="0"/>
        <w:numPr>
          <w:ilvl w:val="2"/>
          <w:numId w:val="8"/>
        </w:numPr>
        <w:spacing w:line="240" w:lineRule="exact"/>
        <w:rPr>
          <w:rFonts w:asciiTheme="minorHAnsi" w:hAnsiTheme="minorHAnsi" w:cstheme="minorHAnsi"/>
        </w:rPr>
      </w:pPr>
      <w:bookmarkStart w:id="846" w:name="_Toc116029010"/>
      <w:bookmarkStart w:id="847" w:name="_Toc160454613"/>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846"/>
      <w:bookmarkEnd w:id="847"/>
    </w:p>
    <w:p w14:paraId="66077A6D" w14:textId="08C5E257" w:rsidR="00500C86" w:rsidRDefault="002C2117" w:rsidP="003B4E08">
      <w:pPr>
        <w:pStyle w:val="Nagwek2"/>
        <w:keepNext w:val="0"/>
        <w:numPr>
          <w:ilvl w:val="2"/>
          <w:numId w:val="8"/>
        </w:numPr>
        <w:spacing w:line="240" w:lineRule="exact"/>
        <w:rPr>
          <w:rFonts w:asciiTheme="minorHAnsi" w:hAnsiTheme="minorHAnsi" w:cstheme="minorHAnsi"/>
        </w:rPr>
      </w:pPr>
      <w:bookmarkStart w:id="848" w:name="_Toc116029011"/>
      <w:bookmarkStart w:id="849" w:name="_Toc160454614"/>
      <w:r w:rsidRPr="00405D9C">
        <w:rPr>
          <w:rFonts w:asciiTheme="minorHAnsi" w:hAnsiTheme="minorHAnsi" w:cstheme="minorHAnsi"/>
        </w:rPr>
        <w:t xml:space="preserve">Zawrzeć w umowach z Podwykonawcami i Podwykonawcami Obiektowymi klauzule o treści odpowiadającej klauzuli zawartej w </w:t>
      </w:r>
      <w:r w:rsidR="00111B5E">
        <w:rPr>
          <w:rFonts w:asciiTheme="minorHAnsi" w:hAnsiTheme="minorHAnsi" w:cstheme="minorHAnsi"/>
        </w:rPr>
        <w:t>pkt</w:t>
      </w:r>
      <w:r w:rsidRPr="00405D9C">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bookmarkEnd w:id="848"/>
      <w:bookmarkEnd w:id="849"/>
    </w:p>
    <w:p w14:paraId="3C84D93B" w14:textId="0178B0DB" w:rsidR="007F25C3" w:rsidRPr="00815E5E" w:rsidRDefault="00500C86" w:rsidP="007F25C3">
      <w:pPr>
        <w:pStyle w:val="Nagwek2"/>
        <w:keepNext w:val="0"/>
        <w:numPr>
          <w:ilvl w:val="2"/>
          <w:numId w:val="8"/>
        </w:numPr>
        <w:spacing w:line="240" w:lineRule="exact"/>
        <w:rPr>
          <w:rFonts w:asciiTheme="minorHAnsi" w:hAnsiTheme="minorHAnsi" w:cstheme="minorHAnsi"/>
        </w:rPr>
      </w:pPr>
      <w:bookmarkStart w:id="850" w:name="_Toc116029012"/>
      <w:bookmarkStart w:id="851" w:name="_Toc160454615"/>
      <w:r w:rsidRPr="00500C86">
        <w:rPr>
          <w:rFonts w:asciiTheme="minorHAnsi" w:hAnsiTheme="minorHAnsi" w:cstheme="minorHAnsi"/>
        </w:rPr>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00815E5E">
        <w:rPr>
          <w:rFonts w:asciiTheme="minorHAnsi" w:hAnsiTheme="minorHAnsi" w:cstheme="minorHAnsi"/>
        </w:rPr>
        <w:t xml:space="preserve"> </w:t>
      </w:r>
      <w:r w:rsidRPr="00500C86">
        <w:rPr>
          <w:rFonts w:asciiTheme="minorHAnsi" w:hAnsiTheme="minorHAnsi" w:cstheme="minorHAnsi"/>
        </w:rPr>
        <w:t>zł za każdy przypadek naruszenia</w:t>
      </w:r>
      <w:bookmarkStart w:id="852" w:name="_Toc116029013"/>
      <w:bookmarkEnd w:id="850"/>
      <w:bookmarkEnd w:id="851"/>
      <w:bookmarkEnd w:id="852"/>
      <w:r w:rsidR="00815E5E">
        <w:rPr>
          <w:rFonts w:asciiTheme="minorHAnsi" w:hAnsiTheme="minorHAnsi" w:cstheme="minorHAnsi"/>
        </w:rPr>
        <w:t>.</w:t>
      </w:r>
    </w:p>
    <w:p w14:paraId="6093EFAE"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853" w:name="_Toc494375561"/>
      <w:bookmarkStart w:id="854" w:name="_Ref495587163"/>
      <w:bookmarkStart w:id="855" w:name="_Toc494375633"/>
      <w:bookmarkStart w:id="856" w:name="_Toc15890574"/>
      <w:bookmarkStart w:id="857" w:name="_Toc160454623"/>
      <w:r w:rsidRPr="0092363E">
        <w:rPr>
          <w:rFonts w:cstheme="minorHAnsi"/>
          <w:b w:val="0"/>
          <w:color w:val="092D74"/>
          <w:szCs w:val="20"/>
        </w:rPr>
        <w:t>ODBIÓR</w:t>
      </w:r>
      <w:bookmarkEnd w:id="853"/>
      <w:bookmarkEnd w:id="854"/>
      <w:bookmarkEnd w:id="855"/>
      <w:bookmarkEnd w:id="856"/>
      <w:bookmarkEnd w:id="857"/>
    </w:p>
    <w:p w14:paraId="265EC586" w14:textId="5A4F6E1A" w:rsidR="00187711" w:rsidRPr="00A07AAE" w:rsidRDefault="00BF2999" w:rsidP="00405D9C">
      <w:pPr>
        <w:pStyle w:val="Nagwek2"/>
        <w:keepNext w:val="0"/>
        <w:spacing w:line="240" w:lineRule="exact"/>
        <w:rPr>
          <w:rFonts w:asciiTheme="minorHAnsi" w:hAnsiTheme="minorHAnsi" w:cstheme="minorHAnsi"/>
        </w:rPr>
      </w:pPr>
      <w:bookmarkStart w:id="858" w:name="_Toc40704552"/>
      <w:bookmarkStart w:id="859" w:name="_Toc116029022"/>
      <w:bookmarkStart w:id="860" w:name="_Toc160454624"/>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przepisów prawa i </w:t>
      </w:r>
      <w:r w:rsidRPr="00A07AAE">
        <w:rPr>
          <w:rFonts w:asciiTheme="minorHAnsi" w:hAnsiTheme="minorHAnsi" w:cstheme="minorHAnsi"/>
        </w:rPr>
        <w:t>normach.</w:t>
      </w:r>
      <w:bookmarkEnd w:id="858"/>
      <w:bookmarkEnd w:id="859"/>
      <w:bookmarkEnd w:id="860"/>
    </w:p>
    <w:p w14:paraId="1CCC5AF5" w14:textId="575C36DE" w:rsidR="00187711" w:rsidRPr="00815E5E" w:rsidRDefault="00BF2999" w:rsidP="003022DB">
      <w:pPr>
        <w:pStyle w:val="Nagwek2"/>
        <w:keepNext w:val="0"/>
        <w:spacing w:line="240" w:lineRule="exact"/>
        <w:rPr>
          <w:rFonts w:asciiTheme="minorHAnsi" w:hAnsiTheme="minorHAnsi" w:cstheme="minorHAnsi"/>
        </w:rPr>
      </w:pPr>
      <w:bookmarkStart w:id="861" w:name="_Toc40704553"/>
      <w:bookmarkStart w:id="862" w:name="_Toc116029023"/>
      <w:bookmarkStart w:id="863" w:name="_Toc160454625"/>
      <w:r w:rsidRPr="00815E5E">
        <w:rPr>
          <w:rFonts w:asciiTheme="minorHAnsi" w:hAnsiTheme="minorHAnsi" w:cstheme="minorHAnsi"/>
        </w:rPr>
        <w:t>Zamawiający dokonywał będzie odbiorów częściowych po zakończeniu każdego z Kamieni Milowych określonych w Harmonogramie Prac.</w:t>
      </w:r>
      <w:bookmarkEnd w:id="861"/>
      <w:bookmarkEnd w:id="862"/>
      <w:bookmarkEnd w:id="863"/>
    </w:p>
    <w:p w14:paraId="66CA2219" w14:textId="77777777" w:rsidR="00187711" w:rsidRPr="00A07AAE" w:rsidRDefault="00BF2999" w:rsidP="0081464E">
      <w:pPr>
        <w:pStyle w:val="Nagwek2"/>
        <w:keepNext w:val="0"/>
        <w:spacing w:line="240" w:lineRule="exact"/>
        <w:rPr>
          <w:rFonts w:asciiTheme="minorHAnsi" w:hAnsiTheme="minorHAnsi" w:cstheme="minorHAnsi"/>
        </w:rPr>
      </w:pPr>
      <w:bookmarkStart w:id="864" w:name="_Toc40704554"/>
      <w:bookmarkStart w:id="865" w:name="_Toc116029024"/>
      <w:bookmarkStart w:id="866" w:name="_Toc160454626"/>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864"/>
      <w:bookmarkEnd w:id="865"/>
      <w:bookmarkEnd w:id="866"/>
    </w:p>
    <w:p w14:paraId="738B02A7" w14:textId="0EA2B62F" w:rsidR="00187711" w:rsidRPr="00A07AAE" w:rsidRDefault="00BF2999" w:rsidP="003022DB">
      <w:pPr>
        <w:pStyle w:val="Nagwek2"/>
        <w:keepNext w:val="0"/>
        <w:spacing w:line="240" w:lineRule="exact"/>
        <w:rPr>
          <w:rFonts w:asciiTheme="minorHAnsi" w:hAnsiTheme="minorHAnsi" w:cstheme="minorHAnsi"/>
        </w:rPr>
      </w:pPr>
      <w:bookmarkStart w:id="867" w:name="_Toc40704555"/>
      <w:bookmarkStart w:id="868" w:name="_Toc116029025"/>
      <w:bookmarkStart w:id="869" w:name="_Toc160454627"/>
      <w:r w:rsidRPr="00A07AAE">
        <w:rPr>
          <w:rFonts w:asciiTheme="minorHAnsi" w:hAnsiTheme="minorHAnsi" w:cstheme="minorHAnsi"/>
        </w:rPr>
        <w:t xml:space="preserve">W przypadku stwierdzenia Wad lub niekompletności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867"/>
      <w:bookmarkEnd w:id="868"/>
      <w:bookmarkEnd w:id="869"/>
      <w:r w:rsidRPr="00A07AAE">
        <w:rPr>
          <w:rFonts w:asciiTheme="minorHAnsi" w:hAnsiTheme="minorHAnsi" w:cstheme="minorHAnsi"/>
        </w:rPr>
        <w:t xml:space="preserve"> </w:t>
      </w:r>
    </w:p>
    <w:p w14:paraId="36F1BE40" w14:textId="63700E1F" w:rsidR="00187711" w:rsidRPr="00A07AAE" w:rsidRDefault="00BF2999" w:rsidP="0081464E">
      <w:pPr>
        <w:pStyle w:val="Nagwek2"/>
        <w:keepNext w:val="0"/>
        <w:spacing w:line="240" w:lineRule="exact"/>
        <w:rPr>
          <w:rFonts w:asciiTheme="minorHAnsi" w:hAnsiTheme="minorHAnsi" w:cstheme="minorHAnsi"/>
        </w:rPr>
      </w:pPr>
      <w:bookmarkStart w:id="870" w:name="_Toc40704556"/>
      <w:bookmarkStart w:id="871" w:name="_Toc116029026"/>
      <w:bookmarkStart w:id="872" w:name="_Toc160454628"/>
      <w:r w:rsidRPr="00A07AAE">
        <w:rPr>
          <w:rFonts w:asciiTheme="minorHAnsi" w:hAnsiTheme="minorHAnsi" w:cstheme="minorHAnsi"/>
        </w:rPr>
        <w:t>Wady lub niekompletności,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jak również bez</w:t>
      </w:r>
      <w:r w:rsidR="00A07AAE">
        <w:rPr>
          <w:rFonts w:asciiTheme="minorHAnsi" w:hAnsiTheme="minorHAnsi" w:cstheme="minorHAnsi"/>
        </w:rPr>
        <w:t xml:space="preserve"> utraty prawa do skorzystania z </w:t>
      </w:r>
      <w:r w:rsidRPr="00A07AAE">
        <w:rPr>
          <w:rFonts w:asciiTheme="minorHAnsi" w:hAnsiTheme="minorHAnsi" w:cstheme="minorHAnsi"/>
        </w:rPr>
        <w:t>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870"/>
      <w:bookmarkEnd w:id="871"/>
      <w:bookmarkEnd w:id="872"/>
    </w:p>
    <w:p w14:paraId="4AF926F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873" w:name="_Ref327363523"/>
      <w:bookmarkStart w:id="874" w:name="_Ref419973248"/>
      <w:bookmarkStart w:id="875" w:name="_Toc437005846"/>
      <w:bookmarkStart w:id="876" w:name="_Toc494375562"/>
      <w:bookmarkStart w:id="877" w:name="_Toc494375634"/>
      <w:bookmarkStart w:id="878" w:name="_Toc15890575"/>
      <w:bookmarkStart w:id="879" w:name="_Toc160454639"/>
      <w:r w:rsidRPr="0092363E">
        <w:rPr>
          <w:rFonts w:cstheme="minorHAnsi"/>
          <w:b w:val="0"/>
          <w:color w:val="092D74"/>
          <w:szCs w:val="20"/>
        </w:rPr>
        <w:t>GWARANCJA</w:t>
      </w:r>
      <w:bookmarkEnd w:id="873"/>
      <w:r w:rsidRPr="0092363E">
        <w:rPr>
          <w:rFonts w:cstheme="minorHAnsi"/>
          <w:b w:val="0"/>
          <w:color w:val="092D74"/>
          <w:szCs w:val="20"/>
        </w:rPr>
        <w:t xml:space="preserve"> I RĘKOJMIA</w:t>
      </w:r>
      <w:bookmarkEnd w:id="874"/>
      <w:bookmarkEnd w:id="875"/>
      <w:bookmarkEnd w:id="876"/>
      <w:bookmarkEnd w:id="877"/>
      <w:bookmarkEnd w:id="878"/>
      <w:bookmarkEnd w:id="879"/>
    </w:p>
    <w:p w14:paraId="53596158" w14:textId="42C9A541" w:rsidR="00187711" w:rsidRPr="00A07AAE" w:rsidRDefault="00BF2999" w:rsidP="00405D9C">
      <w:pPr>
        <w:pStyle w:val="Nagwek2"/>
        <w:keepNext w:val="0"/>
        <w:spacing w:line="240" w:lineRule="exact"/>
        <w:rPr>
          <w:rFonts w:asciiTheme="minorHAnsi" w:hAnsiTheme="minorHAnsi" w:cstheme="minorHAnsi"/>
        </w:rPr>
      </w:pPr>
      <w:bookmarkStart w:id="880" w:name="_Toc40704568"/>
      <w:bookmarkStart w:id="881" w:name="_Toc116029038"/>
      <w:bookmarkStart w:id="882" w:name="_Toc160454640"/>
      <w:r w:rsidRPr="00A07AAE">
        <w:rPr>
          <w:rFonts w:asciiTheme="minorHAnsi" w:hAnsiTheme="minorHAnsi" w:cstheme="minorHAnsi"/>
        </w:rPr>
        <w:t>Wykonawca gwarantuje, że przedmiot Umowy będzie wolny od Wad.</w:t>
      </w:r>
      <w:bookmarkStart w:id="883" w:name="_Ref274035926"/>
      <w:bookmarkEnd w:id="880"/>
      <w:bookmarkEnd w:id="881"/>
      <w:bookmarkEnd w:id="882"/>
    </w:p>
    <w:p w14:paraId="20538742" w14:textId="2FDB3208" w:rsidR="00187711" w:rsidRPr="00A07AAE" w:rsidRDefault="00BF2999" w:rsidP="00405D9C">
      <w:pPr>
        <w:pStyle w:val="Nagwek2"/>
        <w:keepNext w:val="0"/>
        <w:spacing w:line="240" w:lineRule="exact"/>
        <w:rPr>
          <w:rFonts w:asciiTheme="minorHAnsi" w:hAnsiTheme="minorHAnsi" w:cstheme="minorHAnsi"/>
        </w:rPr>
      </w:pPr>
      <w:bookmarkStart w:id="884" w:name="_Ref110424"/>
      <w:bookmarkStart w:id="885" w:name="_Toc40704570"/>
      <w:bookmarkStart w:id="886" w:name="_Toc116029040"/>
      <w:bookmarkStart w:id="887" w:name="_Toc160454642"/>
      <w:r w:rsidRPr="00A07AAE">
        <w:rPr>
          <w:rFonts w:asciiTheme="minorHAnsi" w:hAnsiTheme="minorHAnsi" w:cstheme="minorHAnsi"/>
        </w:rPr>
        <w:t xml:space="preserve">Na wykonany przedmiot Umowy Wykonawca </w:t>
      </w:r>
      <w:r w:rsidRPr="00232D05">
        <w:rPr>
          <w:rFonts w:asciiTheme="minorHAnsi" w:hAnsiTheme="minorHAnsi" w:cstheme="minorHAnsi"/>
        </w:rPr>
        <w:t xml:space="preserve">udziela </w:t>
      </w:r>
      <w:r w:rsidR="005F6916" w:rsidRPr="00232D05">
        <w:rPr>
          <w:rFonts w:asciiTheme="minorHAnsi" w:hAnsiTheme="minorHAnsi" w:cstheme="minorHAnsi"/>
        </w:rPr>
        <w:t>24</w:t>
      </w:r>
      <w:r w:rsidRPr="00232D05">
        <w:rPr>
          <w:rFonts w:asciiTheme="minorHAnsi" w:hAnsiTheme="minorHAnsi" w:cstheme="minorHAnsi"/>
        </w:rPr>
        <w:t xml:space="preserve"> miesięcznej gwarancji oraz </w:t>
      </w:r>
      <w:r w:rsidR="005F6916" w:rsidRPr="00232D05">
        <w:rPr>
          <w:rFonts w:asciiTheme="minorHAnsi" w:hAnsiTheme="minorHAnsi" w:cstheme="minorHAnsi"/>
        </w:rPr>
        <w:t>24</w:t>
      </w:r>
      <w:r w:rsidRPr="00232D05">
        <w:rPr>
          <w:rFonts w:asciiTheme="minorHAnsi" w:hAnsiTheme="minorHAnsi" w:cstheme="minorHAnsi"/>
        </w:rPr>
        <w:t xml:space="preserve"> miesięcznej rękojmi. Okres Gwarancji i Rękojmi będzie liczony od daty podpisania Protokołu</w:t>
      </w:r>
      <w:r w:rsidRPr="00EA30D7">
        <w:rPr>
          <w:rFonts w:asciiTheme="minorHAnsi" w:hAnsiTheme="minorHAnsi" w:cstheme="minorHAnsi"/>
        </w:rPr>
        <w:t xml:space="preserve"> Odbioru końcowego Prac.</w:t>
      </w:r>
      <w:bookmarkEnd w:id="883"/>
      <w:bookmarkEnd w:id="884"/>
      <w:bookmarkEnd w:id="885"/>
      <w:bookmarkEnd w:id="886"/>
      <w:bookmarkEnd w:id="887"/>
    </w:p>
    <w:p w14:paraId="3F78B15D" w14:textId="1B40ADD1" w:rsidR="00187711" w:rsidRPr="00A07AAE" w:rsidRDefault="00BF2999" w:rsidP="003022DB">
      <w:pPr>
        <w:pStyle w:val="Nagwek2"/>
        <w:keepNext w:val="0"/>
        <w:spacing w:line="240" w:lineRule="exact"/>
        <w:rPr>
          <w:rFonts w:asciiTheme="minorHAnsi" w:hAnsiTheme="minorHAnsi" w:cstheme="minorHAnsi"/>
        </w:rPr>
      </w:pPr>
      <w:bookmarkStart w:id="888" w:name="_Toc40704571"/>
      <w:bookmarkStart w:id="889" w:name="_Toc116029041"/>
      <w:bookmarkStart w:id="890" w:name="_Toc160454643"/>
      <w:r w:rsidRPr="00A07AAE">
        <w:rPr>
          <w:rFonts w:asciiTheme="minorHAnsi" w:hAnsiTheme="minorHAnsi" w:cstheme="minorHAnsi"/>
        </w:rPr>
        <w:lastRenderedPageBreak/>
        <w:t>W przypadku</w:t>
      </w:r>
      <w:r w:rsidR="00111B5E">
        <w:rPr>
          <w:rFonts w:asciiTheme="minorHAnsi" w:hAnsiTheme="minorHAnsi" w:cstheme="minorHAnsi"/>
        </w:rPr>
        <w:t>,</w:t>
      </w:r>
      <w:r w:rsidRPr="00A07AAE">
        <w:rPr>
          <w:rFonts w:asciiTheme="minorHAnsi" w:hAnsiTheme="minorHAnsi" w:cstheme="minorHAnsi"/>
        </w:rPr>
        <w:t xml:space="preserve">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lub rękojmi </w:t>
      </w:r>
      <w:r w:rsidR="008E00EC" w:rsidRPr="00A07AAE">
        <w:rPr>
          <w:rFonts w:asciiTheme="minorHAnsi" w:hAnsiTheme="minorHAnsi" w:cstheme="minorHAnsi"/>
        </w:rPr>
        <w:t>udzielone</w:t>
      </w:r>
      <w:r w:rsidR="008E00EC">
        <w:rPr>
          <w:rFonts w:asciiTheme="minorHAnsi" w:hAnsiTheme="minorHAnsi" w:cstheme="minorHAnsi"/>
        </w:rPr>
        <w:t>mu</w:t>
      </w:r>
      <w:r w:rsidR="008E00EC" w:rsidRPr="00A07AAE">
        <w:rPr>
          <w:rFonts w:asciiTheme="minorHAnsi" w:hAnsiTheme="minorHAnsi" w:cstheme="minorHAnsi"/>
        </w:rPr>
        <w:t xml:space="preserve"> </w:t>
      </w:r>
      <w:r w:rsidRPr="00A07AAE">
        <w:rPr>
          <w:rFonts w:asciiTheme="minorHAnsi" w:hAnsiTheme="minorHAnsi" w:cstheme="minorHAnsi"/>
        </w:rPr>
        <w:t>przez producenta materiałów i urządzeń.</w:t>
      </w:r>
      <w:bookmarkEnd w:id="888"/>
      <w:bookmarkEnd w:id="889"/>
      <w:bookmarkEnd w:id="890"/>
    </w:p>
    <w:p w14:paraId="14391414" w14:textId="0C9FC7F4" w:rsidR="00187711" w:rsidRPr="00232D05" w:rsidRDefault="00BF2999" w:rsidP="0081464E">
      <w:pPr>
        <w:pStyle w:val="Nagwek2"/>
        <w:keepNext w:val="0"/>
        <w:spacing w:line="240" w:lineRule="exact"/>
        <w:rPr>
          <w:rFonts w:asciiTheme="minorHAnsi" w:hAnsiTheme="minorHAnsi" w:cstheme="minorHAnsi"/>
        </w:rPr>
      </w:pPr>
      <w:bookmarkStart w:id="891" w:name="_Toc40704572"/>
      <w:bookmarkStart w:id="892" w:name="_Toc116029042"/>
      <w:bookmarkStart w:id="893" w:name="_Toc160454644"/>
      <w:r w:rsidRPr="00232D05">
        <w:rPr>
          <w:rFonts w:asciiTheme="minorHAnsi" w:hAnsiTheme="minorHAnsi" w:cstheme="minorHAnsi"/>
        </w:rPr>
        <w:t>Na wykonane powłoki antykorozyjne i lakiernicze Wykonawca udziela Zamawiającemu</w:t>
      </w:r>
      <w:r w:rsidRPr="00232D05">
        <w:rPr>
          <w:rFonts w:asciiTheme="minorHAnsi" w:hAnsiTheme="minorHAnsi" w:cstheme="minorHAnsi"/>
        </w:rPr>
        <w:br/>
      </w:r>
      <w:r w:rsidR="005F6916" w:rsidRPr="00232D05">
        <w:rPr>
          <w:rFonts w:asciiTheme="minorHAnsi" w:hAnsiTheme="minorHAnsi" w:cstheme="minorHAnsi"/>
        </w:rPr>
        <w:t>48</w:t>
      </w:r>
      <w:r w:rsidRPr="00232D05">
        <w:rPr>
          <w:rFonts w:asciiTheme="minorHAnsi" w:hAnsiTheme="minorHAnsi" w:cstheme="minorHAnsi"/>
        </w:rPr>
        <w:t xml:space="preserve"> miesięcznej gwarancji i rękojmi licząc od daty podpisania Protokołu Odbioru dotyczącego tych powłok.</w:t>
      </w:r>
      <w:bookmarkEnd w:id="891"/>
      <w:bookmarkEnd w:id="892"/>
      <w:bookmarkEnd w:id="893"/>
    </w:p>
    <w:p w14:paraId="6CC40E31" w14:textId="77777777" w:rsidR="00187711" w:rsidRPr="00A07AAE" w:rsidRDefault="00BF2999" w:rsidP="0081464E">
      <w:pPr>
        <w:pStyle w:val="Nagwek2"/>
        <w:keepNext w:val="0"/>
        <w:spacing w:line="240" w:lineRule="exact"/>
        <w:rPr>
          <w:rFonts w:asciiTheme="minorHAnsi" w:hAnsiTheme="minorHAnsi" w:cstheme="minorHAnsi"/>
        </w:rPr>
      </w:pPr>
      <w:bookmarkStart w:id="894" w:name="_Toc40704573"/>
      <w:bookmarkStart w:id="895" w:name="_Toc116029043"/>
      <w:bookmarkStart w:id="896" w:name="_Toc160454645"/>
      <w:r w:rsidRPr="00A07AAE">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894"/>
      <w:bookmarkEnd w:id="895"/>
      <w:bookmarkEnd w:id="896"/>
    </w:p>
    <w:p w14:paraId="38616038" w14:textId="77777777" w:rsidR="00187711" w:rsidRPr="00A07AAE" w:rsidRDefault="00BF2999">
      <w:pPr>
        <w:pStyle w:val="Nagwek2"/>
        <w:keepNext w:val="0"/>
        <w:spacing w:line="240" w:lineRule="exact"/>
        <w:rPr>
          <w:rFonts w:asciiTheme="minorHAnsi" w:hAnsiTheme="minorHAnsi" w:cstheme="minorHAnsi"/>
        </w:rPr>
      </w:pPr>
      <w:bookmarkStart w:id="897" w:name="_Toc40704574"/>
      <w:bookmarkStart w:id="898" w:name="_Toc116029044"/>
      <w:bookmarkStart w:id="899" w:name="_Toc160454646"/>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897"/>
      <w:bookmarkEnd w:id="898"/>
      <w:bookmarkEnd w:id="899"/>
    </w:p>
    <w:p w14:paraId="0AB505E9" w14:textId="77777777" w:rsidR="00187711" w:rsidRPr="00A07AAE" w:rsidRDefault="00BF2999">
      <w:pPr>
        <w:pStyle w:val="Nagwek2"/>
        <w:keepNext w:val="0"/>
        <w:spacing w:line="240" w:lineRule="exact"/>
        <w:rPr>
          <w:rFonts w:asciiTheme="minorHAnsi" w:hAnsiTheme="minorHAnsi" w:cstheme="minorHAnsi"/>
        </w:rPr>
      </w:pPr>
      <w:bookmarkStart w:id="900" w:name="_Toc40704575"/>
      <w:bookmarkStart w:id="901" w:name="_Toc116029045"/>
      <w:bookmarkStart w:id="902" w:name="_Toc160454647"/>
      <w:r w:rsidRPr="00A07AAE">
        <w:rPr>
          <w:rFonts w:asciiTheme="minorHAnsi" w:hAnsiTheme="minorHAnsi" w:cstheme="minorHAnsi"/>
        </w:rPr>
        <w:t>Wykonawca przystąpi do usuwania:</w:t>
      </w:r>
      <w:bookmarkEnd w:id="900"/>
      <w:bookmarkEnd w:id="901"/>
      <w:bookmarkEnd w:id="902"/>
    </w:p>
    <w:p w14:paraId="5DB06CA5" w14:textId="2A80E74A" w:rsidR="00187711" w:rsidRPr="00232D05" w:rsidRDefault="00BF2999" w:rsidP="003B4E08">
      <w:pPr>
        <w:pStyle w:val="Nagwek2"/>
        <w:keepNext w:val="0"/>
        <w:numPr>
          <w:ilvl w:val="2"/>
          <w:numId w:val="8"/>
        </w:numPr>
        <w:spacing w:line="240" w:lineRule="exact"/>
        <w:rPr>
          <w:rFonts w:asciiTheme="minorHAnsi" w:hAnsiTheme="minorHAnsi" w:cstheme="minorHAnsi"/>
        </w:rPr>
      </w:pPr>
      <w:bookmarkStart w:id="903" w:name="_Toc40704576"/>
      <w:bookmarkStart w:id="904" w:name="_Toc116029046"/>
      <w:bookmarkStart w:id="905" w:name="_Toc160454648"/>
      <w:r w:rsidRPr="00232D05">
        <w:rPr>
          <w:rFonts w:asciiTheme="minorHAnsi" w:hAnsiTheme="minorHAnsi" w:cstheme="minorHAnsi"/>
        </w:rPr>
        <w:t xml:space="preserve">Wad innych niż limitujące nie później niż </w:t>
      </w:r>
      <w:r w:rsidR="005F6916" w:rsidRPr="00232D05">
        <w:rPr>
          <w:rFonts w:asciiTheme="minorHAnsi" w:hAnsiTheme="minorHAnsi" w:cstheme="minorHAnsi"/>
          <w:snapToGrid w:val="0"/>
        </w:rPr>
        <w:t>5</w:t>
      </w:r>
      <w:r w:rsidR="00232D05" w:rsidRPr="00232D05">
        <w:rPr>
          <w:rFonts w:asciiTheme="minorHAnsi" w:hAnsiTheme="minorHAnsi" w:cstheme="minorHAnsi"/>
          <w:snapToGrid w:val="0"/>
        </w:rPr>
        <w:t xml:space="preserve"> </w:t>
      </w:r>
      <w:r w:rsidRPr="00232D05">
        <w:rPr>
          <w:rFonts w:asciiTheme="minorHAnsi" w:hAnsiTheme="minorHAnsi" w:cstheme="minorHAnsi"/>
        </w:rPr>
        <w:t>Dni od daty ich zgłoszenia przez Zamawiającego;</w:t>
      </w:r>
      <w:bookmarkEnd w:id="903"/>
      <w:bookmarkEnd w:id="904"/>
      <w:bookmarkEnd w:id="905"/>
    </w:p>
    <w:p w14:paraId="5444EE33" w14:textId="3BF654FC" w:rsidR="00187711" w:rsidRPr="00232D05" w:rsidRDefault="00BF2999" w:rsidP="003B4E08">
      <w:pPr>
        <w:pStyle w:val="Nagwek2"/>
        <w:keepNext w:val="0"/>
        <w:numPr>
          <w:ilvl w:val="2"/>
          <w:numId w:val="8"/>
        </w:numPr>
        <w:spacing w:line="240" w:lineRule="exact"/>
        <w:rPr>
          <w:rFonts w:asciiTheme="minorHAnsi" w:hAnsiTheme="minorHAnsi" w:cstheme="minorHAnsi"/>
        </w:rPr>
      </w:pPr>
      <w:bookmarkStart w:id="906" w:name="_Toc40704577"/>
      <w:bookmarkStart w:id="907" w:name="_Toc116029047"/>
      <w:bookmarkStart w:id="908" w:name="_Toc160454649"/>
      <w:r w:rsidRPr="00232D05">
        <w:rPr>
          <w:rFonts w:asciiTheme="minorHAnsi" w:hAnsiTheme="minorHAnsi" w:cstheme="minorHAnsi"/>
        </w:rPr>
        <w:t xml:space="preserve">Wad Limitujących nie później niż </w:t>
      </w:r>
      <w:r w:rsidR="005F6916" w:rsidRPr="00232D05">
        <w:rPr>
          <w:rFonts w:asciiTheme="minorHAnsi" w:hAnsiTheme="minorHAnsi" w:cstheme="minorHAnsi"/>
          <w:snapToGrid w:val="0"/>
        </w:rPr>
        <w:t>24</w:t>
      </w:r>
      <w:r w:rsidRPr="00232D05">
        <w:rPr>
          <w:rFonts w:asciiTheme="minorHAnsi" w:hAnsiTheme="minorHAnsi" w:cstheme="minorHAnsi"/>
        </w:rPr>
        <w:t xml:space="preserve"> godziny</w:t>
      </w:r>
      <w:r w:rsidR="00232D05" w:rsidRPr="00232D05">
        <w:rPr>
          <w:rFonts w:asciiTheme="minorHAnsi" w:hAnsiTheme="minorHAnsi" w:cstheme="minorHAnsi"/>
        </w:rPr>
        <w:t xml:space="preserve"> </w:t>
      </w:r>
      <w:r w:rsidRPr="00232D05">
        <w:rPr>
          <w:rFonts w:asciiTheme="minorHAnsi" w:hAnsiTheme="minorHAnsi" w:cstheme="minorHAnsi"/>
        </w:rPr>
        <w:t xml:space="preserve">od godziny ich zgłoszenia przez Zamawiającego, niezależnie od tego czy termin upływa w </w:t>
      </w:r>
      <w:r w:rsidR="00472D44" w:rsidRPr="00232D05">
        <w:rPr>
          <w:rFonts w:asciiTheme="minorHAnsi" w:hAnsiTheme="minorHAnsi" w:cstheme="minorHAnsi"/>
        </w:rPr>
        <w:t>inny dzień niż Dzień Roboczy</w:t>
      </w:r>
      <w:r w:rsidRPr="00232D05">
        <w:rPr>
          <w:rFonts w:asciiTheme="minorHAnsi" w:hAnsiTheme="minorHAnsi" w:cstheme="minorHAnsi"/>
        </w:rPr>
        <w:t>.</w:t>
      </w:r>
      <w:bookmarkEnd w:id="906"/>
      <w:bookmarkEnd w:id="907"/>
      <w:bookmarkEnd w:id="908"/>
    </w:p>
    <w:p w14:paraId="737308D2" w14:textId="652FCAE6" w:rsidR="00187711" w:rsidRDefault="00BF2999" w:rsidP="0090270B">
      <w:pPr>
        <w:pStyle w:val="Nagwek2"/>
        <w:keepNext w:val="0"/>
        <w:numPr>
          <w:ilvl w:val="0"/>
          <w:numId w:val="0"/>
        </w:numPr>
        <w:spacing w:line="240" w:lineRule="exact"/>
        <w:ind w:left="1276"/>
        <w:rPr>
          <w:rFonts w:asciiTheme="minorHAnsi" w:hAnsiTheme="minorHAnsi" w:cstheme="minorHAnsi"/>
        </w:rPr>
      </w:pPr>
      <w:bookmarkStart w:id="909" w:name="_Toc40704578"/>
      <w:bookmarkStart w:id="910" w:name="_Toc116029048"/>
      <w:bookmarkStart w:id="911" w:name="_Toc160454650"/>
      <w:r w:rsidRPr="00A07AAE">
        <w:rPr>
          <w:rFonts w:asciiTheme="minorHAnsi" w:hAnsiTheme="minorHAnsi" w:cstheme="minorHAnsi"/>
        </w:rPr>
        <w:t>Koszty napraw w całości pokrywa Wykonawca.</w:t>
      </w:r>
      <w:bookmarkEnd w:id="909"/>
      <w:bookmarkEnd w:id="910"/>
      <w:bookmarkEnd w:id="911"/>
    </w:p>
    <w:p w14:paraId="1F264884" w14:textId="77777777" w:rsidR="00187711" w:rsidRPr="00510941" w:rsidRDefault="00BF2999" w:rsidP="00405D9C">
      <w:pPr>
        <w:pStyle w:val="Nagwek2"/>
        <w:keepNext w:val="0"/>
        <w:spacing w:line="240" w:lineRule="exact"/>
        <w:rPr>
          <w:rFonts w:asciiTheme="minorHAnsi" w:hAnsiTheme="minorHAnsi" w:cstheme="minorHAnsi"/>
        </w:rPr>
      </w:pPr>
      <w:bookmarkStart w:id="912" w:name="_Toc40704579"/>
      <w:bookmarkStart w:id="913" w:name="_Toc116029049"/>
      <w:bookmarkStart w:id="914" w:name="_Toc160454651"/>
      <w:r w:rsidRPr="00510941">
        <w:rPr>
          <w:rFonts w:asciiTheme="minorHAnsi" w:hAnsiTheme="minorHAnsi" w:cstheme="minorHAnsi"/>
        </w:rPr>
        <w:t>Zgłaszania Wad należy dokonywać:</w:t>
      </w:r>
      <w:bookmarkEnd w:id="912"/>
      <w:bookmarkEnd w:id="913"/>
      <w:bookmarkEnd w:id="914"/>
    </w:p>
    <w:p w14:paraId="1AB8BCE8" w14:textId="02C9E5F8"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15" w:name="_Toc40704580"/>
      <w:bookmarkStart w:id="916" w:name="_Toc116029050"/>
      <w:bookmarkStart w:id="917" w:name="_Toc160454652"/>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915"/>
      <w:bookmarkEnd w:id="916"/>
      <w:bookmarkEnd w:id="917"/>
    </w:p>
    <w:p w14:paraId="2C0BB711" w14:textId="09C67371"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18" w:name="_Toc40704582"/>
      <w:bookmarkStart w:id="919" w:name="_Toc116029051"/>
      <w:bookmarkStart w:id="920" w:name="_Toc160454653"/>
      <w:r w:rsidRPr="00A07AAE">
        <w:rPr>
          <w:rFonts w:asciiTheme="minorHAnsi" w:hAnsiTheme="minorHAnsi" w:cstheme="minorHAnsi"/>
        </w:rPr>
        <w:t xml:space="preserve">pocztą elektroniczną, na </w:t>
      </w:r>
      <w:r w:rsidRPr="00EA30D7">
        <w:rPr>
          <w:rFonts w:asciiTheme="minorHAnsi" w:hAnsiTheme="minorHAnsi" w:cstheme="minorHAnsi"/>
        </w:rPr>
        <w:t>adres:</w:t>
      </w:r>
      <w:r w:rsidR="00EA30D7" w:rsidRPr="00EA30D7">
        <w:rPr>
          <w:rFonts w:asciiTheme="minorHAnsi" w:hAnsiTheme="minorHAnsi" w:cstheme="minorHAnsi"/>
          <w:snapToGrid w:val="0"/>
        </w:rPr>
        <w:tab/>
      </w:r>
      <w:r w:rsidRPr="00A07AAE">
        <w:rPr>
          <w:rFonts w:asciiTheme="minorHAnsi" w:hAnsiTheme="minorHAnsi" w:cstheme="minorHAnsi"/>
          <w:snapToGrid w:val="0"/>
          <w:highlight w:val="cyan"/>
        </w:rPr>
        <w:t>(…)</w:t>
      </w:r>
      <w:bookmarkStart w:id="921" w:name="_Ref274562946"/>
      <w:bookmarkStart w:id="922" w:name="_Ref419976372"/>
      <w:bookmarkEnd w:id="918"/>
      <w:bookmarkEnd w:id="919"/>
      <w:bookmarkEnd w:id="920"/>
    </w:p>
    <w:p w14:paraId="587AE1B0" w14:textId="384A2AFA" w:rsidR="00187711" w:rsidRPr="00A07AAE" w:rsidRDefault="00BF2999" w:rsidP="0081464E">
      <w:pPr>
        <w:pStyle w:val="Nagwek2"/>
        <w:keepNext w:val="0"/>
        <w:spacing w:line="240" w:lineRule="exact"/>
        <w:rPr>
          <w:rFonts w:asciiTheme="minorHAnsi" w:hAnsiTheme="minorHAnsi" w:cstheme="minorHAnsi"/>
        </w:rPr>
      </w:pPr>
      <w:bookmarkStart w:id="923" w:name="_Toc40704583"/>
      <w:bookmarkStart w:id="924" w:name="_Toc116029052"/>
      <w:bookmarkStart w:id="925" w:name="_Toc160454654"/>
      <w:r w:rsidRPr="00A07AAE">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w:t>
      </w:r>
      <w:r w:rsidR="00232D05">
        <w:rPr>
          <w:rFonts w:asciiTheme="minorHAnsi" w:hAnsiTheme="minorHAnsi" w:cstheme="minorHAnsi"/>
        </w:rPr>
        <w:t xml:space="preserve">. </w:t>
      </w:r>
      <w:r w:rsidRPr="00A07AAE">
        <w:rPr>
          <w:rFonts w:asciiTheme="minorHAnsi" w:hAnsiTheme="minorHAnsi" w:cstheme="minorHAnsi"/>
        </w:rPr>
        <w:t>Zamawiający powiadomi o tym pisemnie Wykonawcę.</w:t>
      </w:r>
      <w:bookmarkEnd w:id="921"/>
      <w:r w:rsidRPr="00A07AAE">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22"/>
      <w:bookmarkEnd w:id="923"/>
      <w:bookmarkEnd w:id="924"/>
      <w:bookmarkEnd w:id="925"/>
    </w:p>
    <w:p w14:paraId="7D3106F5" w14:textId="77777777" w:rsidR="00187711" w:rsidRPr="00A07AAE" w:rsidRDefault="00BF2999" w:rsidP="0081464E">
      <w:pPr>
        <w:pStyle w:val="Nagwek2"/>
        <w:keepNext w:val="0"/>
        <w:spacing w:line="240" w:lineRule="exact"/>
        <w:rPr>
          <w:rFonts w:asciiTheme="minorHAnsi" w:hAnsiTheme="minorHAnsi" w:cstheme="minorHAnsi"/>
        </w:rPr>
      </w:pPr>
      <w:bookmarkStart w:id="926" w:name="_Toc40704584"/>
      <w:bookmarkStart w:id="927" w:name="_Toc116029053"/>
      <w:bookmarkStart w:id="928" w:name="_Toc160454655"/>
      <w:r w:rsidRPr="00A07AAE">
        <w:rPr>
          <w:rFonts w:asciiTheme="minorHAnsi" w:hAnsiTheme="minorHAnsi" w:cstheme="minorHAnsi"/>
        </w:rPr>
        <w:t>Wykonawca nie ponosi odpowiedzialności z tytułu gwarancji i rękojmi jeżeli wykaże, że Wada powstała na skutek:</w:t>
      </w:r>
      <w:bookmarkStart w:id="929" w:name="_Ref306104608"/>
      <w:bookmarkStart w:id="930" w:name="_Ref419976402"/>
      <w:bookmarkEnd w:id="926"/>
      <w:bookmarkEnd w:id="927"/>
      <w:bookmarkEnd w:id="928"/>
    </w:p>
    <w:p w14:paraId="5CE4E6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31" w:name="_Toc40704585"/>
      <w:bookmarkStart w:id="932" w:name="_Toc116029054"/>
      <w:bookmarkStart w:id="933" w:name="_Toc160454656"/>
      <w:r w:rsidRPr="00A07AAE">
        <w:rPr>
          <w:rFonts w:asciiTheme="minorHAnsi" w:hAnsiTheme="minorHAnsi" w:cstheme="minorHAnsi"/>
        </w:rPr>
        <w:t>niewłaściwej konserwacji, pod warunkiem przekazania przez Wykonawcę instrukcji eksploatacji przy odbiorze końcowym</w:t>
      </w:r>
      <w:bookmarkEnd w:id="929"/>
      <w:r w:rsidRPr="00A07AAE">
        <w:rPr>
          <w:rFonts w:asciiTheme="minorHAnsi" w:hAnsiTheme="minorHAnsi" w:cstheme="minorHAnsi"/>
        </w:rPr>
        <w:t>;</w:t>
      </w:r>
      <w:bookmarkEnd w:id="930"/>
      <w:bookmarkEnd w:id="931"/>
      <w:bookmarkEnd w:id="932"/>
      <w:bookmarkEnd w:id="933"/>
    </w:p>
    <w:p w14:paraId="545992A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34" w:name="_Toc40704586"/>
      <w:bookmarkStart w:id="935" w:name="_Toc116029055"/>
      <w:bookmarkStart w:id="936" w:name="_Toc160454657"/>
      <w:r w:rsidRPr="00A07AAE">
        <w:rPr>
          <w:rFonts w:asciiTheme="minorHAnsi" w:hAnsiTheme="minorHAnsi" w:cstheme="minorHAnsi"/>
        </w:rPr>
        <w:t>nieautoryzowanych napraw z zastrzeżeniem ust. 7.9., pod warunkiem przekazania przez Wykonawcę instrukcji serwisowej przy odbiorze końcowym;</w:t>
      </w:r>
      <w:bookmarkEnd w:id="934"/>
      <w:bookmarkEnd w:id="935"/>
      <w:bookmarkEnd w:id="936"/>
    </w:p>
    <w:p w14:paraId="0B5BF1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37" w:name="_Toc40704587"/>
      <w:bookmarkStart w:id="938" w:name="_Toc116029056"/>
      <w:bookmarkStart w:id="939" w:name="_Toc160454658"/>
      <w:r w:rsidRPr="00A07AAE">
        <w:rPr>
          <w:rFonts w:asciiTheme="minorHAnsi" w:hAnsiTheme="minorHAnsi" w:cstheme="minorHAnsi"/>
        </w:rPr>
        <w:t>użytkowania niezgodnego z przeznaczeniem oraz dokumentacją techniczno-ruchową;</w:t>
      </w:r>
      <w:bookmarkStart w:id="940" w:name="_Ref306104611"/>
      <w:bookmarkStart w:id="941" w:name="_Ref419976405"/>
      <w:bookmarkEnd w:id="937"/>
      <w:bookmarkEnd w:id="938"/>
      <w:bookmarkEnd w:id="939"/>
    </w:p>
    <w:p w14:paraId="613A63A5"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42" w:name="_Toc40704588"/>
      <w:bookmarkStart w:id="943" w:name="_Toc116029057"/>
      <w:bookmarkStart w:id="944" w:name="_Toc160454659"/>
      <w:r w:rsidRPr="00A07AAE">
        <w:rPr>
          <w:rFonts w:asciiTheme="minorHAnsi" w:hAnsiTheme="minorHAnsi" w:cstheme="minorHAnsi"/>
        </w:rPr>
        <w:t>Wad wynikłych z faktu zaistnienia przypadku Siły Wyższej</w:t>
      </w:r>
      <w:bookmarkEnd w:id="940"/>
      <w:r w:rsidRPr="00A07AAE">
        <w:rPr>
          <w:rFonts w:asciiTheme="minorHAnsi" w:hAnsiTheme="minorHAnsi" w:cstheme="minorHAnsi"/>
        </w:rPr>
        <w:t>.</w:t>
      </w:r>
      <w:bookmarkEnd w:id="941"/>
      <w:bookmarkEnd w:id="942"/>
      <w:bookmarkEnd w:id="943"/>
      <w:bookmarkEnd w:id="944"/>
    </w:p>
    <w:p w14:paraId="180DA36F" w14:textId="0601518E" w:rsidR="00187711" w:rsidRPr="00A07AAE" w:rsidRDefault="00BF2999" w:rsidP="0090270B">
      <w:pPr>
        <w:pStyle w:val="Nagwek2"/>
        <w:keepNext w:val="0"/>
        <w:numPr>
          <w:ilvl w:val="0"/>
          <w:numId w:val="0"/>
        </w:numPr>
        <w:spacing w:line="240" w:lineRule="exact"/>
        <w:ind w:left="1276"/>
        <w:rPr>
          <w:rFonts w:asciiTheme="minorHAnsi" w:hAnsiTheme="minorHAnsi" w:cstheme="minorHAnsi"/>
        </w:rPr>
      </w:pPr>
      <w:bookmarkStart w:id="945" w:name="_Toc40704589"/>
      <w:bookmarkStart w:id="946" w:name="_Toc116029058"/>
      <w:bookmarkStart w:id="947" w:name="_Toc160454660"/>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powyżej, za wynagrodzeniem. Przed przystąpieniem do usunięcia Wady Wykonawca zobowiązany jest przedstawić Zamawiającemu szczegółową wycenę naprawy i uzyskać jej akceptację.</w:t>
      </w:r>
      <w:bookmarkStart w:id="948" w:name="_Ref111506"/>
      <w:bookmarkEnd w:id="945"/>
      <w:bookmarkEnd w:id="946"/>
      <w:bookmarkEnd w:id="947"/>
    </w:p>
    <w:p w14:paraId="5E43A1C7" w14:textId="3BAA24AA" w:rsidR="00187711" w:rsidRPr="00A07AAE" w:rsidRDefault="00BF2999" w:rsidP="00405D9C">
      <w:pPr>
        <w:pStyle w:val="Nagwek2"/>
        <w:keepNext w:val="0"/>
        <w:spacing w:line="240" w:lineRule="exact"/>
        <w:rPr>
          <w:rFonts w:asciiTheme="minorHAnsi" w:hAnsiTheme="minorHAnsi" w:cstheme="minorHAnsi"/>
        </w:rPr>
      </w:pPr>
      <w:bookmarkStart w:id="949" w:name="_Toc40704590"/>
      <w:bookmarkStart w:id="950" w:name="_Toc116029059"/>
      <w:bookmarkStart w:id="951" w:name="_Toc160454661"/>
      <w:r w:rsidRPr="00A07AAE">
        <w:rPr>
          <w:rFonts w:asciiTheme="minorHAnsi" w:hAnsiTheme="minorHAnsi" w:cstheme="minorHAnsi"/>
        </w:rPr>
        <w:lastRenderedPageBreak/>
        <w:t xml:space="preserve">Okres Gwarancji i Rękojmi zostanie przedłużony o okres, w którym Prace nie mogą być wykorzystane do celów, dla jakich są przeznaczone z powodu Wady objętej gwarancją lub rękojmią, jednakże nie dłużej </w:t>
      </w:r>
      <w:r w:rsidRPr="00232D05">
        <w:rPr>
          <w:rFonts w:asciiTheme="minorHAnsi" w:hAnsiTheme="minorHAnsi" w:cstheme="minorHAnsi"/>
        </w:rPr>
        <w:t>niż</w:t>
      </w:r>
      <w:r w:rsidR="0013272B" w:rsidRPr="00232D05">
        <w:rPr>
          <w:rFonts w:asciiTheme="minorHAnsi" w:hAnsiTheme="minorHAnsi" w:cstheme="minorHAnsi"/>
        </w:rPr>
        <w:t xml:space="preserve"> </w:t>
      </w:r>
      <w:r w:rsidR="005F6916" w:rsidRPr="00232D05">
        <w:rPr>
          <w:rFonts w:asciiTheme="minorHAnsi" w:hAnsiTheme="minorHAnsi" w:cstheme="minorHAnsi"/>
        </w:rPr>
        <w:t>12</w:t>
      </w:r>
      <w:r w:rsidR="0013272B" w:rsidRPr="00A07AAE">
        <w:rPr>
          <w:rFonts w:asciiTheme="minorHAnsi" w:hAnsiTheme="minorHAnsi" w:cstheme="minorHAnsi"/>
        </w:rPr>
        <w:t xml:space="preserve"> 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 powyżej.</w:t>
      </w:r>
      <w:bookmarkEnd w:id="948"/>
      <w:bookmarkEnd w:id="949"/>
      <w:bookmarkEnd w:id="950"/>
      <w:bookmarkEnd w:id="951"/>
    </w:p>
    <w:p w14:paraId="63A241EE" w14:textId="77777777" w:rsidR="00187711" w:rsidRPr="00A07AAE" w:rsidRDefault="00BF2999" w:rsidP="003022DB">
      <w:pPr>
        <w:pStyle w:val="Nagwek2"/>
        <w:keepNext w:val="0"/>
        <w:spacing w:line="240" w:lineRule="exact"/>
        <w:rPr>
          <w:rFonts w:asciiTheme="minorHAnsi" w:hAnsiTheme="minorHAnsi" w:cstheme="minorHAnsi"/>
        </w:rPr>
      </w:pPr>
      <w:bookmarkStart w:id="952" w:name="_Toc40704591"/>
      <w:bookmarkStart w:id="953" w:name="_Toc116029060"/>
      <w:bookmarkStart w:id="954" w:name="_Toc160454662"/>
      <w:r w:rsidRPr="00A07AAE">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952"/>
      <w:bookmarkEnd w:id="953"/>
      <w:bookmarkEnd w:id="954"/>
    </w:p>
    <w:p w14:paraId="37EDDC61" w14:textId="29C8AD7C" w:rsidR="00BF2999" w:rsidRPr="00815E5E" w:rsidRDefault="00BF2999" w:rsidP="0090270B">
      <w:pPr>
        <w:pStyle w:val="Nagwek2"/>
        <w:keepNext w:val="0"/>
        <w:spacing w:line="240" w:lineRule="exact"/>
        <w:rPr>
          <w:rFonts w:asciiTheme="minorHAnsi" w:hAnsiTheme="minorHAnsi" w:cstheme="minorHAnsi"/>
        </w:rPr>
      </w:pPr>
      <w:bookmarkStart w:id="955" w:name="_Toc40704592"/>
      <w:bookmarkStart w:id="956" w:name="_Toc116029061"/>
      <w:bookmarkStart w:id="957" w:name="_Toc160454663"/>
      <w:r w:rsidRPr="00A07AAE">
        <w:rPr>
          <w:rFonts w:asciiTheme="minorHAnsi" w:hAnsiTheme="minorHAnsi" w:cstheme="minorHAnsi"/>
        </w:rPr>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955"/>
      <w:bookmarkEnd w:id="956"/>
      <w:bookmarkEnd w:id="957"/>
    </w:p>
    <w:p w14:paraId="3B2C4C61"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958" w:name="_Toc347501699"/>
      <w:bookmarkStart w:id="959" w:name="_Ref419975993"/>
      <w:bookmarkStart w:id="960" w:name="_Ref419977290"/>
      <w:bookmarkStart w:id="961" w:name="_Ref419977314"/>
      <w:bookmarkStart w:id="962" w:name="_Toc437005847"/>
      <w:bookmarkStart w:id="963" w:name="_Toc494375563"/>
      <w:bookmarkStart w:id="964" w:name="_Toc494375635"/>
      <w:bookmarkStart w:id="965" w:name="_Toc15890576"/>
      <w:bookmarkStart w:id="966" w:name="_Toc160454664"/>
      <w:r w:rsidRPr="0092363E">
        <w:rPr>
          <w:rFonts w:cstheme="minorHAnsi"/>
          <w:b w:val="0"/>
          <w:color w:val="092D74"/>
          <w:szCs w:val="20"/>
        </w:rPr>
        <w:t>WARUNKI UBEZPIECZENIA</w:t>
      </w:r>
      <w:bookmarkStart w:id="967" w:name="_Ref274211517"/>
      <w:bookmarkEnd w:id="958"/>
      <w:bookmarkEnd w:id="959"/>
      <w:bookmarkEnd w:id="960"/>
      <w:bookmarkEnd w:id="961"/>
      <w:bookmarkEnd w:id="962"/>
      <w:bookmarkEnd w:id="963"/>
      <w:bookmarkEnd w:id="964"/>
      <w:bookmarkEnd w:id="965"/>
      <w:bookmarkEnd w:id="966"/>
    </w:p>
    <w:p w14:paraId="2D7B0898" w14:textId="77777777" w:rsidR="007D0ECB" w:rsidRPr="00A07AAE" w:rsidRDefault="00BF2999" w:rsidP="00405D9C">
      <w:pPr>
        <w:pStyle w:val="Nagwek2"/>
        <w:keepNext w:val="0"/>
        <w:spacing w:line="240" w:lineRule="exact"/>
        <w:rPr>
          <w:rFonts w:asciiTheme="minorHAnsi" w:hAnsiTheme="minorHAnsi" w:cstheme="minorHAnsi"/>
        </w:rPr>
      </w:pPr>
      <w:bookmarkStart w:id="968" w:name="_Toc40704594"/>
      <w:bookmarkStart w:id="969" w:name="_Toc116029063"/>
      <w:bookmarkStart w:id="970" w:name="_Toc160454665"/>
      <w:r w:rsidRPr="00A07AAE">
        <w:rPr>
          <w:rFonts w:asciiTheme="minorHAnsi" w:hAnsiTheme="minorHAnsi" w:cstheme="minorHAnsi"/>
        </w:rPr>
        <w:t>Wykonawca w zakresie przystępując do realizacji Prac, zobowiązany jest do zapewnienia na własny koszt ochrony ubezpieczeniowej w zakresie następujących ubezpieczeń:</w:t>
      </w:r>
      <w:bookmarkEnd w:id="968"/>
      <w:bookmarkEnd w:id="969"/>
      <w:bookmarkEnd w:id="970"/>
    </w:p>
    <w:p w14:paraId="64058383" w14:textId="5EB52821"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71" w:name="_Toc40704595"/>
      <w:bookmarkStart w:id="972" w:name="_Toc116029064"/>
      <w:bookmarkStart w:id="973" w:name="_Toc160454666"/>
      <w:r w:rsidRPr="00A07AAE">
        <w:rPr>
          <w:rFonts w:asciiTheme="minorHAnsi" w:hAnsiTheme="minorHAnsi" w:cstheme="minorHAnsi"/>
        </w:rPr>
        <w:t>Ubezpieczenia</w:t>
      </w:r>
      <w:r w:rsidR="00BF2999" w:rsidRPr="00A07AAE">
        <w:rPr>
          <w:rFonts w:asciiTheme="minorHAnsi" w:hAnsiTheme="minorHAnsi" w:cstheme="minorHAnsi"/>
        </w:rPr>
        <w:t xml:space="preserve"> odpowiedzialności cywilnej z tytułu prowadzonej działalności oraz posiadanego mienia,</w:t>
      </w:r>
      <w:bookmarkEnd w:id="971"/>
      <w:bookmarkEnd w:id="972"/>
      <w:bookmarkEnd w:id="973"/>
    </w:p>
    <w:p w14:paraId="42931FB1" w14:textId="66D1729F"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74" w:name="_Toc40704596"/>
      <w:bookmarkStart w:id="975" w:name="_Toc116029065"/>
      <w:bookmarkStart w:id="976" w:name="_Toc160454667"/>
      <w:r w:rsidRPr="00A07AAE">
        <w:rPr>
          <w:rFonts w:asciiTheme="minorHAnsi" w:hAnsiTheme="minorHAnsi" w:cstheme="minorHAnsi"/>
        </w:rPr>
        <w:t>Ubezpieczeń</w:t>
      </w:r>
      <w:r w:rsidR="00BF2999" w:rsidRPr="00A07AAE">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974"/>
      <w:bookmarkEnd w:id="975"/>
      <w:bookmarkEnd w:id="976"/>
    </w:p>
    <w:p w14:paraId="2133A0BF" w14:textId="0C27288A"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977" w:name="_Toc40704597"/>
      <w:bookmarkStart w:id="978" w:name="_Toc116029066"/>
      <w:bookmarkStart w:id="979" w:name="_Toc160454668"/>
      <w:r w:rsidRPr="00A07AAE">
        <w:rPr>
          <w:rFonts w:asciiTheme="minorHAnsi" w:hAnsiTheme="minorHAnsi" w:cstheme="minorHAnsi"/>
        </w:rPr>
        <w:t>Innych</w:t>
      </w:r>
      <w:r w:rsidR="00BF2999" w:rsidRPr="00A07AAE">
        <w:rPr>
          <w:rFonts w:asciiTheme="minorHAnsi" w:hAnsiTheme="minorHAnsi" w:cstheme="minorHAnsi"/>
        </w:rPr>
        <w:t>, uzgodnionych indywidualnie przez Strony (w zależności od potrzeb zaistniałych podczas realizacji niniejszej Umowy).</w:t>
      </w:r>
      <w:bookmarkEnd w:id="977"/>
      <w:bookmarkEnd w:id="978"/>
      <w:bookmarkEnd w:id="979"/>
    </w:p>
    <w:p w14:paraId="35778B5A" w14:textId="3E53C02A" w:rsidR="007F25C3" w:rsidRPr="00EA30D7" w:rsidRDefault="00BF2999" w:rsidP="007F25C3">
      <w:pPr>
        <w:pStyle w:val="Nagwek2"/>
        <w:keepNext w:val="0"/>
        <w:spacing w:line="240" w:lineRule="exact"/>
        <w:rPr>
          <w:rFonts w:asciiTheme="minorHAnsi" w:hAnsiTheme="minorHAnsi" w:cstheme="minorHAnsi"/>
        </w:rPr>
      </w:pPr>
      <w:bookmarkStart w:id="980" w:name="_Toc40704598"/>
      <w:bookmarkStart w:id="981" w:name="_Toc116029067"/>
      <w:bookmarkStart w:id="982" w:name="_Toc160454669"/>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niniejszej Umowy.</w:t>
      </w:r>
      <w:bookmarkEnd w:id="967"/>
      <w:bookmarkEnd w:id="980"/>
      <w:bookmarkEnd w:id="981"/>
      <w:bookmarkEnd w:id="982"/>
    </w:p>
    <w:p w14:paraId="04850F49" w14:textId="49F787E5" w:rsidR="00867156" w:rsidRPr="00A07AAE" w:rsidRDefault="00867156" w:rsidP="00405D9C">
      <w:pPr>
        <w:pStyle w:val="Nagwek1"/>
        <w:keepNext w:val="0"/>
        <w:spacing w:before="120" w:after="120" w:line="240" w:lineRule="exact"/>
        <w:rPr>
          <w:rFonts w:cstheme="minorHAnsi"/>
          <w:b w:val="0"/>
          <w:color w:val="auto"/>
          <w:szCs w:val="20"/>
        </w:rPr>
      </w:pPr>
      <w:bookmarkStart w:id="983" w:name="_Toc15890577"/>
      <w:bookmarkStart w:id="984" w:name="_Toc160454672"/>
      <w:r w:rsidRPr="0092363E">
        <w:rPr>
          <w:rFonts w:cstheme="minorHAnsi"/>
          <w:b w:val="0"/>
          <w:color w:val="092D74"/>
          <w:szCs w:val="20"/>
        </w:rPr>
        <w:t>ZABEZPIECZENIA</w:t>
      </w:r>
      <w:bookmarkEnd w:id="983"/>
      <w:bookmarkEnd w:id="984"/>
      <w:r w:rsidR="00232D05">
        <w:rPr>
          <w:rFonts w:cstheme="minorHAnsi"/>
          <w:b w:val="0"/>
          <w:color w:val="092D74"/>
          <w:szCs w:val="20"/>
        </w:rPr>
        <w:t xml:space="preserve"> [NIE DOTYCZY] </w:t>
      </w:r>
    </w:p>
    <w:p w14:paraId="01ECC0E3" w14:textId="38254A56" w:rsidR="00773087" w:rsidRPr="00A07AAE" w:rsidRDefault="00867156" w:rsidP="00405D9C">
      <w:pPr>
        <w:pStyle w:val="Nagwek1"/>
        <w:keepNext w:val="0"/>
        <w:spacing w:before="120" w:after="120" w:line="240" w:lineRule="exact"/>
        <w:rPr>
          <w:rFonts w:cstheme="minorHAnsi"/>
          <w:b w:val="0"/>
          <w:color w:val="auto"/>
          <w:szCs w:val="20"/>
        </w:rPr>
      </w:pPr>
      <w:bookmarkStart w:id="985" w:name="_Toc347501701"/>
      <w:bookmarkStart w:id="986" w:name="_Ref419973266"/>
      <w:bookmarkStart w:id="987" w:name="_Ref419977328"/>
      <w:bookmarkStart w:id="988" w:name="_Ref421012100"/>
      <w:bookmarkStart w:id="989" w:name="_Ref421534507"/>
      <w:bookmarkStart w:id="990" w:name="_Toc437005849"/>
      <w:bookmarkStart w:id="991" w:name="_Toc494375565"/>
      <w:bookmarkStart w:id="992" w:name="_Toc494375637"/>
      <w:bookmarkStart w:id="993" w:name="_Toc15890578"/>
      <w:bookmarkStart w:id="994" w:name="_Toc160454703"/>
      <w:r w:rsidRPr="005F03EB">
        <w:rPr>
          <w:rFonts w:cstheme="minorHAnsi"/>
          <w:b w:val="0"/>
          <w:color w:val="092D74"/>
          <w:szCs w:val="20"/>
        </w:rPr>
        <w:t>PRAWA WŁASNOŚCI INTELEKTUALNEJ</w:t>
      </w:r>
      <w:bookmarkEnd w:id="985"/>
      <w:bookmarkEnd w:id="986"/>
      <w:bookmarkEnd w:id="987"/>
      <w:bookmarkEnd w:id="988"/>
      <w:bookmarkEnd w:id="989"/>
      <w:bookmarkEnd w:id="990"/>
      <w:bookmarkEnd w:id="991"/>
      <w:bookmarkEnd w:id="992"/>
      <w:bookmarkEnd w:id="993"/>
      <w:bookmarkEnd w:id="994"/>
    </w:p>
    <w:p w14:paraId="462E16EC" w14:textId="77777777" w:rsidR="00773087" w:rsidRPr="00BD5754" w:rsidRDefault="00867156" w:rsidP="00405D9C">
      <w:pPr>
        <w:pStyle w:val="Nagwek2"/>
        <w:keepNext w:val="0"/>
        <w:spacing w:line="240" w:lineRule="exact"/>
        <w:rPr>
          <w:rFonts w:asciiTheme="minorHAnsi" w:hAnsiTheme="minorHAnsi" w:cstheme="minorHAnsi"/>
        </w:rPr>
      </w:pPr>
      <w:bookmarkStart w:id="995" w:name="_Toc40704639"/>
      <w:bookmarkStart w:id="996" w:name="_Toc116029106"/>
      <w:bookmarkStart w:id="997" w:name="_Toc160454708"/>
      <w:r w:rsidRPr="007D1DA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w:t>
      </w:r>
      <w:r w:rsidRPr="00866E8C">
        <w:rPr>
          <w:rFonts w:asciiTheme="minorHAnsi" w:hAnsiTheme="minorHAnsi" w:cstheme="minorHAnsi"/>
        </w:rPr>
        <w:t>praw do:</w:t>
      </w:r>
      <w:bookmarkEnd w:id="995"/>
      <w:bookmarkEnd w:id="996"/>
      <w:bookmarkEnd w:id="997"/>
    </w:p>
    <w:p w14:paraId="7132345F" w14:textId="27C6DF8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998" w:name="_Toc40704640"/>
      <w:bookmarkStart w:id="999" w:name="_Toc116029107"/>
      <w:bookmarkStart w:id="1000" w:name="_Toc160454709"/>
      <w:r w:rsidRPr="00BD5754">
        <w:rPr>
          <w:rFonts w:asciiTheme="minorHAnsi" w:hAnsiTheme="minorHAnsi" w:cstheme="minorHAnsi"/>
        </w:rPr>
        <w:t xml:space="preserve">dóbr stanowiących utwory w rozumieniu </w:t>
      </w:r>
      <w:r w:rsidR="00400FE4" w:rsidRPr="00BD5754">
        <w:rPr>
          <w:rFonts w:asciiTheme="minorHAnsi" w:hAnsiTheme="minorHAnsi" w:cstheme="minorHAnsi"/>
        </w:rPr>
        <w:t xml:space="preserve">Ustawy z dnia 4 lutego 1994 r. </w:t>
      </w:r>
      <w:r w:rsidR="00BD5754" w:rsidRPr="00632BE8">
        <w:rPr>
          <w:rFonts w:asciiTheme="minorHAnsi" w:hAnsiTheme="minorHAnsi" w:cstheme="minorHAnsi"/>
        </w:rPr>
        <w:t>o prawie autorskim i prawach pokrewnych</w:t>
      </w:r>
      <w:r w:rsidRPr="00BD5754">
        <w:rPr>
          <w:rFonts w:asciiTheme="minorHAnsi" w:hAnsiTheme="minorHAnsi" w:cstheme="minorHAnsi"/>
        </w:rPr>
        <w:t>, w tym w szczególności Dokumentacji Wykonawcy</w:t>
      </w:r>
      <w:r w:rsidRPr="00A07AAE">
        <w:rPr>
          <w:rFonts w:asciiTheme="minorHAnsi" w:hAnsiTheme="minorHAnsi" w:cstheme="minorHAnsi"/>
        </w:rPr>
        <w:t>,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998"/>
      <w:bookmarkEnd w:id="999"/>
      <w:bookmarkEnd w:id="1000"/>
    </w:p>
    <w:p w14:paraId="2E101C25" w14:textId="54680A7B"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01" w:name="_Toc40704641"/>
      <w:bookmarkStart w:id="1002" w:name="_Toc116029108"/>
      <w:bookmarkStart w:id="1003" w:name="_Toc160454710"/>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001"/>
      <w:bookmarkEnd w:id="1002"/>
      <w:bookmarkEnd w:id="1003"/>
    </w:p>
    <w:p w14:paraId="3B148631" w14:textId="77777777" w:rsidR="0062335F" w:rsidRPr="00A07AAE" w:rsidRDefault="00867156" w:rsidP="003B4E08">
      <w:pPr>
        <w:pStyle w:val="Nagwek2"/>
        <w:keepNext w:val="0"/>
        <w:numPr>
          <w:ilvl w:val="2"/>
          <w:numId w:val="8"/>
        </w:numPr>
        <w:spacing w:line="240" w:lineRule="exact"/>
        <w:rPr>
          <w:rFonts w:asciiTheme="minorHAnsi" w:hAnsiTheme="minorHAnsi" w:cstheme="minorHAnsi"/>
        </w:rPr>
      </w:pPr>
      <w:bookmarkStart w:id="1004" w:name="_Toc40704642"/>
      <w:bookmarkStart w:id="1005" w:name="_Toc116029109"/>
      <w:bookmarkStart w:id="1006" w:name="_Toc160454711"/>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1004"/>
      <w:bookmarkEnd w:id="1005"/>
      <w:bookmarkEnd w:id="1006"/>
      <w:r w:rsidRPr="00A07AAE">
        <w:rPr>
          <w:rFonts w:asciiTheme="minorHAnsi" w:hAnsiTheme="minorHAnsi" w:cstheme="minorHAnsi"/>
        </w:rPr>
        <w:t xml:space="preserve"> </w:t>
      </w:r>
    </w:p>
    <w:p w14:paraId="1D6CDBF9" w14:textId="77777777" w:rsidR="00773087" w:rsidRPr="00A07AAE" w:rsidRDefault="00867156" w:rsidP="0090270B">
      <w:pPr>
        <w:pStyle w:val="Nagwek2"/>
        <w:keepNext w:val="0"/>
        <w:numPr>
          <w:ilvl w:val="0"/>
          <w:numId w:val="0"/>
        </w:numPr>
        <w:spacing w:line="240" w:lineRule="exact"/>
        <w:ind w:left="1276"/>
        <w:rPr>
          <w:rFonts w:asciiTheme="minorHAnsi" w:hAnsiTheme="minorHAnsi" w:cstheme="minorHAnsi"/>
        </w:rPr>
      </w:pPr>
      <w:bookmarkStart w:id="1007" w:name="_Toc40704643"/>
      <w:bookmarkStart w:id="1008" w:name="_Toc116029110"/>
      <w:bookmarkStart w:id="1009" w:name="_Toc160454712"/>
      <w:r w:rsidRPr="00A07AAE">
        <w:rPr>
          <w:rFonts w:asciiTheme="minorHAnsi" w:hAnsiTheme="minorHAnsi" w:cstheme="minorHAnsi"/>
        </w:rPr>
        <w:t>prawa do korzystania z dóbr określonych powyżej zwane są łącznie Prawami Własności Intelektualnej.</w:t>
      </w:r>
      <w:bookmarkEnd w:id="1007"/>
      <w:bookmarkEnd w:id="1008"/>
      <w:bookmarkEnd w:id="1009"/>
    </w:p>
    <w:p w14:paraId="743F8E96" w14:textId="7EFBCA6A" w:rsidR="00773087" w:rsidRPr="00A07AAE" w:rsidRDefault="00867156" w:rsidP="00405D9C">
      <w:pPr>
        <w:pStyle w:val="Nagwek2"/>
        <w:keepNext w:val="0"/>
        <w:spacing w:line="240" w:lineRule="exact"/>
        <w:rPr>
          <w:rFonts w:asciiTheme="minorHAnsi" w:hAnsiTheme="minorHAnsi" w:cstheme="minorHAnsi"/>
        </w:rPr>
      </w:pPr>
      <w:bookmarkStart w:id="1010" w:name="_Toc40704644"/>
      <w:bookmarkStart w:id="1011" w:name="_Toc116029111"/>
      <w:bookmarkStart w:id="1012" w:name="_Toc160454713"/>
      <w:r w:rsidRPr="00A07AAE">
        <w:rPr>
          <w:rFonts w:asciiTheme="minorHAnsi" w:hAnsiTheme="minorHAnsi" w:cstheme="minorHAnsi"/>
        </w:rPr>
        <w:lastRenderedPageBreak/>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zapewnia Zamawiającego, iż w momencie wydania Zamawiającemu 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tym momencie będzie jedynym właścicielem wydawanych Zamawiającemu 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1010"/>
      <w:bookmarkEnd w:id="1011"/>
      <w:bookmarkEnd w:id="1012"/>
      <w:r w:rsidRPr="00A07AAE">
        <w:rPr>
          <w:rFonts w:asciiTheme="minorHAnsi" w:hAnsiTheme="minorHAnsi" w:cstheme="minorHAnsi"/>
        </w:rPr>
        <w:t xml:space="preserve"> </w:t>
      </w:r>
    </w:p>
    <w:p w14:paraId="5A965FDE"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013" w:name="_Toc40704646"/>
      <w:bookmarkStart w:id="1014" w:name="_Toc116029113"/>
      <w:bookmarkStart w:id="1015" w:name="_Toc160454715"/>
      <w:r w:rsidRPr="00A07AAE">
        <w:rPr>
          <w:rFonts w:asciiTheme="minorHAnsi" w:hAnsiTheme="minorHAnsi" w:cstheme="minorHAnsi"/>
          <w:b/>
        </w:rPr>
        <w:t>Przeniesienie autorskich praw majątkowych do Dokumentacji Wykonawcy</w:t>
      </w:r>
      <w:bookmarkEnd w:id="1013"/>
      <w:bookmarkEnd w:id="1014"/>
      <w:bookmarkEnd w:id="1015"/>
    </w:p>
    <w:p w14:paraId="55E8A682" w14:textId="77777777" w:rsidR="00773087" w:rsidRPr="00A07AAE" w:rsidRDefault="00867156" w:rsidP="00405D9C">
      <w:pPr>
        <w:pStyle w:val="Nagwek2"/>
        <w:keepNext w:val="0"/>
        <w:spacing w:line="240" w:lineRule="exact"/>
        <w:rPr>
          <w:rFonts w:asciiTheme="minorHAnsi" w:hAnsiTheme="minorHAnsi" w:cstheme="minorHAnsi"/>
        </w:rPr>
      </w:pPr>
      <w:bookmarkStart w:id="1016" w:name="_Toc40704647"/>
      <w:bookmarkStart w:id="1017" w:name="_Toc116029114"/>
      <w:bookmarkStart w:id="1018" w:name="_Toc160454716"/>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t>najszerszym możliwym zakresie</w:t>
      </w:r>
      <w:r w:rsidRPr="00A07AAE">
        <w:rPr>
          <w:rFonts w:asciiTheme="minorHAnsi" w:hAnsiTheme="minorHAnsi" w:cstheme="minorHAnsi"/>
        </w:rPr>
        <w:t>, na wszystkich znanych w chwili zawarcia umowy polach eksploatacji, co obejmuje w szczególności:</w:t>
      </w:r>
      <w:bookmarkStart w:id="1019" w:name="_Hlk2761053"/>
      <w:bookmarkEnd w:id="1016"/>
      <w:bookmarkEnd w:id="1017"/>
      <w:bookmarkEnd w:id="1018"/>
    </w:p>
    <w:p w14:paraId="5948A16A" w14:textId="09B873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0" w:name="_Toc40704648"/>
      <w:bookmarkStart w:id="1021" w:name="_Toc116029115"/>
      <w:bookmarkStart w:id="1022" w:name="_Toc160454717"/>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019"/>
      <w:bookmarkEnd w:id="1020"/>
      <w:bookmarkEnd w:id="1021"/>
      <w:bookmarkEnd w:id="1022"/>
    </w:p>
    <w:p w14:paraId="526557B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3" w:name="_Toc40704649"/>
      <w:bookmarkStart w:id="1024" w:name="_Toc116029116"/>
      <w:bookmarkStart w:id="1025" w:name="_Toc160454718"/>
      <w:r w:rsidRPr="00A07AAE">
        <w:rPr>
          <w:rFonts w:asciiTheme="minorHAnsi" w:hAnsiTheme="minorHAnsi" w:cstheme="minorHAnsi"/>
        </w:rPr>
        <w:t>wykonanie na podstawie Dokumentacji Wykonawcy dokumentacji wykonawczej w celu przebudowy, korzystania, modernizacji, napraw, przeglądów wyników Prac;</w:t>
      </w:r>
      <w:bookmarkEnd w:id="1023"/>
      <w:bookmarkEnd w:id="1024"/>
      <w:bookmarkEnd w:id="1025"/>
      <w:r w:rsidRPr="00A07AAE">
        <w:rPr>
          <w:rFonts w:asciiTheme="minorHAnsi" w:hAnsiTheme="minorHAnsi" w:cstheme="minorHAnsi"/>
        </w:rPr>
        <w:t xml:space="preserve"> </w:t>
      </w:r>
    </w:p>
    <w:p w14:paraId="14E208A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6" w:name="_Toc40704650"/>
      <w:bookmarkStart w:id="1027" w:name="_Toc116029117"/>
      <w:bookmarkStart w:id="1028" w:name="_Toc160454719"/>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1026"/>
      <w:bookmarkEnd w:id="1027"/>
      <w:bookmarkEnd w:id="1028"/>
    </w:p>
    <w:p w14:paraId="3E71CE79"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29" w:name="_Toc40704651"/>
      <w:bookmarkStart w:id="1030" w:name="_Toc116029118"/>
      <w:bookmarkStart w:id="1031" w:name="_Toc160454720"/>
      <w:r w:rsidRPr="00A07AAE">
        <w:rPr>
          <w:rFonts w:asciiTheme="minorHAnsi" w:hAnsiTheme="minorHAnsi" w:cstheme="minorHAnsi"/>
        </w:rPr>
        <w:t>wprowadzanie do obrotu, użyczanie lub najem oryginału albo egzemplarzy;</w:t>
      </w:r>
      <w:bookmarkEnd w:id="1029"/>
      <w:bookmarkEnd w:id="1030"/>
      <w:bookmarkEnd w:id="1031"/>
    </w:p>
    <w:p w14:paraId="2F0AC476" w14:textId="0ED090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2" w:name="_Toc40704652"/>
      <w:bookmarkStart w:id="1033" w:name="_Toc116029119"/>
      <w:bookmarkStart w:id="1034" w:name="_Toc160454721"/>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1032"/>
      <w:bookmarkEnd w:id="1033"/>
      <w:bookmarkEnd w:id="1034"/>
    </w:p>
    <w:p w14:paraId="4B1FA7C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5" w:name="_Toc40704653"/>
      <w:bookmarkStart w:id="1036" w:name="_Toc116029120"/>
      <w:bookmarkStart w:id="1037" w:name="_Toc160454722"/>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1035"/>
      <w:bookmarkEnd w:id="1036"/>
      <w:bookmarkEnd w:id="1037"/>
      <w:r w:rsidRPr="00A07AAE">
        <w:rPr>
          <w:rFonts w:asciiTheme="minorHAnsi" w:hAnsiTheme="minorHAnsi" w:cstheme="minorHAnsi"/>
        </w:rPr>
        <w:t xml:space="preserve"> </w:t>
      </w:r>
    </w:p>
    <w:p w14:paraId="18754183"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38" w:name="_Toc40704654"/>
      <w:bookmarkStart w:id="1039" w:name="_Toc116029121"/>
      <w:bookmarkStart w:id="1040" w:name="_Toc160454723"/>
      <w:r w:rsidRPr="00A07AAE">
        <w:rPr>
          <w:rFonts w:asciiTheme="minorHAnsi" w:hAnsiTheme="minorHAnsi" w:cstheme="minorHAnsi"/>
        </w:rPr>
        <w:t>wprowadzanie do Internetu i pamięci komputera, umieszczanie i wykorzystywanie w ramach publikacji on-line;</w:t>
      </w:r>
      <w:bookmarkEnd w:id="1038"/>
      <w:bookmarkEnd w:id="1039"/>
      <w:bookmarkEnd w:id="1040"/>
    </w:p>
    <w:p w14:paraId="655EF07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1" w:name="_Toc40704655"/>
      <w:bookmarkStart w:id="1042" w:name="_Toc116029122"/>
      <w:bookmarkStart w:id="1043" w:name="_Toc160454724"/>
      <w:r w:rsidRPr="00A07AAE">
        <w:rPr>
          <w:rFonts w:asciiTheme="minorHAnsi" w:hAnsiTheme="minorHAnsi" w:cstheme="minorHAnsi"/>
        </w:rPr>
        <w:t>wykorzystanie w utworach multimedialnych;</w:t>
      </w:r>
      <w:bookmarkEnd w:id="1041"/>
      <w:bookmarkEnd w:id="1042"/>
      <w:bookmarkEnd w:id="1043"/>
    </w:p>
    <w:p w14:paraId="063CEA9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4" w:name="_Toc40704656"/>
      <w:bookmarkStart w:id="1045" w:name="_Toc116029123"/>
      <w:bookmarkStart w:id="1046" w:name="_Toc160454725"/>
      <w:r w:rsidRPr="00A07AAE">
        <w:rPr>
          <w:rFonts w:asciiTheme="minorHAnsi" w:hAnsiTheme="minorHAnsi" w:cstheme="minorHAnsi"/>
        </w:rPr>
        <w:t xml:space="preserve">wystawianie, wyświetlanie, reprodukcja publiczna, marketing przez Internet lub inne techniki </w:t>
      </w:r>
      <w:proofErr w:type="spellStart"/>
      <w:r w:rsidRPr="00A07AAE">
        <w:rPr>
          <w:rFonts w:asciiTheme="minorHAnsi" w:hAnsiTheme="minorHAnsi" w:cstheme="minorHAnsi"/>
        </w:rPr>
        <w:t>przesyłu</w:t>
      </w:r>
      <w:proofErr w:type="spellEnd"/>
      <w:r w:rsidRPr="00A07AAE">
        <w:rPr>
          <w:rFonts w:asciiTheme="minorHAnsi" w:hAnsiTheme="minorHAnsi" w:cstheme="minorHAnsi"/>
        </w:rPr>
        <w:t xml:space="preserve"> danych stosowane w telekomunikacji, IT oraz bezprzewodowe sieci komunikacji;</w:t>
      </w:r>
      <w:bookmarkEnd w:id="1044"/>
      <w:bookmarkEnd w:id="1045"/>
      <w:bookmarkEnd w:id="1046"/>
    </w:p>
    <w:p w14:paraId="69FF7984"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47" w:name="_Toc40704657"/>
      <w:bookmarkStart w:id="1048" w:name="_Toc116029124"/>
      <w:bookmarkStart w:id="1049" w:name="_Toc160454726"/>
      <w:r w:rsidRPr="00A07AAE">
        <w:rPr>
          <w:rFonts w:asciiTheme="minorHAnsi" w:hAnsiTheme="minorHAnsi" w:cstheme="minorHAnsi"/>
        </w:rPr>
        <w:t>marketing w kraju i za granicą;</w:t>
      </w:r>
      <w:bookmarkEnd w:id="1047"/>
      <w:bookmarkEnd w:id="1048"/>
      <w:bookmarkEnd w:id="1049"/>
    </w:p>
    <w:p w14:paraId="08E5A9AE"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50" w:name="_Toc40704658"/>
      <w:bookmarkStart w:id="1051" w:name="_Toc116029125"/>
      <w:bookmarkStart w:id="1052" w:name="_Toc160454727"/>
      <w:r w:rsidRPr="00A07AAE">
        <w:rPr>
          <w:rFonts w:asciiTheme="minorHAnsi" w:hAnsiTheme="minorHAnsi" w:cstheme="minorHAnsi"/>
        </w:rPr>
        <w:t>nadawanie za pomocą video lub audio poprzez łącze kablowe lub bezprzewodową stację, nadawanie poprzez satelitę.</w:t>
      </w:r>
      <w:bookmarkEnd w:id="1050"/>
      <w:bookmarkEnd w:id="1051"/>
      <w:bookmarkEnd w:id="1052"/>
    </w:p>
    <w:p w14:paraId="6DAB1AD3" w14:textId="77777777" w:rsidR="00773087" w:rsidRPr="00A07AAE" w:rsidRDefault="00867156">
      <w:pPr>
        <w:pStyle w:val="Nagwek2"/>
        <w:keepNext w:val="0"/>
        <w:spacing w:line="240" w:lineRule="exact"/>
        <w:rPr>
          <w:rFonts w:asciiTheme="minorHAnsi" w:hAnsiTheme="minorHAnsi" w:cstheme="minorHAnsi"/>
        </w:rPr>
      </w:pPr>
      <w:bookmarkStart w:id="1053" w:name="_Toc40704659"/>
      <w:bookmarkStart w:id="1054" w:name="_Toc116029126"/>
      <w:bookmarkStart w:id="1055" w:name="_Toc160454728"/>
      <w:r w:rsidRPr="00A07AAE">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t>
      </w:r>
      <w:r w:rsidRPr="00A07AAE">
        <w:rPr>
          <w:rFonts w:asciiTheme="minorHAnsi" w:hAnsiTheme="minorHAnsi" w:cstheme="minorHAnsi"/>
        </w:rPr>
        <w:lastRenderedPageBreak/>
        <w:t>wykonywania i zezwalania na wykonywanie zależnych praw autorskich na tych polach eksploatacji bez jakichkolwiek ograniczeń.</w:t>
      </w:r>
      <w:bookmarkEnd w:id="1053"/>
      <w:bookmarkEnd w:id="1054"/>
      <w:bookmarkEnd w:id="1055"/>
      <w:r w:rsidRPr="00A07AAE">
        <w:rPr>
          <w:rFonts w:asciiTheme="minorHAnsi" w:hAnsiTheme="minorHAnsi" w:cstheme="minorHAnsi"/>
        </w:rPr>
        <w:t xml:space="preserve"> </w:t>
      </w:r>
    </w:p>
    <w:p w14:paraId="58310DB5" w14:textId="77777777" w:rsidR="00773087" w:rsidRPr="00A07AAE" w:rsidRDefault="00867156">
      <w:pPr>
        <w:pStyle w:val="Nagwek2"/>
        <w:keepNext w:val="0"/>
        <w:spacing w:line="240" w:lineRule="exact"/>
        <w:rPr>
          <w:rFonts w:asciiTheme="minorHAnsi" w:hAnsiTheme="minorHAnsi" w:cstheme="minorHAnsi"/>
        </w:rPr>
      </w:pPr>
      <w:bookmarkStart w:id="1056" w:name="_Toc40704660"/>
      <w:bookmarkStart w:id="1057" w:name="_Toc116029127"/>
      <w:bookmarkStart w:id="1058" w:name="_Toc160454729"/>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1056"/>
      <w:bookmarkEnd w:id="1057"/>
      <w:bookmarkEnd w:id="1058"/>
    </w:p>
    <w:p w14:paraId="6CE7B8BC" w14:textId="686F6B73" w:rsidR="00773087" w:rsidRPr="00A07AAE" w:rsidRDefault="00867156">
      <w:pPr>
        <w:pStyle w:val="Nagwek2"/>
        <w:keepNext w:val="0"/>
        <w:spacing w:line="240" w:lineRule="exact"/>
        <w:rPr>
          <w:rFonts w:asciiTheme="minorHAnsi" w:hAnsiTheme="minorHAnsi" w:cstheme="minorHAnsi"/>
        </w:rPr>
      </w:pPr>
      <w:bookmarkStart w:id="1059" w:name="_Toc40704661"/>
      <w:bookmarkStart w:id="1060" w:name="_Toc116029128"/>
      <w:bookmarkStart w:id="1061" w:name="_Toc160454730"/>
      <w:r w:rsidRPr="00A07AAE">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1059"/>
      <w:bookmarkEnd w:id="1060"/>
      <w:bookmarkEnd w:id="1061"/>
      <w:r w:rsidRPr="00A07AAE">
        <w:rPr>
          <w:rFonts w:asciiTheme="minorHAnsi" w:hAnsiTheme="minorHAnsi" w:cstheme="minorHAnsi"/>
        </w:rPr>
        <w:t xml:space="preserve"> </w:t>
      </w:r>
    </w:p>
    <w:p w14:paraId="10A6F84A" w14:textId="77777777" w:rsidR="00773087" w:rsidRPr="00A07AAE" w:rsidRDefault="00867156">
      <w:pPr>
        <w:pStyle w:val="Nagwek2"/>
        <w:keepNext w:val="0"/>
        <w:spacing w:line="240" w:lineRule="exact"/>
        <w:rPr>
          <w:rFonts w:asciiTheme="minorHAnsi" w:hAnsiTheme="minorHAnsi" w:cstheme="minorHAnsi"/>
        </w:rPr>
      </w:pPr>
      <w:bookmarkStart w:id="1062" w:name="_Toc40704662"/>
      <w:bookmarkStart w:id="1063" w:name="_Toc116029129"/>
      <w:bookmarkStart w:id="1064" w:name="_Toc160454731"/>
      <w:r w:rsidRPr="00A07AAE">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1062"/>
      <w:bookmarkEnd w:id="1063"/>
      <w:bookmarkEnd w:id="1064"/>
      <w:r w:rsidRPr="00A07AAE">
        <w:rPr>
          <w:rFonts w:asciiTheme="minorHAnsi" w:hAnsiTheme="minorHAnsi" w:cstheme="minorHAnsi"/>
        </w:rPr>
        <w:t xml:space="preserve"> </w:t>
      </w:r>
    </w:p>
    <w:p w14:paraId="708FE940" w14:textId="2A6B0E91" w:rsidR="00773087" w:rsidRPr="00A07AAE" w:rsidRDefault="00867156" w:rsidP="00FB1357">
      <w:pPr>
        <w:pStyle w:val="Nagwek2"/>
        <w:keepNext w:val="0"/>
        <w:numPr>
          <w:ilvl w:val="0"/>
          <w:numId w:val="0"/>
        </w:numPr>
        <w:spacing w:line="240" w:lineRule="exact"/>
        <w:ind w:left="1559"/>
        <w:rPr>
          <w:rFonts w:asciiTheme="minorHAnsi" w:hAnsiTheme="minorHAnsi" w:cstheme="minorHAnsi"/>
        </w:rPr>
      </w:pPr>
      <w:bookmarkStart w:id="1065" w:name="_Toc40704663"/>
      <w:bookmarkStart w:id="1066" w:name="_Toc116029130"/>
      <w:bookmarkStart w:id="1067" w:name="_Toc160454732"/>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w:t>
      </w:r>
      <w:r w:rsidR="00BA0D91">
        <w:rPr>
          <w:rFonts w:asciiTheme="minorHAnsi" w:hAnsiTheme="minorHAnsi" w:cstheme="minorHAnsi"/>
        </w:rPr>
        <w:t>,</w:t>
      </w:r>
      <w:r w:rsidRPr="00A07AAE">
        <w:rPr>
          <w:rFonts w:asciiTheme="minorHAnsi" w:hAnsiTheme="minorHAnsi" w:cstheme="minorHAnsi"/>
        </w:rPr>
        <w:t xml:space="preserve">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1065"/>
      <w:bookmarkEnd w:id="1066"/>
      <w:bookmarkEnd w:id="1067"/>
    </w:p>
    <w:p w14:paraId="5BF42932"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068" w:name="_Toc40704664"/>
      <w:bookmarkStart w:id="1069" w:name="_Toc116029131"/>
      <w:bookmarkStart w:id="1070" w:name="_Toc160454733"/>
      <w:r w:rsidRPr="00A07AAE">
        <w:rPr>
          <w:rFonts w:asciiTheme="minorHAnsi" w:hAnsiTheme="minorHAnsi" w:cstheme="minorHAnsi"/>
          <w:b/>
        </w:rPr>
        <w:t>Licencje</w:t>
      </w:r>
      <w:bookmarkEnd w:id="1068"/>
      <w:bookmarkEnd w:id="1069"/>
      <w:bookmarkEnd w:id="1070"/>
    </w:p>
    <w:p w14:paraId="031B19CC" w14:textId="3B2E9EEE" w:rsidR="00773087" w:rsidRPr="00A07AAE" w:rsidRDefault="00232D05" w:rsidP="00405D9C">
      <w:pPr>
        <w:pStyle w:val="Nagwek2"/>
        <w:keepNext w:val="0"/>
        <w:spacing w:line="240" w:lineRule="exact"/>
        <w:rPr>
          <w:rFonts w:asciiTheme="minorHAnsi" w:hAnsiTheme="minorHAnsi" w:cstheme="minorHAnsi"/>
        </w:rPr>
      </w:pPr>
      <w:r>
        <w:rPr>
          <w:rFonts w:asciiTheme="minorHAnsi" w:hAnsiTheme="minorHAnsi" w:cstheme="minorHAnsi"/>
        </w:rPr>
        <w:t xml:space="preserve">Nie dotyczy. </w:t>
      </w:r>
    </w:p>
    <w:p w14:paraId="7EACBFF9" w14:textId="7329141B" w:rsidR="00773087" w:rsidRPr="00A07AAE" w:rsidRDefault="00867156" w:rsidP="00405D9C">
      <w:pPr>
        <w:pStyle w:val="Nagwek2"/>
        <w:keepNext w:val="0"/>
        <w:spacing w:line="240" w:lineRule="exact"/>
        <w:rPr>
          <w:rFonts w:asciiTheme="minorHAnsi" w:hAnsiTheme="minorHAnsi" w:cstheme="minorHAnsi"/>
        </w:rPr>
      </w:pPr>
      <w:bookmarkStart w:id="1071" w:name="_Toc40704668"/>
      <w:bookmarkStart w:id="1072" w:name="_Toc116029135"/>
      <w:bookmarkStart w:id="1073" w:name="_Toc160454737"/>
      <w:r w:rsidRPr="00A07AAE">
        <w:rPr>
          <w:rFonts w:asciiTheme="minorHAnsi" w:hAnsiTheme="minorHAnsi" w:cstheme="minorHAnsi"/>
        </w:rPr>
        <w:t>W zakresie udzielenia przez Wykonawcę na rzecz Zamawiającego licencji do korzystania z Utworów innych niż Dokumentacja Wykonawcy (w tym w szczególności Oprogramowania) i Projektów Wynalazczych oraz innych Praw Własności I</w:t>
      </w:r>
      <w:r w:rsidR="008E00EC">
        <w:rPr>
          <w:rFonts w:asciiTheme="minorHAnsi" w:hAnsiTheme="minorHAnsi" w:cstheme="minorHAnsi"/>
        </w:rPr>
        <w:t>ntelektualnej</w:t>
      </w:r>
      <w:r w:rsidRPr="00A07AAE">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w:t>
      </w:r>
      <w:r w:rsidR="0054605A">
        <w:rPr>
          <w:rFonts w:asciiTheme="minorHAnsi" w:hAnsiTheme="minorHAnsi" w:cstheme="minorHAnsi"/>
        </w:rPr>
        <w:t>ronę od Umowy lub jej części, w </w:t>
      </w:r>
      <w:r w:rsidRPr="00A07AAE">
        <w:rPr>
          <w:rFonts w:asciiTheme="minorHAnsi" w:hAnsiTheme="minorHAnsi" w:cstheme="minorHAnsi"/>
        </w:rPr>
        <w:t>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A07AAE">
        <w:rPr>
          <w:rFonts w:asciiTheme="minorHAnsi" w:hAnsiTheme="minorHAnsi" w:cstheme="minorHAnsi"/>
          <w:b/>
        </w:rPr>
        <w:t>Licencje</w:t>
      </w:r>
      <w:r w:rsidRPr="00A07AAE">
        <w:rPr>
          <w:rFonts w:asciiTheme="minorHAnsi" w:hAnsiTheme="minorHAnsi" w:cstheme="minorHAnsi"/>
        </w:rPr>
        <w:t xml:space="preserve">”), w zakresie koniecznym do prawidłowej eksploatacji, konserwacji, </w:t>
      </w:r>
      <w:r w:rsidRPr="00A07AAE">
        <w:rPr>
          <w:rFonts w:asciiTheme="minorHAnsi" w:hAnsiTheme="minorHAnsi" w:cstheme="minorHAnsi"/>
        </w:rPr>
        <w:lastRenderedPageBreak/>
        <w:t>serwisowania, modernizacji, remontów wyników Prac i do zastępczego wykonania Prac przez osobę trzecią, na warunkach określonych poniżej.</w:t>
      </w:r>
      <w:bookmarkEnd w:id="1071"/>
      <w:bookmarkEnd w:id="1072"/>
      <w:bookmarkEnd w:id="1073"/>
      <w:r w:rsidRPr="00A07AAE">
        <w:rPr>
          <w:rFonts w:asciiTheme="minorHAnsi" w:hAnsiTheme="minorHAnsi" w:cstheme="minorHAnsi"/>
        </w:rPr>
        <w:t xml:space="preserve"> </w:t>
      </w:r>
    </w:p>
    <w:p w14:paraId="444DB72E" w14:textId="4B019A91" w:rsidR="00773087" w:rsidRPr="00A07AAE" w:rsidRDefault="00867156" w:rsidP="003022DB">
      <w:pPr>
        <w:pStyle w:val="Nagwek2"/>
        <w:keepNext w:val="0"/>
        <w:spacing w:line="240" w:lineRule="exact"/>
        <w:rPr>
          <w:rFonts w:asciiTheme="minorHAnsi" w:hAnsiTheme="minorHAnsi" w:cstheme="minorHAnsi"/>
        </w:rPr>
      </w:pPr>
      <w:bookmarkStart w:id="1074" w:name="_Toc40704669"/>
      <w:bookmarkStart w:id="1075" w:name="_Toc116029136"/>
      <w:bookmarkStart w:id="1076" w:name="_Toc160454738"/>
      <w:r w:rsidRPr="00A07AAE">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w:t>
      </w:r>
      <w:r w:rsidR="0054605A">
        <w:rPr>
          <w:rFonts w:asciiTheme="minorHAnsi" w:hAnsiTheme="minorHAnsi" w:cstheme="minorHAnsi"/>
        </w:rPr>
        <w:t>la Licencji, a w </w:t>
      </w:r>
      <w:r w:rsidRPr="00A07AAE">
        <w:rPr>
          <w:rFonts w:asciiTheme="minorHAnsi" w:hAnsiTheme="minorHAnsi" w:cstheme="minorHAnsi"/>
        </w:rPr>
        <w:t>szczególności umożliwią Zamawiającemu korzystanie z Praw Własności Intelektualnej w zakresie nie mniejszym niż wynikający z Umowy w odniesieniu do Licencji. W przypadku, gdy z uwagi na ograniczenia ustawowe lub umowne, Wykonawca nie będzie mógł</w:t>
      </w:r>
      <w:r w:rsidR="0054605A">
        <w:rPr>
          <w:rFonts w:asciiTheme="minorHAnsi" w:hAnsiTheme="minorHAnsi" w:cstheme="minorHAnsi"/>
        </w:rPr>
        <w:t xml:space="preserve"> udzielić licencji wskazanych w </w:t>
      </w:r>
      <w:r w:rsidRPr="00A07AAE">
        <w:rPr>
          <w:rFonts w:asciiTheme="minorHAnsi" w:hAnsiTheme="minorHAnsi" w:cstheme="minorHAnsi"/>
        </w:rPr>
        <w:t>zdaniu poprzednim w zakresie określonym w Umowie w odniesieniu do Licencji, Wykonawca zapewni udzielenie Zamawiającemu stosownych uprawnień do ko</w:t>
      </w:r>
      <w:r w:rsidR="0054605A">
        <w:rPr>
          <w:rFonts w:asciiTheme="minorHAnsi" w:hAnsiTheme="minorHAnsi" w:cstheme="minorHAnsi"/>
        </w:rPr>
        <w:t>rzystania z dóbr wymienionych w </w:t>
      </w:r>
      <w:r w:rsidRPr="00A07AAE">
        <w:rPr>
          <w:rFonts w:asciiTheme="minorHAnsi" w:hAnsiTheme="minorHAnsi" w:cstheme="minorHAnsi"/>
        </w:rPr>
        <w:t>ust. 10.1. przez podmioty do tego uprawione, w zakresie nie mniejszym niż wynikający z Umowy. Wykonawca zapewni udzielenie tych uprawnień bez konieczności ponoszenia dodatkowych kosztów przez Zamawiającego. Wykonawca gwarantuje, że podmioty uprawni</w:t>
      </w:r>
      <w:r w:rsidR="0054605A">
        <w:rPr>
          <w:rFonts w:asciiTheme="minorHAnsi" w:hAnsiTheme="minorHAnsi" w:cstheme="minorHAnsi"/>
        </w:rPr>
        <w:t>one udzielą takich uprawnień, a </w:t>
      </w:r>
      <w:r w:rsidRPr="00A07AAE">
        <w:rPr>
          <w:rFonts w:asciiTheme="minorHAnsi" w:hAnsiTheme="minorHAnsi" w:cstheme="minorHAnsi"/>
        </w:rPr>
        <w:t>w przypadku, gdy podmioty uprawnione takich uprawnień nie udzielą, Wykonawca pokryje Zamawiającemu wszelką szkodę poniesioną przez Zamawiającego przez to, że nie udzielono mu takich uprawnień.</w:t>
      </w:r>
      <w:bookmarkEnd w:id="1074"/>
      <w:bookmarkEnd w:id="1075"/>
      <w:bookmarkEnd w:id="1076"/>
      <w:r w:rsidRPr="00A07AAE">
        <w:rPr>
          <w:rFonts w:asciiTheme="minorHAnsi" w:hAnsiTheme="minorHAnsi" w:cstheme="minorHAnsi"/>
        </w:rPr>
        <w:t xml:space="preserve"> </w:t>
      </w:r>
    </w:p>
    <w:p w14:paraId="74794623" w14:textId="77777777" w:rsidR="00773087" w:rsidRPr="00A07AAE" w:rsidRDefault="00867156" w:rsidP="003022DB">
      <w:pPr>
        <w:pStyle w:val="Nagwek2"/>
        <w:keepNext w:val="0"/>
        <w:spacing w:line="240" w:lineRule="exact"/>
        <w:rPr>
          <w:rFonts w:asciiTheme="minorHAnsi" w:hAnsiTheme="minorHAnsi" w:cstheme="minorHAnsi"/>
        </w:rPr>
      </w:pPr>
      <w:bookmarkStart w:id="1077" w:name="_Toc40704670"/>
      <w:bookmarkStart w:id="1078" w:name="_Toc116029137"/>
      <w:bookmarkStart w:id="1079" w:name="_Toc160454739"/>
      <w:r w:rsidRPr="00A07AAE">
        <w:rPr>
          <w:rFonts w:asciiTheme="minorHAnsi" w:hAnsiTheme="minorHAnsi" w:cstheme="minorHAnsi"/>
        </w:rPr>
        <w:t xml:space="preserve">Licencje zostaną udzielone na czas 5 lat, a po upływie tego okresu przekształcają się w Licencje udzielone na czas nieoznaczony. </w:t>
      </w:r>
      <w:bookmarkStart w:id="1080" w:name="_Ref465966079"/>
      <w:r w:rsidRPr="00A07AAE">
        <w:rPr>
          <w:rFonts w:asciiTheme="minorHAnsi" w:hAnsiTheme="minorHAnsi" w:cstheme="minorHAnsi"/>
        </w:rPr>
        <w:t>Wykonawca zobowiązuje się przez okres 15 lat utrzymywać ważność udzielonych Zamawiającemu Licencji, co oznacza, iż Wykonawca zobowiązuje się w szczególności:</w:t>
      </w:r>
      <w:bookmarkEnd w:id="1077"/>
      <w:bookmarkEnd w:id="1078"/>
      <w:bookmarkEnd w:id="1079"/>
      <w:bookmarkEnd w:id="1080"/>
    </w:p>
    <w:p w14:paraId="6B84922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81" w:name="_Toc40704671"/>
      <w:bookmarkStart w:id="1082" w:name="_Toc116029138"/>
      <w:bookmarkStart w:id="1083" w:name="_Toc160454740"/>
      <w:r w:rsidRPr="00A07AAE">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1081"/>
      <w:bookmarkEnd w:id="1082"/>
      <w:bookmarkEnd w:id="1083"/>
      <w:r w:rsidRPr="00A07AAE">
        <w:rPr>
          <w:rFonts w:asciiTheme="minorHAnsi" w:hAnsiTheme="minorHAnsi" w:cstheme="minorHAnsi"/>
        </w:rPr>
        <w:t xml:space="preserve"> </w:t>
      </w:r>
    </w:p>
    <w:p w14:paraId="57E8535C" w14:textId="4A8A7B41"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84" w:name="_Toc40704672"/>
      <w:bookmarkStart w:id="1085" w:name="_Toc116029139"/>
      <w:bookmarkStart w:id="1086" w:name="_Toc160454741"/>
      <w:r w:rsidRPr="00A07AAE">
        <w:rPr>
          <w:rFonts w:asciiTheme="minorHAnsi" w:hAnsiTheme="minorHAnsi" w:cstheme="minorHAnsi"/>
        </w:rPr>
        <w:t>dochować aktów staranności w celu zapobieżenia wygaśnięciu udzielonych Zamawiającemu Licencji, w tym mających na celu utrzymanie ważności pr</w:t>
      </w:r>
      <w:r w:rsidR="0054605A">
        <w:rPr>
          <w:rFonts w:asciiTheme="minorHAnsi" w:hAnsiTheme="minorHAnsi" w:cstheme="minorHAnsi"/>
        </w:rPr>
        <w:t>aw przysługujących Wykonawcy, w </w:t>
      </w:r>
      <w:r w:rsidRPr="00A07AAE">
        <w:rPr>
          <w:rFonts w:asciiTheme="minorHAnsi" w:hAnsiTheme="minorHAnsi" w:cstheme="minorHAnsi"/>
        </w:rPr>
        <w:t>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1084"/>
      <w:bookmarkEnd w:id="1085"/>
      <w:bookmarkEnd w:id="1086"/>
    </w:p>
    <w:p w14:paraId="06D2E53D" w14:textId="77777777" w:rsidR="00773087" w:rsidRPr="00A07AAE" w:rsidRDefault="00867156">
      <w:pPr>
        <w:pStyle w:val="Nagwek2"/>
        <w:keepNext w:val="0"/>
        <w:spacing w:line="240" w:lineRule="exact"/>
        <w:rPr>
          <w:rFonts w:asciiTheme="minorHAnsi" w:hAnsiTheme="minorHAnsi" w:cstheme="minorHAnsi"/>
        </w:rPr>
      </w:pPr>
      <w:bookmarkStart w:id="1087" w:name="_Toc40704673"/>
      <w:bookmarkStart w:id="1088" w:name="_Toc116029140"/>
      <w:bookmarkStart w:id="1089" w:name="_Toc160454742"/>
      <w:r w:rsidRPr="00A07AAE">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1087"/>
      <w:bookmarkEnd w:id="1088"/>
      <w:bookmarkEnd w:id="1089"/>
    </w:p>
    <w:p w14:paraId="63B10F74" w14:textId="77777777" w:rsidR="00773087" w:rsidRPr="00A07AAE" w:rsidRDefault="00867156">
      <w:pPr>
        <w:pStyle w:val="Nagwek2"/>
        <w:keepNext w:val="0"/>
        <w:spacing w:line="240" w:lineRule="exact"/>
        <w:rPr>
          <w:rFonts w:asciiTheme="minorHAnsi" w:hAnsiTheme="minorHAnsi" w:cstheme="minorHAnsi"/>
        </w:rPr>
      </w:pPr>
      <w:bookmarkStart w:id="1090" w:name="_Toc40704674"/>
      <w:bookmarkStart w:id="1091" w:name="_Toc116029141"/>
      <w:bookmarkStart w:id="1092" w:name="_Toc160454743"/>
      <w:r w:rsidRPr="00A07AAE">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1090"/>
      <w:bookmarkEnd w:id="1091"/>
      <w:bookmarkEnd w:id="1092"/>
    </w:p>
    <w:p w14:paraId="1AAABB1F" w14:textId="36739B3A" w:rsidR="00773087" w:rsidRPr="00A07AAE" w:rsidRDefault="00867156">
      <w:pPr>
        <w:pStyle w:val="Nagwek2"/>
        <w:keepNext w:val="0"/>
        <w:spacing w:line="240" w:lineRule="exact"/>
        <w:rPr>
          <w:rFonts w:asciiTheme="minorHAnsi" w:hAnsiTheme="minorHAnsi" w:cstheme="minorHAnsi"/>
        </w:rPr>
      </w:pPr>
      <w:bookmarkStart w:id="1093" w:name="_Toc40704675"/>
      <w:bookmarkStart w:id="1094" w:name="_Toc116029142"/>
      <w:bookmarkStart w:id="1095" w:name="_Toc160454744"/>
      <w:r w:rsidRPr="00A07AAE">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t>
      </w:r>
      <w:r w:rsidR="0054605A">
        <w:rPr>
          <w:rFonts w:asciiTheme="minorHAnsi" w:hAnsiTheme="minorHAnsi" w:cstheme="minorHAnsi"/>
        </w:rPr>
        <w:t>w Prac, zarówno w części, jak i </w:t>
      </w:r>
      <w:r w:rsidRPr="00A07AAE">
        <w:rPr>
          <w:rFonts w:asciiTheme="minorHAnsi" w:hAnsiTheme="minorHAnsi" w:cstheme="minorHAnsi"/>
        </w:rPr>
        <w:t>w całości, na podstawie jakichkolwiek tytułów prawnych, tak odpłat</w:t>
      </w:r>
      <w:r w:rsidR="0054605A">
        <w:rPr>
          <w:rFonts w:asciiTheme="minorHAnsi" w:hAnsiTheme="minorHAnsi" w:cstheme="minorHAnsi"/>
        </w:rPr>
        <w:t>nych, jak i nieodpłatnych. W </w:t>
      </w:r>
      <w:r w:rsidRPr="00A07AAE">
        <w:rPr>
          <w:rFonts w:asciiTheme="minorHAnsi" w:hAnsiTheme="minorHAnsi" w:cstheme="minorHAnsi"/>
        </w:rPr>
        <w:t>innych przypadkach udzielenie dalszej Licencji przez Zamawiającego wymaga pisemnej zgody Wykonawcy.</w:t>
      </w:r>
      <w:bookmarkEnd w:id="1093"/>
      <w:bookmarkEnd w:id="1094"/>
      <w:bookmarkEnd w:id="1095"/>
    </w:p>
    <w:p w14:paraId="22D94FE8" w14:textId="77777777" w:rsidR="00773087" w:rsidRPr="00A07AAE" w:rsidRDefault="00867156">
      <w:pPr>
        <w:pStyle w:val="Nagwek2"/>
        <w:keepNext w:val="0"/>
        <w:spacing w:line="240" w:lineRule="exact"/>
        <w:rPr>
          <w:rFonts w:asciiTheme="minorHAnsi" w:hAnsiTheme="minorHAnsi" w:cstheme="minorHAnsi"/>
        </w:rPr>
      </w:pPr>
      <w:bookmarkStart w:id="1096" w:name="_Toc40704676"/>
      <w:bookmarkStart w:id="1097" w:name="_Toc116029143"/>
      <w:bookmarkStart w:id="1098" w:name="_Toc160454745"/>
      <w:r w:rsidRPr="00A07AAE">
        <w:rPr>
          <w:rFonts w:asciiTheme="minorHAnsi" w:hAnsiTheme="minorHAnsi" w:cstheme="minorHAnsi"/>
        </w:rPr>
        <w:lastRenderedPageBreak/>
        <w:t>Wykonawca udzieli Zamawiającemu Licencji do Utworów na następujących polach eksploatacji:</w:t>
      </w:r>
      <w:bookmarkEnd w:id="1096"/>
      <w:bookmarkEnd w:id="1097"/>
      <w:bookmarkEnd w:id="1098"/>
    </w:p>
    <w:p w14:paraId="05DB413D" w14:textId="3A046BD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099" w:name="_Toc40704677"/>
      <w:bookmarkStart w:id="1100" w:name="_Toc116029144"/>
      <w:bookmarkStart w:id="1101" w:name="_Toc160454746"/>
      <w:r w:rsidRPr="00A07AAE">
        <w:rPr>
          <w:rFonts w:asciiTheme="minorHAnsi" w:hAnsiTheme="minorHAnsi" w:cstheme="minorHAnsi"/>
        </w:rPr>
        <w:t>wykorzystywanie w dowolny sposób i w jakichkolwiek ce</w:t>
      </w:r>
      <w:r w:rsidR="0054605A">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099"/>
      <w:bookmarkEnd w:id="1100"/>
      <w:bookmarkEnd w:id="1101"/>
    </w:p>
    <w:p w14:paraId="47627F5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2" w:name="_Toc40704678"/>
      <w:bookmarkStart w:id="1103" w:name="_Toc116029145"/>
      <w:bookmarkStart w:id="1104" w:name="_Toc160454747"/>
      <w:r w:rsidRPr="00A07AAE">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1102"/>
      <w:bookmarkEnd w:id="1103"/>
      <w:bookmarkEnd w:id="1104"/>
    </w:p>
    <w:p w14:paraId="28BC7065" w14:textId="7BF84499"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5" w:name="_Toc40704679"/>
      <w:bookmarkStart w:id="1106" w:name="_Toc116029146"/>
      <w:bookmarkStart w:id="1107" w:name="_Toc160454748"/>
      <w:r w:rsidRPr="00A07AAE">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w:t>
      </w:r>
      <w:r w:rsidR="0054605A">
        <w:rPr>
          <w:rFonts w:asciiTheme="minorHAnsi" w:hAnsiTheme="minorHAnsi" w:cstheme="minorHAnsi"/>
        </w:rPr>
        <w:t>zacyjnych Instalacji, a także w </w:t>
      </w:r>
      <w:r w:rsidRPr="00A07AAE">
        <w:rPr>
          <w:rFonts w:asciiTheme="minorHAnsi" w:hAnsiTheme="minorHAnsi" w:cstheme="minorHAnsi"/>
        </w:rPr>
        <w:t>zakresie niezbędnym do korzystania z Licencji jak Zamawiający, przez podmioty, na które Zamawiający przeniósł Licencje lub którym udzielił dalszych Licencji, stosownie do ust. 10.14.;</w:t>
      </w:r>
      <w:bookmarkEnd w:id="1105"/>
      <w:bookmarkEnd w:id="1106"/>
      <w:bookmarkEnd w:id="1107"/>
    </w:p>
    <w:p w14:paraId="60309E38" w14:textId="66D7EAB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08" w:name="_Toc40704680"/>
      <w:bookmarkStart w:id="1109" w:name="_Toc116029147"/>
      <w:bookmarkStart w:id="1110" w:name="_Toc160454749"/>
      <w:r w:rsidRPr="00A07AAE">
        <w:rPr>
          <w:rFonts w:asciiTheme="minorHAnsi" w:hAnsiTheme="minorHAnsi" w:cstheme="minorHAnsi"/>
        </w:rPr>
        <w:t>sporządzanie, rozporządzanie i korzystanie z opracowań baz danych, jeśli będą częścią Oprogramowania lub będą przez Oprogramowanie tworzone;</w:t>
      </w:r>
      <w:bookmarkEnd w:id="1108"/>
      <w:bookmarkEnd w:id="1109"/>
      <w:bookmarkEnd w:id="1110"/>
    </w:p>
    <w:p w14:paraId="4432A7C8" w14:textId="1F1CB065"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11" w:name="_Toc40704681"/>
      <w:bookmarkStart w:id="1112" w:name="_Toc116029148"/>
      <w:bookmarkStart w:id="1113" w:name="_Toc160454750"/>
      <w:r w:rsidRPr="00A07AAE">
        <w:rPr>
          <w:rFonts w:asciiTheme="minorHAnsi" w:hAnsiTheme="minorHAnsi" w:cstheme="minorHAnsi"/>
        </w:rPr>
        <w:t>sporządzanie i aktualizowanie kopii zapasowej Oprogramowania lub Oprogramowania w celach jej przechowywania na wypadek ich uszkodzenia;</w:t>
      </w:r>
      <w:bookmarkEnd w:id="1111"/>
      <w:bookmarkEnd w:id="1112"/>
      <w:bookmarkEnd w:id="1113"/>
    </w:p>
    <w:p w14:paraId="665B6A89" w14:textId="01B295FB"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14" w:name="_Toc40704682"/>
      <w:bookmarkStart w:id="1115" w:name="_Toc116029149"/>
      <w:bookmarkStart w:id="1116" w:name="_Toc160454751"/>
      <w:r w:rsidRPr="00A07AAE">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A07AAE">
        <w:rPr>
          <w:rFonts w:asciiTheme="minorHAnsi" w:hAnsiTheme="minorHAnsi" w:cstheme="minorHAnsi"/>
        </w:rPr>
        <w:t>W przypadku dokonan</w:t>
      </w:r>
      <w:r w:rsidR="0054605A">
        <w:rPr>
          <w:rFonts w:asciiTheme="minorHAnsi" w:hAnsiTheme="minorHAnsi" w:cstheme="minorHAnsi"/>
        </w:rPr>
        <w:t>ia zmiany przez Zamawiającego w </w:t>
      </w:r>
      <w:r w:rsidRPr="00A07AAE">
        <w:rPr>
          <w:rFonts w:asciiTheme="minorHAnsi" w:hAnsiTheme="minorHAnsi" w:cstheme="minorHAnsi"/>
        </w:rPr>
        <w:t>Utworach, Wykonawca nie ponosi odpowiedzialności za skutki wykorzystania tak zmienionych Utworów przez Zamawiającego.</w:t>
      </w:r>
      <w:bookmarkEnd w:id="1114"/>
      <w:bookmarkEnd w:id="1115"/>
      <w:bookmarkEnd w:id="1116"/>
    </w:p>
    <w:p w14:paraId="5C130387" w14:textId="21E479B4" w:rsidR="00773087" w:rsidRPr="00A07AAE" w:rsidRDefault="00867156">
      <w:pPr>
        <w:pStyle w:val="Nagwek2"/>
        <w:keepNext w:val="0"/>
        <w:spacing w:line="240" w:lineRule="exact"/>
        <w:rPr>
          <w:rFonts w:asciiTheme="minorHAnsi" w:hAnsiTheme="minorHAnsi" w:cstheme="minorHAnsi"/>
        </w:rPr>
      </w:pPr>
      <w:bookmarkStart w:id="1117" w:name="_Toc40704683"/>
      <w:bookmarkStart w:id="1118" w:name="_Toc116029150"/>
      <w:bookmarkStart w:id="1119" w:name="_Toc160454752"/>
      <w:r w:rsidRPr="00A07AAE">
        <w:rPr>
          <w:rFonts w:asciiTheme="minorHAnsi" w:hAnsiTheme="minorHAnsi" w:cstheme="minorHAnsi"/>
        </w:rPr>
        <w:t xml:space="preserve">W ramach Licencji Zamawiający jest uprawiony do korzystania w dowolny sposób z Projektów Wynalazczych oraz innych niż Utwory Praw Własności </w:t>
      </w:r>
      <w:r w:rsidR="008E00EC">
        <w:rPr>
          <w:rFonts w:asciiTheme="minorHAnsi" w:hAnsiTheme="minorHAnsi" w:cstheme="minorHAnsi"/>
        </w:rPr>
        <w:t>Intelektualnej</w:t>
      </w:r>
      <w:r w:rsidRPr="00A07AAE">
        <w:rPr>
          <w:rFonts w:asciiTheme="minorHAnsi" w:hAnsiTheme="minorHAnsi" w:cstheme="minorHAnsi"/>
        </w:rPr>
        <w:t>, jednak jedynie w zakresie koniecznym do prawidłowej eksploatacji, konserwacji, serwisowania, modernizacji, remontów wyników Prac i do zastępczego wykonania Prac przez osobę trzecią.</w:t>
      </w:r>
      <w:bookmarkEnd w:id="1117"/>
      <w:bookmarkEnd w:id="1118"/>
      <w:bookmarkEnd w:id="1119"/>
      <w:r w:rsidRPr="00A07AAE">
        <w:rPr>
          <w:rFonts w:asciiTheme="minorHAnsi" w:hAnsiTheme="minorHAnsi" w:cstheme="minorHAnsi"/>
        </w:rPr>
        <w:t xml:space="preserve"> </w:t>
      </w:r>
    </w:p>
    <w:p w14:paraId="607B3240" w14:textId="77777777" w:rsidR="00773087" w:rsidRPr="007D1DA6" w:rsidRDefault="00867156" w:rsidP="0090270B">
      <w:pPr>
        <w:pStyle w:val="Nagwek2"/>
        <w:keepNext w:val="0"/>
        <w:numPr>
          <w:ilvl w:val="0"/>
          <w:numId w:val="0"/>
        </w:numPr>
        <w:spacing w:line="240" w:lineRule="exact"/>
        <w:ind w:left="851"/>
        <w:rPr>
          <w:rFonts w:asciiTheme="minorHAnsi" w:hAnsiTheme="minorHAnsi" w:cstheme="minorHAnsi"/>
        </w:rPr>
      </w:pPr>
      <w:bookmarkStart w:id="1120" w:name="_Toc40704684"/>
      <w:bookmarkStart w:id="1121" w:name="_Toc116029151"/>
      <w:bookmarkStart w:id="1122" w:name="_Toc160454753"/>
      <w:r w:rsidRPr="007D1DA6">
        <w:rPr>
          <w:rFonts w:asciiTheme="minorHAnsi" w:hAnsiTheme="minorHAnsi" w:cstheme="minorHAnsi"/>
          <w:b/>
        </w:rPr>
        <w:t>Postanowienia ogólne</w:t>
      </w:r>
      <w:bookmarkEnd w:id="1120"/>
      <w:bookmarkEnd w:id="1121"/>
      <w:bookmarkEnd w:id="1122"/>
    </w:p>
    <w:p w14:paraId="7143A3C7" w14:textId="77777777" w:rsidR="00773087" w:rsidRPr="007D1DA6" w:rsidRDefault="00867156" w:rsidP="00405D9C">
      <w:pPr>
        <w:pStyle w:val="Nagwek2"/>
        <w:keepNext w:val="0"/>
        <w:spacing w:line="240" w:lineRule="exact"/>
        <w:rPr>
          <w:rFonts w:asciiTheme="minorHAnsi" w:hAnsiTheme="minorHAnsi" w:cstheme="minorHAnsi"/>
        </w:rPr>
      </w:pPr>
      <w:bookmarkStart w:id="1123" w:name="_Toc40704685"/>
      <w:bookmarkStart w:id="1124" w:name="_Toc116029152"/>
      <w:bookmarkStart w:id="1125" w:name="_Toc160454754"/>
      <w:r w:rsidRPr="007D1DA6">
        <w:rPr>
          <w:rFonts w:asciiTheme="minorHAnsi" w:hAnsiTheme="minorHAnsi" w:cstheme="minorHAnsi"/>
        </w:rPr>
        <w:t>Strony potwierdzają, że zakres praw udzielonych Zamawiającemu przez Wykonawcę na mocy niniejszego §10, ukształtowany jest w taki sposób, aby:</w:t>
      </w:r>
      <w:bookmarkEnd w:id="1123"/>
      <w:bookmarkEnd w:id="1124"/>
      <w:bookmarkEnd w:id="1125"/>
    </w:p>
    <w:p w14:paraId="4AEF0406"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26" w:name="_Toc40704686"/>
      <w:bookmarkStart w:id="1127" w:name="_Toc116029153"/>
      <w:bookmarkStart w:id="1128" w:name="_Toc160454755"/>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1126"/>
      <w:bookmarkEnd w:id="1127"/>
      <w:bookmarkEnd w:id="1128"/>
      <w:r w:rsidRPr="007D1DA6">
        <w:rPr>
          <w:rFonts w:asciiTheme="minorHAnsi" w:hAnsiTheme="minorHAnsi" w:cstheme="minorHAnsi"/>
        </w:rPr>
        <w:t xml:space="preserve"> </w:t>
      </w:r>
    </w:p>
    <w:p w14:paraId="4E7A4866" w14:textId="339CBA72"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29" w:name="_Toc40704687"/>
      <w:bookmarkStart w:id="1130" w:name="_Toc116029154"/>
      <w:bookmarkStart w:id="1131" w:name="_Toc160454756"/>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1129"/>
      <w:bookmarkEnd w:id="1130"/>
      <w:bookmarkEnd w:id="1131"/>
    </w:p>
    <w:p w14:paraId="44385250"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132" w:name="_Toc40704688"/>
      <w:bookmarkStart w:id="1133" w:name="_Toc116029155"/>
      <w:bookmarkStart w:id="1134" w:name="_Toc160454757"/>
      <w:r w:rsidRPr="007D1DA6">
        <w:rPr>
          <w:rFonts w:asciiTheme="minorHAnsi" w:hAnsiTheme="minorHAnsi" w:cstheme="minorHAnsi"/>
        </w:rPr>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w:t>
      </w:r>
      <w:r w:rsidRPr="007D1DA6">
        <w:rPr>
          <w:rFonts w:asciiTheme="minorHAnsi" w:hAnsiTheme="minorHAnsi" w:cstheme="minorHAnsi"/>
        </w:rPr>
        <w:lastRenderedPageBreak/>
        <w:t>postępowań przetargowych na wybór wykonawcy modyfikacji, serwisu lub remontów dotyczących wyników Prac.</w:t>
      </w:r>
      <w:bookmarkEnd w:id="1132"/>
      <w:bookmarkEnd w:id="1133"/>
      <w:bookmarkEnd w:id="1134"/>
    </w:p>
    <w:p w14:paraId="3FBA980F" w14:textId="77777777" w:rsidR="00773087" w:rsidRPr="007D1DA6" w:rsidRDefault="00867156" w:rsidP="0081464E">
      <w:pPr>
        <w:pStyle w:val="Nagwek2"/>
        <w:keepNext w:val="0"/>
        <w:spacing w:line="240" w:lineRule="exact"/>
        <w:rPr>
          <w:rFonts w:asciiTheme="minorHAnsi" w:hAnsiTheme="minorHAnsi" w:cstheme="minorHAnsi"/>
        </w:rPr>
      </w:pPr>
      <w:bookmarkStart w:id="1135" w:name="_Toc40704689"/>
      <w:bookmarkStart w:id="1136" w:name="_Toc116029156"/>
      <w:bookmarkStart w:id="1137" w:name="_Toc160454758"/>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1135"/>
      <w:bookmarkEnd w:id="1136"/>
      <w:bookmarkEnd w:id="1137"/>
      <w:r w:rsidRPr="007D1DA6">
        <w:rPr>
          <w:rFonts w:asciiTheme="minorHAnsi" w:hAnsiTheme="minorHAnsi" w:cstheme="minorHAnsi"/>
        </w:rPr>
        <w:t xml:space="preserve"> </w:t>
      </w:r>
    </w:p>
    <w:p w14:paraId="74685ED9" w14:textId="68695971" w:rsidR="00773087" w:rsidRPr="007D1DA6" w:rsidRDefault="00867156">
      <w:pPr>
        <w:pStyle w:val="Nagwek2"/>
        <w:keepNext w:val="0"/>
        <w:spacing w:line="240" w:lineRule="exact"/>
        <w:rPr>
          <w:rFonts w:asciiTheme="minorHAnsi" w:hAnsiTheme="minorHAnsi" w:cstheme="minorHAnsi"/>
        </w:rPr>
      </w:pPr>
      <w:bookmarkStart w:id="1138" w:name="_Toc40704690"/>
      <w:bookmarkStart w:id="1139" w:name="_Toc116029157"/>
      <w:bookmarkStart w:id="1140" w:name="_Toc160454759"/>
      <w:r w:rsidRPr="007D1DA6">
        <w:rPr>
          <w:rFonts w:asciiTheme="minorHAnsi" w:hAnsiTheme="minorHAnsi" w:cstheme="minorHAnsi"/>
        </w:rPr>
        <w:t>Udzielając Licencji Wykonawca zapewni Zamawiającemu kontrolę nad Oprogramowaniem z możliwie szerokim zakresem uprawnień użytkownika (uprawnienia admin</w:t>
      </w:r>
      <w:r w:rsidR="0054605A" w:rsidRPr="007D1DA6">
        <w:rPr>
          <w:rFonts w:asciiTheme="minorHAnsi" w:hAnsiTheme="minorHAnsi" w:cstheme="minorHAnsi"/>
        </w:rPr>
        <w:t>istratora), w tym wyposaży go w </w:t>
      </w:r>
      <w:r w:rsidRPr="007D1DA6">
        <w:rPr>
          <w:rFonts w:asciiTheme="minorHAnsi" w:hAnsiTheme="minorHAnsi" w:cstheme="minorHAnsi"/>
        </w:rPr>
        <w:t>potrzebne klucze i hasła dostępu do Oprogramowania umożliwiające mu eksploatację, dokonywanie modyfikacji ustawień, zmian algorytmów i nastaw.</w:t>
      </w:r>
      <w:bookmarkEnd w:id="1138"/>
      <w:bookmarkEnd w:id="1139"/>
      <w:bookmarkEnd w:id="1140"/>
    </w:p>
    <w:p w14:paraId="630B9E25" w14:textId="5C4A47EB" w:rsidR="00773087" w:rsidRPr="007D1DA6" w:rsidRDefault="00867156">
      <w:pPr>
        <w:pStyle w:val="Nagwek2"/>
        <w:keepNext w:val="0"/>
        <w:spacing w:line="240" w:lineRule="exact"/>
        <w:rPr>
          <w:rFonts w:asciiTheme="minorHAnsi" w:hAnsiTheme="minorHAnsi" w:cstheme="minorHAnsi"/>
        </w:rPr>
      </w:pPr>
      <w:bookmarkStart w:id="1141" w:name="_Toc40704691"/>
      <w:bookmarkStart w:id="1142" w:name="_Toc116029158"/>
      <w:bookmarkStart w:id="1143" w:name="_Toc160454760"/>
      <w:r w:rsidRPr="007D1DA6">
        <w:rPr>
          <w:rFonts w:asciiTheme="minorHAnsi" w:hAnsiTheme="minorHAnsi" w:cstheme="minorHAnsi"/>
        </w:rPr>
        <w:t>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w:t>
      </w:r>
      <w:bookmarkEnd w:id="1141"/>
      <w:bookmarkEnd w:id="1142"/>
      <w:bookmarkEnd w:id="1143"/>
      <w:r w:rsidRPr="007D1DA6">
        <w:rPr>
          <w:rFonts w:asciiTheme="minorHAnsi" w:hAnsiTheme="minorHAnsi" w:cstheme="minorHAnsi"/>
        </w:rPr>
        <w:t xml:space="preserve"> </w:t>
      </w:r>
    </w:p>
    <w:p w14:paraId="4FBEE042" w14:textId="6406B6C0" w:rsidR="00773087" w:rsidRPr="007D1DA6" w:rsidRDefault="00867156">
      <w:pPr>
        <w:pStyle w:val="Nagwek2"/>
        <w:keepNext w:val="0"/>
        <w:spacing w:line="240" w:lineRule="exact"/>
        <w:rPr>
          <w:rFonts w:asciiTheme="minorHAnsi" w:hAnsiTheme="minorHAnsi" w:cstheme="minorHAnsi"/>
        </w:rPr>
      </w:pPr>
      <w:bookmarkStart w:id="1144" w:name="_Toc40704692"/>
      <w:bookmarkStart w:id="1145" w:name="_Toc116029159"/>
      <w:bookmarkStart w:id="1146" w:name="_Toc160454761"/>
      <w:r w:rsidRPr="007D1DA6">
        <w:rPr>
          <w:rFonts w:asciiTheme="minorHAnsi" w:hAnsiTheme="minorHAnsi" w:cstheme="minorHAnsi"/>
        </w:rPr>
        <w:t>W Okresie Gwarancji i Rękojmi, Wykonawca zobowiązuje się, bez dodatkowego wynagrodzenia, aktualizować dostarczone w ramach Umowy Oprogramowanie do najnowszych wersji dostępnych w</w:t>
      </w:r>
      <w:r w:rsidR="0054605A" w:rsidRPr="007D1DA6">
        <w:rPr>
          <w:rFonts w:asciiTheme="minorHAnsi" w:hAnsiTheme="minorHAnsi" w:cstheme="minorHAnsi"/>
        </w:rPr>
        <w:t> </w:t>
      </w:r>
      <w:r w:rsidRPr="007D1DA6">
        <w:rPr>
          <w:rFonts w:asciiTheme="minorHAnsi" w:hAnsiTheme="minorHAnsi" w:cstheme="minorHAnsi"/>
        </w:rPr>
        <w:t>Okresie Gwarancji i Rękojmi, w tym wprowadzać i udzielać L</w:t>
      </w:r>
      <w:r w:rsidR="0054605A" w:rsidRPr="007D1DA6">
        <w:rPr>
          <w:rFonts w:asciiTheme="minorHAnsi" w:hAnsiTheme="minorHAnsi" w:cstheme="minorHAnsi"/>
        </w:rPr>
        <w:t>icencji na najnowsze poprawki i </w:t>
      </w:r>
      <w:r w:rsidRPr="007D1DA6">
        <w:rPr>
          <w:rFonts w:asciiTheme="minorHAnsi" w:hAnsiTheme="minorHAnsi" w:cstheme="minorHAnsi"/>
        </w:rPr>
        <w:t>udoskonalenia Oprogramowania.</w:t>
      </w:r>
      <w:bookmarkEnd w:id="1144"/>
      <w:bookmarkEnd w:id="1145"/>
      <w:bookmarkEnd w:id="1146"/>
      <w:r w:rsidRPr="007D1DA6">
        <w:rPr>
          <w:rFonts w:asciiTheme="minorHAnsi" w:hAnsiTheme="minorHAnsi" w:cstheme="minorHAnsi"/>
        </w:rPr>
        <w:t xml:space="preserve">  </w:t>
      </w:r>
    </w:p>
    <w:p w14:paraId="68AE369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47" w:name="_Toc40704693"/>
      <w:bookmarkStart w:id="1148" w:name="_Toc116029160"/>
      <w:bookmarkStart w:id="1149" w:name="_Toc160454762"/>
      <w:r w:rsidRPr="00A07AAE">
        <w:rPr>
          <w:rFonts w:asciiTheme="minorHAnsi" w:hAnsiTheme="minorHAnsi" w:cstheme="minorHAnsi"/>
          <w:b/>
        </w:rPr>
        <w:t>Wynagrodzenie</w:t>
      </w:r>
      <w:bookmarkStart w:id="1150" w:name="_Hlk2780363"/>
      <w:bookmarkEnd w:id="1147"/>
      <w:bookmarkEnd w:id="1148"/>
      <w:bookmarkEnd w:id="1149"/>
    </w:p>
    <w:p w14:paraId="7E7221CA" w14:textId="5FFFAED9" w:rsidR="00773087" w:rsidRPr="00A07AAE" w:rsidRDefault="00867156" w:rsidP="00405D9C">
      <w:pPr>
        <w:pStyle w:val="Nagwek2"/>
        <w:keepNext w:val="0"/>
        <w:spacing w:line="240" w:lineRule="exact"/>
        <w:rPr>
          <w:rFonts w:asciiTheme="minorHAnsi" w:hAnsiTheme="minorHAnsi" w:cstheme="minorHAnsi"/>
        </w:rPr>
      </w:pPr>
      <w:bookmarkStart w:id="1151" w:name="_Toc40704694"/>
      <w:bookmarkStart w:id="1152" w:name="_Toc116029161"/>
      <w:bookmarkStart w:id="1153" w:name="_Toc160454763"/>
      <w:r w:rsidRPr="00A07AAE">
        <w:rPr>
          <w:rFonts w:asciiTheme="minorHAnsi" w:hAnsiTheme="minorHAnsi" w:cstheme="minorHAnsi"/>
        </w:rPr>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154" w:name="_Hlk2781980"/>
      <w:r w:rsidRPr="00A07AAE">
        <w:rPr>
          <w:rFonts w:asciiTheme="minorHAnsi" w:hAnsiTheme="minorHAnsi" w:cstheme="minorHAnsi"/>
          <w:lang w:eastAsia="sv-SE"/>
        </w:rPr>
        <w:t>§10.</w:t>
      </w:r>
      <w:bookmarkEnd w:id="1154"/>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1150"/>
      <w:bookmarkEnd w:id="1151"/>
      <w:bookmarkEnd w:id="1152"/>
      <w:bookmarkEnd w:id="1153"/>
    </w:p>
    <w:p w14:paraId="7B872CC7" w14:textId="77777777" w:rsidR="00773087" w:rsidRPr="00A07AAE" w:rsidRDefault="00867156" w:rsidP="003022DB">
      <w:pPr>
        <w:pStyle w:val="Nagwek2"/>
        <w:keepNext w:val="0"/>
        <w:spacing w:line="240" w:lineRule="exact"/>
        <w:rPr>
          <w:rFonts w:asciiTheme="minorHAnsi" w:hAnsiTheme="minorHAnsi" w:cstheme="minorHAnsi"/>
        </w:rPr>
      </w:pPr>
      <w:bookmarkStart w:id="1155" w:name="_Toc40704695"/>
      <w:bookmarkStart w:id="1156" w:name="_Toc116029162"/>
      <w:bookmarkStart w:id="1157" w:name="_Toc160454764"/>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1155"/>
      <w:bookmarkEnd w:id="1156"/>
      <w:bookmarkEnd w:id="1157"/>
    </w:p>
    <w:p w14:paraId="0BCDCBC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58" w:name="_Toc40704696"/>
      <w:bookmarkStart w:id="1159" w:name="_Toc116029163"/>
      <w:bookmarkStart w:id="1160" w:name="_Toc160454765"/>
      <w:r w:rsidRPr="00A07AAE">
        <w:rPr>
          <w:rFonts w:asciiTheme="minorHAnsi" w:hAnsiTheme="minorHAnsi" w:cstheme="minorHAnsi"/>
          <w:b/>
          <w:lang w:eastAsia="sv-SE"/>
        </w:rPr>
        <w:t>Naruszenie praw własności intelektualnej osób trzecich</w:t>
      </w:r>
      <w:bookmarkEnd w:id="1158"/>
      <w:bookmarkEnd w:id="1159"/>
      <w:bookmarkEnd w:id="1160"/>
    </w:p>
    <w:p w14:paraId="71103489" w14:textId="77777777" w:rsidR="00773087" w:rsidRPr="00A07AAE" w:rsidRDefault="00867156" w:rsidP="00405D9C">
      <w:pPr>
        <w:pStyle w:val="Nagwek2"/>
        <w:keepNext w:val="0"/>
        <w:spacing w:line="240" w:lineRule="exact"/>
        <w:rPr>
          <w:rFonts w:asciiTheme="minorHAnsi" w:hAnsiTheme="minorHAnsi" w:cstheme="minorHAnsi"/>
        </w:rPr>
      </w:pPr>
      <w:bookmarkStart w:id="1161" w:name="_Toc40704697"/>
      <w:bookmarkStart w:id="1162" w:name="_Toc116029164"/>
      <w:bookmarkStart w:id="1163" w:name="_Toc160454766"/>
      <w:r w:rsidRPr="00A07AAE">
        <w:rPr>
          <w:rFonts w:asciiTheme="minorHAnsi" w:hAnsiTheme="minorHAnsi" w:cstheme="minorHAnsi"/>
        </w:rPr>
        <w:t>W zakresie odpowiedzialności Wykonawcy za ewentualne naruszenie Praw Własności Intelektualnej osoby trzeciej Strony postanawiają, co następuje:</w:t>
      </w:r>
      <w:bookmarkEnd w:id="1161"/>
      <w:bookmarkEnd w:id="1162"/>
      <w:bookmarkEnd w:id="1163"/>
    </w:p>
    <w:p w14:paraId="15BC6D66"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4" w:name="_Toc40704698"/>
      <w:bookmarkStart w:id="1165" w:name="_Toc116029165"/>
      <w:bookmarkStart w:id="1166" w:name="_Toc160454767"/>
      <w:r w:rsidRPr="00A07AAE">
        <w:rPr>
          <w:rFonts w:asciiTheme="minorHAnsi" w:hAnsiTheme="minorHAnsi" w:cstheme="minorHAnsi"/>
        </w:rPr>
        <w:t xml:space="preserve">na zasadach określonych w Umowie, Wykonawca będzie zabezpieczał i chronił Zamawiającego przed wszelkimi roszczeniami, szkodami, wydatkami lub działaniami osób trzecich, wynikłymi lub spowodowanymi naruszaniem Praw Własności </w:t>
      </w:r>
      <w:r w:rsidRPr="00A07AAE">
        <w:rPr>
          <w:rFonts w:asciiTheme="minorHAnsi" w:hAnsiTheme="minorHAnsi" w:cstheme="minorHAnsi"/>
        </w:rPr>
        <w:lastRenderedPageBreak/>
        <w:t>Intelektualnej osób trzecich w związku z realizacją Prac przez Wykonawcę lub eksploatacją Instalacji przez Zamawiającego;</w:t>
      </w:r>
      <w:bookmarkEnd w:id="1164"/>
      <w:bookmarkEnd w:id="1165"/>
      <w:bookmarkEnd w:id="1166"/>
    </w:p>
    <w:p w14:paraId="78BD9ED2"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7" w:name="_Toc40704699"/>
      <w:bookmarkStart w:id="1168" w:name="_Toc116029166"/>
      <w:bookmarkStart w:id="1169" w:name="_Toc160454768"/>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1167"/>
      <w:bookmarkEnd w:id="1168"/>
      <w:bookmarkEnd w:id="1169"/>
    </w:p>
    <w:p w14:paraId="1D82C40B" w14:textId="096BD9EA" w:rsidR="00773087" w:rsidRPr="00A07AAE" w:rsidRDefault="00867156" w:rsidP="0081464E">
      <w:pPr>
        <w:pStyle w:val="Nagwek2"/>
        <w:keepNext w:val="0"/>
        <w:spacing w:line="240" w:lineRule="exact"/>
        <w:rPr>
          <w:rFonts w:asciiTheme="minorHAnsi" w:hAnsiTheme="minorHAnsi" w:cstheme="minorHAnsi"/>
        </w:rPr>
      </w:pPr>
      <w:bookmarkStart w:id="1170" w:name="_Toc40704700"/>
      <w:bookmarkStart w:id="1171" w:name="_Toc116029167"/>
      <w:bookmarkStart w:id="1172" w:name="_Toc160454769"/>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1170"/>
      <w:bookmarkEnd w:id="1171"/>
      <w:bookmarkEnd w:id="1172"/>
    </w:p>
    <w:p w14:paraId="3CA7A73F" w14:textId="6596BCB8" w:rsidR="00773087" w:rsidRPr="00A07AAE" w:rsidRDefault="00867156" w:rsidP="0081464E">
      <w:pPr>
        <w:pStyle w:val="Nagwek2"/>
        <w:keepNext w:val="0"/>
        <w:spacing w:line="240" w:lineRule="exact"/>
        <w:rPr>
          <w:rFonts w:asciiTheme="minorHAnsi" w:hAnsiTheme="minorHAnsi" w:cstheme="minorHAnsi"/>
        </w:rPr>
      </w:pPr>
      <w:bookmarkStart w:id="1173" w:name="_Toc40704701"/>
      <w:bookmarkStart w:id="1174" w:name="_Toc116029168"/>
      <w:bookmarkStart w:id="1175" w:name="_Toc160454770"/>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1173"/>
      <w:bookmarkEnd w:id="1174"/>
      <w:bookmarkEnd w:id="1175"/>
    </w:p>
    <w:p w14:paraId="06C80025" w14:textId="77777777" w:rsidR="00773087" w:rsidRPr="00A07AAE" w:rsidRDefault="00867156">
      <w:pPr>
        <w:pStyle w:val="Nagwek2"/>
        <w:keepNext w:val="0"/>
        <w:spacing w:line="240" w:lineRule="exact"/>
        <w:rPr>
          <w:rFonts w:asciiTheme="minorHAnsi" w:hAnsiTheme="minorHAnsi" w:cstheme="minorHAnsi"/>
        </w:rPr>
      </w:pPr>
      <w:bookmarkStart w:id="1176" w:name="_Toc40704702"/>
      <w:bookmarkStart w:id="1177" w:name="_Toc116029169"/>
      <w:bookmarkStart w:id="1178" w:name="_Toc160454771"/>
      <w:r w:rsidRPr="00A07AAE">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1176"/>
      <w:bookmarkEnd w:id="1177"/>
      <w:bookmarkEnd w:id="1178"/>
    </w:p>
    <w:p w14:paraId="41BA4044" w14:textId="61C7D5D1" w:rsidR="00773087" w:rsidRPr="00A07AAE" w:rsidRDefault="00867156">
      <w:pPr>
        <w:pStyle w:val="Nagwek2"/>
        <w:keepNext w:val="0"/>
        <w:spacing w:line="240" w:lineRule="exact"/>
        <w:rPr>
          <w:rFonts w:asciiTheme="minorHAnsi" w:hAnsiTheme="minorHAnsi" w:cstheme="minorHAnsi"/>
        </w:rPr>
      </w:pPr>
      <w:bookmarkStart w:id="1179" w:name="_Toc40704703"/>
      <w:bookmarkStart w:id="1180" w:name="_Toc116029170"/>
      <w:bookmarkStart w:id="1181" w:name="_Toc160454772"/>
      <w:r w:rsidRPr="00A07AAE">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1179"/>
      <w:bookmarkEnd w:id="1180"/>
      <w:bookmarkEnd w:id="1181"/>
    </w:p>
    <w:p w14:paraId="21404CB8"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82" w:name="_Toc40704704"/>
      <w:bookmarkStart w:id="1183" w:name="_Toc116029171"/>
      <w:bookmarkStart w:id="1184" w:name="_Toc160454773"/>
      <w:r w:rsidRPr="00A07AAE">
        <w:rPr>
          <w:rFonts w:asciiTheme="minorHAnsi" w:hAnsiTheme="minorHAnsi" w:cstheme="minorHAnsi"/>
          <w:b/>
        </w:rPr>
        <w:t>Dokumentacja Zamawiającego</w:t>
      </w:r>
      <w:bookmarkEnd w:id="1182"/>
      <w:bookmarkEnd w:id="1183"/>
      <w:bookmarkEnd w:id="1184"/>
    </w:p>
    <w:p w14:paraId="3B06B1D7" w14:textId="0FF22F89" w:rsidR="00867156" w:rsidRPr="00232D05" w:rsidRDefault="00867156" w:rsidP="0090270B">
      <w:pPr>
        <w:pStyle w:val="Nagwek2"/>
        <w:keepNext w:val="0"/>
        <w:spacing w:line="240" w:lineRule="exact"/>
        <w:rPr>
          <w:rFonts w:asciiTheme="minorHAnsi" w:hAnsiTheme="minorHAnsi" w:cstheme="minorHAnsi"/>
        </w:rPr>
      </w:pPr>
      <w:bookmarkStart w:id="1185" w:name="_Toc40704705"/>
      <w:bookmarkStart w:id="1186" w:name="_Toc116029172"/>
      <w:bookmarkStart w:id="1187" w:name="_Toc160454774"/>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1185"/>
      <w:bookmarkEnd w:id="1186"/>
      <w:bookmarkEnd w:id="1187"/>
    </w:p>
    <w:p w14:paraId="0AE15E33"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188" w:name="_Ref419977492"/>
      <w:bookmarkStart w:id="1189" w:name="_Ref421531344"/>
      <w:bookmarkStart w:id="1190" w:name="_Toc437005850"/>
      <w:bookmarkStart w:id="1191" w:name="_Toc494375638"/>
      <w:bookmarkStart w:id="1192" w:name="_Toc15890579"/>
      <w:bookmarkStart w:id="1193" w:name="_Toc160454775"/>
      <w:r w:rsidRPr="005F03EB">
        <w:rPr>
          <w:rFonts w:cstheme="minorHAnsi"/>
          <w:b w:val="0"/>
          <w:color w:val="092D74"/>
          <w:szCs w:val="20"/>
        </w:rPr>
        <w:t>POUFNOŚĆ</w:t>
      </w:r>
      <w:bookmarkEnd w:id="1188"/>
      <w:bookmarkEnd w:id="1189"/>
      <w:bookmarkEnd w:id="1190"/>
      <w:bookmarkEnd w:id="1191"/>
      <w:bookmarkEnd w:id="1192"/>
      <w:bookmarkEnd w:id="1193"/>
    </w:p>
    <w:p w14:paraId="02E77CE2" w14:textId="4F2C510A" w:rsidR="00867156" w:rsidRPr="00A07AAE" w:rsidRDefault="00867156" w:rsidP="00405D9C">
      <w:pPr>
        <w:pStyle w:val="Nagwek2"/>
        <w:keepNext w:val="0"/>
        <w:spacing w:line="240" w:lineRule="exact"/>
        <w:rPr>
          <w:rFonts w:asciiTheme="minorHAnsi" w:hAnsiTheme="minorHAnsi" w:cstheme="minorHAnsi"/>
        </w:rPr>
      </w:pPr>
      <w:bookmarkStart w:id="1194" w:name="_Toc40704707"/>
      <w:bookmarkStart w:id="1195" w:name="_Toc116029174"/>
      <w:bookmarkStart w:id="1196" w:name="_Toc160454776"/>
      <w:r w:rsidRPr="00A07AAE">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1194"/>
      <w:bookmarkEnd w:id="1195"/>
      <w:bookmarkEnd w:id="1196"/>
      <w:r w:rsidRPr="00A07AAE">
        <w:rPr>
          <w:rFonts w:asciiTheme="minorHAnsi" w:hAnsiTheme="minorHAnsi" w:cstheme="minorHAnsi"/>
        </w:rPr>
        <w:t xml:space="preserve"> </w:t>
      </w:r>
    </w:p>
    <w:p w14:paraId="05AE9FFB" w14:textId="77777777" w:rsidR="00867156" w:rsidRPr="00A07AAE" w:rsidRDefault="00867156" w:rsidP="003022DB">
      <w:pPr>
        <w:pStyle w:val="Nagwek2"/>
        <w:keepNext w:val="0"/>
        <w:spacing w:line="240" w:lineRule="exact"/>
        <w:rPr>
          <w:rFonts w:asciiTheme="minorHAnsi" w:hAnsiTheme="minorHAnsi" w:cstheme="minorHAnsi"/>
        </w:rPr>
      </w:pPr>
      <w:bookmarkStart w:id="1197" w:name="_Toc40704708"/>
      <w:bookmarkStart w:id="1198" w:name="_Toc116029175"/>
      <w:bookmarkStart w:id="1199" w:name="_Toc160454777"/>
      <w:r w:rsidRPr="00A07AAE">
        <w:rPr>
          <w:rFonts w:asciiTheme="minorHAnsi" w:hAnsiTheme="minorHAnsi" w:cstheme="minorHAnsi"/>
        </w:rPr>
        <w:lastRenderedPageBreak/>
        <w:t>Strony zobowiązują się do podjęcia wszelkich niezbędnych działań mających na celu spowodowanie zachowania przez zatrudniane przez siebie osoby, w tajemnicy informacji poufnych, w szczególności:</w:t>
      </w:r>
      <w:bookmarkEnd w:id="1197"/>
      <w:bookmarkEnd w:id="1198"/>
      <w:bookmarkEnd w:id="1199"/>
    </w:p>
    <w:p w14:paraId="173C044E" w14:textId="726CCF14"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0" w:name="_Toc40704709"/>
      <w:bookmarkStart w:id="1201" w:name="_Toc116029176"/>
      <w:bookmarkStart w:id="1202" w:name="_Toc160454778"/>
      <w:r w:rsidRPr="00A07AAE">
        <w:rPr>
          <w:rFonts w:asciiTheme="minorHAnsi" w:hAnsiTheme="minorHAnsi" w:cstheme="minorHAnsi"/>
        </w:rPr>
        <w:t>do nieujawniania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1200"/>
      <w:bookmarkEnd w:id="1201"/>
      <w:bookmarkEnd w:id="1202"/>
    </w:p>
    <w:p w14:paraId="747DDD92"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3" w:name="_Toc40704710"/>
      <w:bookmarkStart w:id="1204" w:name="_Toc116029177"/>
      <w:bookmarkStart w:id="1205" w:name="_Toc160454779"/>
      <w:r w:rsidRPr="00A07AAE">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1203"/>
      <w:bookmarkEnd w:id="1204"/>
      <w:bookmarkEnd w:id="1205"/>
    </w:p>
    <w:p w14:paraId="1BAA124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06" w:name="_Toc40704711"/>
      <w:bookmarkStart w:id="1207" w:name="_Toc116029178"/>
      <w:bookmarkStart w:id="1208" w:name="_Toc160454780"/>
      <w:r w:rsidRPr="00A07AAE">
        <w:rPr>
          <w:rFonts w:asciiTheme="minorHAnsi" w:hAnsiTheme="minorHAnsi" w:cstheme="minorHAnsi"/>
        </w:rPr>
        <w:t>na pisemne żądanie jednej ze Stron bezzwłocznie zwrócić lub zniszczyć jakiekolwiek dokumenty lub inne nośniki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1206"/>
      <w:bookmarkEnd w:id="1207"/>
      <w:bookmarkEnd w:id="1208"/>
    </w:p>
    <w:p w14:paraId="668CF78D" w14:textId="77777777" w:rsidR="00867156" w:rsidRPr="00A07AAE" w:rsidRDefault="00867156">
      <w:pPr>
        <w:pStyle w:val="Nagwek2"/>
        <w:keepNext w:val="0"/>
        <w:spacing w:line="240" w:lineRule="exact"/>
        <w:rPr>
          <w:rFonts w:asciiTheme="minorHAnsi" w:hAnsiTheme="minorHAnsi" w:cstheme="minorHAnsi"/>
        </w:rPr>
      </w:pPr>
      <w:bookmarkStart w:id="1209" w:name="_Toc40704712"/>
      <w:bookmarkStart w:id="1210" w:name="_Toc116029179"/>
      <w:bookmarkStart w:id="1211" w:name="_Toc160454781"/>
      <w:r w:rsidRPr="00A07AAE">
        <w:rPr>
          <w:rFonts w:asciiTheme="minorHAnsi" w:hAnsiTheme="minorHAnsi" w:cstheme="minorHAnsi"/>
        </w:rPr>
        <w:t>Ograniczenia, o których mowa wyżej nie mają zastosowania do informacji, które:</w:t>
      </w:r>
      <w:bookmarkEnd w:id="1209"/>
      <w:bookmarkEnd w:id="1210"/>
      <w:bookmarkEnd w:id="1211"/>
    </w:p>
    <w:p w14:paraId="4901C56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12" w:name="_Toc40704713"/>
      <w:bookmarkStart w:id="1213" w:name="_Toc116029180"/>
      <w:bookmarkStart w:id="1214" w:name="_Toc160454782"/>
      <w:r w:rsidRPr="00A07AAE">
        <w:rPr>
          <w:rFonts w:asciiTheme="minorHAnsi" w:hAnsiTheme="minorHAnsi" w:cstheme="minorHAnsi"/>
        </w:rPr>
        <w:t>staną się publicznie dostępne bez naruszenia postanowień Umowy lub są jawne z mocy prawa;</w:t>
      </w:r>
      <w:bookmarkEnd w:id="1212"/>
      <w:bookmarkEnd w:id="1213"/>
      <w:bookmarkEnd w:id="1214"/>
    </w:p>
    <w:p w14:paraId="63FF9AF8"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15" w:name="_Toc40704714"/>
      <w:bookmarkStart w:id="1216" w:name="_Toc116029181"/>
      <w:bookmarkStart w:id="1217" w:name="_Toc160454783"/>
      <w:r w:rsidRPr="00A07AAE">
        <w:rPr>
          <w:rFonts w:asciiTheme="minorHAnsi" w:hAnsiTheme="minorHAnsi" w:cstheme="minorHAnsi"/>
        </w:rPr>
        <w:t>zostaną ujawnione jakiejkolwiek osobie trzeciej po uzyskaniu uprzedniej pisemnej zgody drugiej Strony;</w:t>
      </w:r>
      <w:bookmarkEnd w:id="1215"/>
      <w:bookmarkEnd w:id="1216"/>
      <w:bookmarkEnd w:id="1217"/>
    </w:p>
    <w:p w14:paraId="5FE91B05"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18" w:name="_Toc40704715"/>
      <w:bookmarkStart w:id="1219" w:name="_Toc116029182"/>
      <w:bookmarkStart w:id="1220" w:name="_Toc160454784"/>
      <w:r w:rsidRPr="00A07AAE">
        <w:rPr>
          <w:rFonts w:asciiTheme="minorHAnsi" w:hAnsiTheme="minorHAnsi" w:cstheme="minorHAnsi"/>
        </w:rPr>
        <w:t>ich ujawnienie będzie wymagane przepisami prawa lub orzeczeniem właściwego sądu lub organu administracji publicznej;</w:t>
      </w:r>
      <w:bookmarkEnd w:id="1218"/>
      <w:bookmarkEnd w:id="1219"/>
      <w:bookmarkEnd w:id="1220"/>
    </w:p>
    <w:p w14:paraId="0CBE837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21" w:name="_Toc40704716"/>
      <w:bookmarkStart w:id="1222" w:name="_Toc116029183"/>
      <w:bookmarkStart w:id="1223" w:name="_Toc160454785"/>
      <w:r w:rsidRPr="00A07AAE">
        <w:rPr>
          <w:rFonts w:asciiTheme="minorHAnsi" w:hAnsiTheme="minorHAnsi" w:cstheme="minorHAnsi"/>
        </w:rPr>
        <w:t>ich ujawnienie będzie konieczne w związku z wykonywaniem praw przeniesionych na Zamawiającego lub udzielonych mu licencji (sublicencji) zgodnie z § 10.</w:t>
      </w:r>
      <w:bookmarkEnd w:id="1221"/>
      <w:bookmarkEnd w:id="1222"/>
      <w:bookmarkEnd w:id="1223"/>
    </w:p>
    <w:p w14:paraId="03C6D869" w14:textId="10D88B1C" w:rsidR="00867156" w:rsidRPr="00A07AAE" w:rsidRDefault="00867156">
      <w:pPr>
        <w:pStyle w:val="Nagwek2"/>
        <w:keepNext w:val="0"/>
        <w:spacing w:line="240" w:lineRule="exact"/>
        <w:rPr>
          <w:rFonts w:asciiTheme="minorHAnsi" w:hAnsiTheme="minorHAnsi" w:cstheme="minorHAnsi"/>
        </w:rPr>
      </w:pPr>
      <w:bookmarkStart w:id="1224" w:name="_Toc40704717"/>
      <w:bookmarkStart w:id="1225" w:name="_Toc116029184"/>
      <w:bookmarkStart w:id="1226" w:name="_Toc160454786"/>
      <w:r w:rsidRPr="00A07AAE">
        <w:rPr>
          <w:rFonts w:asciiTheme="minorHAnsi" w:hAnsiTheme="minorHAnsi" w:cstheme="minorHAnsi"/>
        </w:rPr>
        <w:t xml:space="preserve">Strony zgodnie postanawiają, że ujawnienie informacji poufnych, z zastrzeżeniem ich poufnego charakteru, działającemu w </w:t>
      </w:r>
      <w:r w:rsidRPr="003E13E5">
        <w:rPr>
          <w:rFonts w:asciiTheme="minorHAnsi" w:hAnsiTheme="minorHAnsi" w:cstheme="minorHAnsi"/>
        </w:rPr>
        <w:t>imieniu Strony konsultantowi</w:t>
      </w:r>
      <w:r w:rsidR="003D2DA9" w:rsidRPr="003E13E5">
        <w:rPr>
          <w:rFonts w:asciiTheme="minorHAnsi" w:hAnsiTheme="minorHAnsi" w:cstheme="minorHAnsi"/>
        </w:rPr>
        <w:t>,</w:t>
      </w:r>
      <w:r w:rsidRPr="003E13E5">
        <w:rPr>
          <w:rFonts w:asciiTheme="minorHAnsi" w:hAnsiTheme="minorHAnsi" w:cstheme="minorHAnsi"/>
        </w:rPr>
        <w:t xml:space="preserve"> </w:t>
      </w:r>
      <w:r w:rsidR="003D2DA9" w:rsidRPr="00FB1357">
        <w:rPr>
          <w:rFonts w:asciiTheme="minorHAnsi" w:hAnsiTheme="minorHAnsi" w:cstheme="minorHAnsi"/>
        </w:rPr>
        <w:t>pośrednikom ubezpieczeniowym upoważnionym do wykonywania czynności brokerskich w imieniu i na rzecz Strony, zakładom ubezpieczeń lub reasekuracji</w:t>
      </w:r>
      <w:r w:rsidR="003D2DA9" w:rsidRPr="003E13E5">
        <w:rPr>
          <w:rFonts w:asciiTheme="minorHAnsi" w:hAnsiTheme="minorHAnsi" w:cstheme="minorHAnsi"/>
        </w:rPr>
        <w:t xml:space="preserve"> </w:t>
      </w:r>
      <w:r w:rsidRPr="003E13E5">
        <w:rPr>
          <w:rFonts w:asciiTheme="minorHAnsi" w:hAnsiTheme="minorHAnsi" w:cstheme="minorHAnsi"/>
        </w:rPr>
        <w:t>lub</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24"/>
      <w:bookmarkEnd w:id="1225"/>
      <w:bookmarkEnd w:id="1226"/>
    </w:p>
    <w:p w14:paraId="7E68D5A2" w14:textId="77777777" w:rsidR="00867156" w:rsidRPr="00A07AAE" w:rsidRDefault="00867156">
      <w:pPr>
        <w:pStyle w:val="Nagwek2"/>
        <w:keepNext w:val="0"/>
        <w:spacing w:line="240" w:lineRule="exact"/>
        <w:rPr>
          <w:rFonts w:asciiTheme="minorHAnsi" w:hAnsiTheme="minorHAnsi" w:cstheme="minorHAnsi"/>
        </w:rPr>
      </w:pPr>
      <w:bookmarkStart w:id="1227" w:name="_Toc40704718"/>
      <w:bookmarkStart w:id="1228" w:name="_Toc116029185"/>
      <w:bookmarkStart w:id="1229" w:name="_Toc160454787"/>
      <w:r w:rsidRPr="00A07AAE">
        <w:rPr>
          <w:rFonts w:asciiTheme="minorHAnsi" w:hAnsiTheme="minorHAnsi" w:cstheme="minorHAnsi"/>
        </w:rPr>
        <w:t>Strony odpowiadają za zachowanie poufności przez zatrudniane przez siebie osoby, konsultantów oraz Podwykonawców i Dalszych Podwykonawców.</w:t>
      </w:r>
      <w:bookmarkEnd w:id="1227"/>
      <w:bookmarkEnd w:id="1228"/>
      <w:bookmarkEnd w:id="1229"/>
    </w:p>
    <w:p w14:paraId="16D8AF7A" w14:textId="77777777" w:rsidR="00867156" w:rsidRPr="00A07AAE" w:rsidRDefault="00867156">
      <w:pPr>
        <w:pStyle w:val="Nagwek2"/>
        <w:keepNext w:val="0"/>
        <w:spacing w:line="240" w:lineRule="exact"/>
        <w:rPr>
          <w:rFonts w:asciiTheme="minorHAnsi" w:hAnsiTheme="minorHAnsi" w:cstheme="minorHAnsi"/>
        </w:rPr>
      </w:pPr>
      <w:bookmarkStart w:id="1230" w:name="_Toc40704719"/>
      <w:bookmarkStart w:id="1231" w:name="_Toc116029186"/>
      <w:bookmarkStart w:id="1232" w:name="_Toc160454788"/>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FB1357">
        <w:rPr>
          <w:rFonts w:asciiTheme="minorHAnsi" w:hAnsiTheme="minorHAnsi" w:cstheme="minorHAnsi"/>
          <w:bCs/>
        </w:rPr>
        <w:t>10 000 PLN</w:t>
      </w:r>
      <w:r w:rsidRPr="00A07AAE">
        <w:rPr>
          <w:rFonts w:asciiTheme="minorHAnsi" w:hAnsiTheme="minorHAnsi" w:cstheme="minorHAnsi"/>
          <w:b/>
        </w:rPr>
        <w:t xml:space="preserve"> </w:t>
      </w:r>
      <w:r w:rsidRPr="00A07AAE">
        <w:rPr>
          <w:rFonts w:asciiTheme="minorHAnsi" w:hAnsiTheme="minorHAnsi" w:cstheme="minorHAnsi"/>
        </w:rPr>
        <w:t>za każdy przypadek naruszenia. Strony dopuszczają żądanie odszkodowania przenoszącego wysokość zastrzeżonej kary umownej.</w:t>
      </w:r>
      <w:bookmarkEnd w:id="1230"/>
      <w:bookmarkEnd w:id="1231"/>
      <w:bookmarkEnd w:id="1232"/>
    </w:p>
    <w:p w14:paraId="11D0861C" w14:textId="1BDEB58C" w:rsidR="00867156" w:rsidRPr="00A07AAE" w:rsidRDefault="00867156">
      <w:pPr>
        <w:pStyle w:val="Nagwek2"/>
        <w:keepNext w:val="0"/>
        <w:spacing w:line="240" w:lineRule="exact"/>
        <w:rPr>
          <w:rFonts w:asciiTheme="minorHAnsi" w:hAnsiTheme="minorHAnsi" w:cstheme="minorHAnsi"/>
        </w:rPr>
      </w:pPr>
      <w:bookmarkStart w:id="1233" w:name="_Toc40704720"/>
      <w:bookmarkStart w:id="1234" w:name="_Toc116029187"/>
      <w:bookmarkStart w:id="1235" w:name="_Toc160454789"/>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rzez Wykonawcę w 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 xml:space="preserve">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w:t>
      </w:r>
      <w:r w:rsidRPr="00A07AAE">
        <w:rPr>
          <w:rFonts w:asciiTheme="minorHAnsi" w:hAnsiTheme="minorHAnsi" w:cstheme="minorHAnsi"/>
        </w:rPr>
        <w:lastRenderedPageBreak/>
        <w:t>(rozporządzenie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1233"/>
      <w:bookmarkEnd w:id="1234"/>
      <w:bookmarkEnd w:id="1235"/>
    </w:p>
    <w:p w14:paraId="07B588C9" w14:textId="442E8F3F" w:rsidR="00867156" w:rsidRPr="00A07AAE" w:rsidRDefault="00867156">
      <w:pPr>
        <w:pStyle w:val="Nagwek2"/>
        <w:keepNext w:val="0"/>
        <w:spacing w:line="240" w:lineRule="exact"/>
        <w:rPr>
          <w:rFonts w:asciiTheme="minorHAnsi" w:hAnsiTheme="minorHAnsi" w:cstheme="minorHAnsi"/>
        </w:rPr>
      </w:pPr>
      <w:bookmarkStart w:id="1236" w:name="_Toc40704721"/>
      <w:bookmarkStart w:id="1237" w:name="_Toc116029188"/>
      <w:bookmarkStart w:id="1238" w:name="_Toc160454790"/>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niezbędnym zakresie - informacje poufne uzyskane od Wykonawcy osobie trzeciej, wyznaczonej przez Zamawiającego do wykonania Przedmiotu Zamówienia w ramach wykonawstwa zastępczego określonego w §2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Zamówienia 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1236"/>
      <w:bookmarkEnd w:id="1237"/>
      <w:bookmarkEnd w:id="1238"/>
      <w:r w:rsidRPr="00A07AAE">
        <w:rPr>
          <w:rFonts w:asciiTheme="minorHAnsi" w:hAnsiTheme="minorHAnsi" w:cstheme="minorHAnsi"/>
        </w:rPr>
        <w:t xml:space="preserve"> </w:t>
      </w:r>
    </w:p>
    <w:p w14:paraId="625F0E10" w14:textId="68F8C3DF" w:rsidR="00867156" w:rsidRPr="00EA30D7" w:rsidRDefault="00867156" w:rsidP="0090270B">
      <w:pPr>
        <w:pStyle w:val="Nagwek2"/>
        <w:keepNext w:val="0"/>
        <w:spacing w:line="240" w:lineRule="exact"/>
        <w:rPr>
          <w:rFonts w:asciiTheme="minorHAnsi" w:hAnsiTheme="minorHAnsi" w:cstheme="minorHAnsi"/>
        </w:rPr>
      </w:pPr>
      <w:r w:rsidRPr="00A07AAE">
        <w:rPr>
          <w:rFonts w:asciiTheme="minorHAnsi" w:hAnsiTheme="minorHAnsi" w:cstheme="minorHAnsi"/>
        </w:rPr>
        <w:t xml:space="preserve"> </w:t>
      </w:r>
      <w:bookmarkStart w:id="1239" w:name="_Toc40704722"/>
      <w:bookmarkStart w:id="1240" w:name="_Toc116029189"/>
      <w:bookmarkStart w:id="1241" w:name="_Toc160454791"/>
      <w:r w:rsidRPr="00A07AAE">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1239"/>
      <w:bookmarkEnd w:id="1240"/>
      <w:bookmarkEnd w:id="1241"/>
      <w:r w:rsidRPr="00A07AAE">
        <w:rPr>
          <w:rFonts w:asciiTheme="minorHAnsi" w:hAnsiTheme="minorHAnsi" w:cstheme="minorHAnsi"/>
        </w:rPr>
        <w:t xml:space="preserve"> </w:t>
      </w:r>
    </w:p>
    <w:p w14:paraId="73AB6070"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242" w:name="_Toc437005851"/>
      <w:bookmarkStart w:id="1243" w:name="_Toc494375639"/>
      <w:bookmarkStart w:id="1244" w:name="_Toc15890580"/>
      <w:bookmarkStart w:id="1245" w:name="_Toc160454792"/>
      <w:r w:rsidRPr="005F03EB">
        <w:rPr>
          <w:rFonts w:cstheme="minorHAnsi"/>
          <w:b w:val="0"/>
          <w:color w:val="092D74"/>
          <w:szCs w:val="20"/>
        </w:rPr>
        <w:t>CESJE PRAW</w:t>
      </w:r>
      <w:bookmarkEnd w:id="1242"/>
      <w:bookmarkEnd w:id="1243"/>
      <w:bookmarkEnd w:id="1244"/>
      <w:bookmarkEnd w:id="1245"/>
    </w:p>
    <w:p w14:paraId="109FA6B8" w14:textId="468898C5" w:rsidR="00867156" w:rsidRPr="00A07AAE" w:rsidRDefault="00867156" w:rsidP="00405D9C">
      <w:pPr>
        <w:pStyle w:val="Nagwek2"/>
        <w:keepNext w:val="0"/>
        <w:spacing w:line="240" w:lineRule="exact"/>
        <w:rPr>
          <w:rFonts w:asciiTheme="minorHAnsi" w:hAnsiTheme="minorHAnsi" w:cstheme="minorHAnsi"/>
        </w:rPr>
      </w:pPr>
      <w:bookmarkStart w:id="1246" w:name="_Toc40704724"/>
      <w:bookmarkStart w:id="1247" w:name="_Toc116029191"/>
      <w:bookmarkStart w:id="1248" w:name="_Toc160454793"/>
      <w:r w:rsidRPr="00A07AAE">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1246"/>
      <w:bookmarkEnd w:id="1247"/>
      <w:bookmarkEnd w:id="1248"/>
    </w:p>
    <w:p w14:paraId="57CBA866" w14:textId="77777777" w:rsidR="00867156" w:rsidRPr="00A07AAE" w:rsidRDefault="00867156" w:rsidP="003022DB">
      <w:pPr>
        <w:pStyle w:val="Nagwek2"/>
        <w:keepNext w:val="0"/>
        <w:spacing w:line="240" w:lineRule="exact"/>
        <w:rPr>
          <w:rFonts w:asciiTheme="minorHAnsi" w:hAnsiTheme="minorHAnsi" w:cstheme="minorHAnsi"/>
        </w:rPr>
      </w:pPr>
      <w:bookmarkStart w:id="1249" w:name="_Ref497833238"/>
      <w:bookmarkStart w:id="1250" w:name="_Toc40704725"/>
      <w:bookmarkStart w:id="1251" w:name="_Toc116029192"/>
      <w:bookmarkStart w:id="1252" w:name="_Toc160454794"/>
      <w:r w:rsidRPr="00A07AAE">
        <w:rPr>
          <w:rFonts w:asciiTheme="minorHAnsi" w:hAnsiTheme="minorHAnsi" w:cstheme="minorHAnsi"/>
        </w:rPr>
        <w:t>Za uprzednią, pisemną pod rygorem nieważności zgodą Zamawiającego Wykonawca może przenieść swoje zobowiązania wynikające z Umowy na osobę trzecią – w wypadku:</w:t>
      </w:r>
      <w:bookmarkEnd w:id="1249"/>
      <w:bookmarkEnd w:id="1250"/>
      <w:bookmarkEnd w:id="1251"/>
      <w:bookmarkEnd w:id="1252"/>
    </w:p>
    <w:p w14:paraId="3B083CCD" w14:textId="6204C679"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53" w:name="_Toc40704726"/>
      <w:bookmarkStart w:id="1254" w:name="_Toc116029193"/>
      <w:bookmarkStart w:id="1255" w:name="_Toc160454795"/>
      <w:r w:rsidRPr="00A07AAE">
        <w:rPr>
          <w:rFonts w:asciiTheme="minorHAnsi" w:hAnsiTheme="minorHAnsi" w:cstheme="minorHAnsi"/>
        </w:rPr>
        <w:t xml:space="preserve">zmiany </w:t>
      </w:r>
      <w:r w:rsidR="003022DB">
        <w:rPr>
          <w:rFonts w:asciiTheme="minorHAnsi" w:hAnsiTheme="minorHAnsi" w:cstheme="minorHAnsi"/>
        </w:rPr>
        <w:t xml:space="preserve">podmiotu </w:t>
      </w:r>
      <w:r w:rsidRPr="00A07AAE">
        <w:rPr>
          <w:rFonts w:asciiTheme="minorHAnsi" w:hAnsiTheme="minorHAnsi" w:cstheme="minorHAnsi"/>
        </w:rPr>
        <w:t>w</w:t>
      </w:r>
      <w:r w:rsidR="003022DB">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sidR="003022DB">
        <w:rPr>
          <w:rFonts w:asciiTheme="minorHAnsi" w:hAnsiTheme="minorHAnsi" w:cstheme="minorHAnsi"/>
        </w:rPr>
        <w:t>w/w podmiotów wspólnie realizujących Umowę</w:t>
      </w:r>
      <w:r w:rsidR="003022DB"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964DF2">
        <w:rPr>
          <w:rFonts w:asciiTheme="minorHAnsi" w:hAnsiTheme="minorHAnsi" w:cstheme="minorHAnsi"/>
        </w:rPr>
        <w:t xml:space="preserve">pkt </w:t>
      </w:r>
      <w:r w:rsidRPr="00A07AAE">
        <w:rPr>
          <w:rFonts w:asciiTheme="minorHAnsi" w:hAnsiTheme="minorHAnsi" w:cstheme="minorHAnsi"/>
        </w:rPr>
        <w:t xml:space="preserve">12.2.2. lub wystąpieniem niewypłacalności któregokolwiek z </w:t>
      </w:r>
      <w:r w:rsidR="003022DB">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sidR="003022DB">
        <w:rPr>
          <w:rFonts w:asciiTheme="minorHAnsi" w:hAnsiTheme="minorHAnsi" w:cstheme="minorHAnsi"/>
        </w:rPr>
        <w:t>w/w podmiotów</w:t>
      </w:r>
      <w:r w:rsidRPr="00A07AAE">
        <w:rPr>
          <w:rFonts w:asciiTheme="minorHAnsi" w:hAnsiTheme="minorHAnsi" w:cstheme="minorHAnsi"/>
        </w:rPr>
        <w:t>;</w:t>
      </w:r>
      <w:bookmarkEnd w:id="1253"/>
      <w:bookmarkEnd w:id="1254"/>
      <w:bookmarkEnd w:id="1255"/>
    </w:p>
    <w:p w14:paraId="461165F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56" w:name="_Ref126188"/>
      <w:bookmarkStart w:id="1257" w:name="_Toc40704727"/>
      <w:bookmarkStart w:id="1258" w:name="_Toc116029194"/>
      <w:bookmarkStart w:id="1259" w:name="_Toc160454796"/>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256"/>
      <w:bookmarkEnd w:id="1257"/>
      <w:bookmarkEnd w:id="1258"/>
      <w:bookmarkEnd w:id="1259"/>
    </w:p>
    <w:p w14:paraId="2481278C" w14:textId="77777777" w:rsidR="00867156" w:rsidRPr="00A07AAE" w:rsidRDefault="00867156" w:rsidP="00FB1357">
      <w:pPr>
        <w:pStyle w:val="Nagwek2"/>
        <w:keepNext w:val="0"/>
        <w:numPr>
          <w:ilvl w:val="0"/>
          <w:numId w:val="0"/>
        </w:numPr>
        <w:spacing w:line="240" w:lineRule="exact"/>
        <w:ind w:left="1559"/>
        <w:rPr>
          <w:rFonts w:asciiTheme="minorHAnsi" w:hAnsiTheme="minorHAnsi" w:cstheme="minorHAnsi"/>
        </w:rPr>
      </w:pPr>
      <w:bookmarkStart w:id="1260" w:name="_Toc40704728"/>
      <w:bookmarkStart w:id="1261" w:name="_Toc116029195"/>
      <w:bookmarkStart w:id="1262" w:name="_Toc160454797"/>
      <w:r w:rsidRPr="00A07AAE">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1260"/>
      <w:bookmarkEnd w:id="1261"/>
      <w:bookmarkEnd w:id="1262"/>
    </w:p>
    <w:p w14:paraId="09D6DA8A" w14:textId="0419B0C5"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263" w:name="_Toc40704729"/>
      <w:bookmarkStart w:id="1264" w:name="_Toc116029196"/>
      <w:bookmarkStart w:id="1265" w:name="_Toc160454798"/>
      <w:r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Pr="00A07AAE">
        <w:rPr>
          <w:rFonts w:asciiTheme="minorHAnsi" w:hAnsiTheme="minorHAnsi" w:cstheme="minorHAnsi"/>
        </w:rPr>
        <w:t>lit. b) lub c) Ustawy PZP.</w:t>
      </w:r>
      <w:bookmarkEnd w:id="1263"/>
      <w:bookmarkEnd w:id="1264"/>
      <w:bookmarkEnd w:id="1265"/>
    </w:p>
    <w:p w14:paraId="128A87D9" w14:textId="7B82F812" w:rsidR="00867156" w:rsidRPr="00A07AAE" w:rsidRDefault="00867156" w:rsidP="00405D9C">
      <w:pPr>
        <w:pStyle w:val="Nagwek2"/>
        <w:keepNext w:val="0"/>
        <w:spacing w:line="240" w:lineRule="exact"/>
        <w:rPr>
          <w:rFonts w:asciiTheme="minorHAnsi" w:hAnsiTheme="minorHAnsi" w:cstheme="minorHAnsi"/>
        </w:rPr>
      </w:pPr>
      <w:bookmarkStart w:id="1266" w:name="_Ref497833240"/>
      <w:bookmarkStart w:id="1267" w:name="_Toc40704730"/>
      <w:bookmarkStart w:id="1268" w:name="_Toc116029197"/>
      <w:bookmarkStart w:id="1269" w:name="_Toc160454799"/>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1266"/>
      <w:bookmarkEnd w:id="1267"/>
      <w:bookmarkEnd w:id="1268"/>
      <w:bookmarkEnd w:id="1269"/>
      <w:r w:rsidRPr="00A07AAE">
        <w:rPr>
          <w:rFonts w:asciiTheme="minorHAnsi" w:hAnsiTheme="minorHAnsi" w:cstheme="minorHAnsi"/>
        </w:rPr>
        <w:t xml:space="preserve"> </w:t>
      </w:r>
    </w:p>
    <w:p w14:paraId="3FD1AD86" w14:textId="12C3B82F" w:rsidR="00737CEE" w:rsidRPr="00232D05" w:rsidRDefault="00867156" w:rsidP="0090270B">
      <w:pPr>
        <w:pStyle w:val="Nagwek2"/>
        <w:keepNext w:val="0"/>
        <w:spacing w:line="240" w:lineRule="exact"/>
        <w:rPr>
          <w:rFonts w:asciiTheme="minorHAnsi" w:hAnsiTheme="minorHAnsi" w:cstheme="minorHAnsi"/>
        </w:rPr>
      </w:pPr>
      <w:bookmarkStart w:id="1270" w:name="_Toc40704731"/>
      <w:bookmarkStart w:id="1271" w:name="_Toc116029198"/>
      <w:bookmarkStart w:id="1272" w:name="_Toc160454800"/>
      <w:r w:rsidRPr="00A07AAE">
        <w:rPr>
          <w:rFonts w:asciiTheme="minorHAnsi" w:hAnsiTheme="minorHAnsi" w:cstheme="minorHAnsi"/>
        </w:rPr>
        <w:t>Zgoda Zamawiającego, o której mowa w ust. 12.2. i  12.3. p</w:t>
      </w:r>
      <w:r w:rsidR="0054605A">
        <w:rPr>
          <w:rFonts w:asciiTheme="minorHAnsi" w:hAnsiTheme="minorHAnsi" w:cstheme="minorHAnsi"/>
        </w:rPr>
        <w:t>owyżej,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1270"/>
      <w:bookmarkEnd w:id="1271"/>
      <w:bookmarkEnd w:id="1272"/>
    </w:p>
    <w:p w14:paraId="69FACDC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273" w:name="_Ref421020284"/>
      <w:bookmarkStart w:id="1274" w:name="_Toc437005852"/>
      <w:bookmarkStart w:id="1275" w:name="_Toc494375640"/>
      <w:bookmarkStart w:id="1276" w:name="_Toc15890581"/>
      <w:bookmarkStart w:id="1277" w:name="_Toc160454801"/>
      <w:r w:rsidRPr="005F03EB">
        <w:rPr>
          <w:rFonts w:cstheme="minorHAnsi"/>
          <w:b w:val="0"/>
          <w:color w:val="092D74"/>
          <w:szCs w:val="20"/>
        </w:rPr>
        <w:t>ODSZKODOWANIA I KARY UMOWNE</w:t>
      </w:r>
      <w:bookmarkEnd w:id="1273"/>
      <w:bookmarkEnd w:id="1274"/>
      <w:bookmarkEnd w:id="1275"/>
      <w:bookmarkEnd w:id="1276"/>
      <w:bookmarkEnd w:id="1277"/>
    </w:p>
    <w:p w14:paraId="555E241D" w14:textId="26CE85EC" w:rsidR="00737CEE" w:rsidRPr="00A07AAE" w:rsidRDefault="00737CEE" w:rsidP="00405D9C">
      <w:pPr>
        <w:pStyle w:val="Nagwek2"/>
        <w:keepNext w:val="0"/>
        <w:spacing w:line="240" w:lineRule="exact"/>
        <w:rPr>
          <w:rFonts w:asciiTheme="minorHAnsi" w:hAnsiTheme="minorHAnsi" w:cstheme="minorHAnsi"/>
        </w:rPr>
      </w:pPr>
      <w:bookmarkStart w:id="1278" w:name="OLE_LINK5"/>
      <w:bookmarkStart w:id="1279" w:name="OLE_LINK6"/>
      <w:bookmarkStart w:id="1280" w:name="_Toc40704734"/>
      <w:bookmarkStart w:id="1281" w:name="_Toc116029201"/>
      <w:bookmarkStart w:id="1282" w:name="_Toc160454803"/>
      <w:r w:rsidRPr="00A07AAE">
        <w:rPr>
          <w:rFonts w:asciiTheme="minorHAnsi" w:hAnsiTheme="minorHAnsi" w:cstheme="minorHAnsi"/>
        </w:rPr>
        <w:lastRenderedPageBreak/>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1278"/>
      <w:bookmarkEnd w:id="1279"/>
      <w:r w:rsidRPr="00A07AAE">
        <w:rPr>
          <w:rFonts w:asciiTheme="minorHAnsi" w:hAnsiTheme="minorHAnsi" w:cstheme="minorHAnsi"/>
        </w:rPr>
        <w:t>w wysokości 20% Wynagrodzenia Umownego netto</w:t>
      </w:r>
      <w:r w:rsidR="00EA30D7">
        <w:rPr>
          <w:rFonts w:asciiTheme="minorHAnsi" w:hAnsiTheme="minorHAnsi" w:cstheme="minorHAnsi"/>
        </w:rPr>
        <w:t xml:space="preserve">. </w:t>
      </w:r>
      <w:r w:rsidRPr="00A07AAE">
        <w:rPr>
          <w:rFonts w:asciiTheme="minorHAnsi" w:hAnsiTheme="minorHAnsi" w:cstheme="minorHAnsi"/>
        </w:rPr>
        <w:t>W przypadku odstąpienia w części od Umowy, Zamawiający jest uprawniony do żądania tej kary obok kar umownych należnych mu z innych tytułów, w tym z tytułu zwłoki.</w:t>
      </w:r>
      <w:bookmarkStart w:id="1283" w:name="_Ref422733282"/>
      <w:bookmarkEnd w:id="1280"/>
      <w:bookmarkEnd w:id="1281"/>
      <w:bookmarkEnd w:id="1282"/>
    </w:p>
    <w:p w14:paraId="179C5A3C" w14:textId="77777777" w:rsidR="00737CEE" w:rsidRPr="00A07AAE" w:rsidRDefault="00737CEE" w:rsidP="003022DB">
      <w:pPr>
        <w:pStyle w:val="Nagwek2"/>
        <w:keepNext w:val="0"/>
        <w:spacing w:line="240" w:lineRule="exact"/>
        <w:rPr>
          <w:rFonts w:asciiTheme="minorHAnsi" w:hAnsiTheme="minorHAnsi" w:cstheme="minorHAnsi"/>
        </w:rPr>
      </w:pPr>
      <w:bookmarkStart w:id="1284" w:name="_Toc40704735"/>
      <w:bookmarkStart w:id="1285" w:name="_Toc116029202"/>
      <w:bookmarkStart w:id="1286" w:name="_Toc160454804"/>
      <w:r w:rsidRPr="00A07AAE">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1287" w:name="_Ref419976870"/>
      <w:bookmarkEnd w:id="1283"/>
      <w:r w:rsidRPr="00A07AAE">
        <w:rPr>
          <w:rFonts w:asciiTheme="minorHAnsi" w:hAnsiTheme="minorHAnsi" w:cstheme="minorHAnsi"/>
        </w:rPr>
        <w:t>.</w:t>
      </w:r>
      <w:bookmarkEnd w:id="1284"/>
      <w:bookmarkEnd w:id="1285"/>
      <w:bookmarkEnd w:id="1286"/>
    </w:p>
    <w:p w14:paraId="643E6046" w14:textId="7106C628" w:rsidR="00737CEE" w:rsidRPr="00EA30D7" w:rsidRDefault="00737CEE" w:rsidP="0081464E">
      <w:pPr>
        <w:pStyle w:val="Nagwek2"/>
        <w:keepNext w:val="0"/>
        <w:spacing w:line="240" w:lineRule="exact"/>
        <w:rPr>
          <w:rFonts w:asciiTheme="minorHAnsi" w:hAnsiTheme="minorHAnsi" w:cstheme="minorHAnsi"/>
        </w:rPr>
      </w:pPr>
      <w:bookmarkStart w:id="1288" w:name="_Toc40704736"/>
      <w:bookmarkStart w:id="1289" w:name="_Toc116029203"/>
      <w:bookmarkStart w:id="1290" w:name="_Toc160454805"/>
      <w:r w:rsidRPr="00A07AAE">
        <w:rPr>
          <w:rFonts w:asciiTheme="minorHAnsi" w:hAnsiTheme="minorHAnsi" w:cstheme="minorHAnsi"/>
        </w:rPr>
        <w:t xml:space="preserve">Zamawiający zastrzega sobie prawo naliczenia kary umownej za każdy przypadek </w:t>
      </w:r>
      <w:r w:rsidRPr="00EA30D7">
        <w:rPr>
          <w:rFonts w:asciiTheme="minorHAnsi" w:hAnsiTheme="minorHAnsi" w:cstheme="minorHAnsi"/>
        </w:rPr>
        <w:t>niezgłoszenia Zamawiającemu Podwykonawcy Obiektowego lub Dalszego Pod</w:t>
      </w:r>
      <w:r w:rsidR="0054605A" w:rsidRPr="00EA30D7">
        <w:rPr>
          <w:rFonts w:asciiTheme="minorHAnsi" w:hAnsiTheme="minorHAnsi" w:cstheme="minorHAnsi"/>
        </w:rPr>
        <w:t>wykonawcy Obiektowego zgodnie z </w:t>
      </w:r>
      <w:r w:rsidRPr="00EA30D7">
        <w:rPr>
          <w:rFonts w:asciiTheme="minorHAnsi" w:hAnsiTheme="minorHAnsi" w:cstheme="minorHAnsi"/>
        </w:rPr>
        <w:t>§19 w</w:t>
      </w:r>
      <w:bookmarkEnd w:id="1287"/>
      <w:r w:rsidRPr="00EA30D7">
        <w:rPr>
          <w:rFonts w:asciiTheme="minorHAnsi" w:hAnsiTheme="minorHAnsi" w:cstheme="minorHAnsi"/>
        </w:rPr>
        <w:t xml:space="preserve"> wysokości </w:t>
      </w:r>
      <w:r w:rsidR="00EA30D7" w:rsidRPr="00EA30D7">
        <w:rPr>
          <w:rFonts w:asciiTheme="minorHAnsi" w:hAnsiTheme="minorHAnsi" w:cstheme="minorHAnsi"/>
        </w:rPr>
        <w:t>5</w:t>
      </w:r>
      <w:r w:rsidR="0081464E" w:rsidRPr="00EA30D7">
        <w:rPr>
          <w:rFonts w:asciiTheme="minorHAnsi" w:hAnsiTheme="minorHAnsi" w:cstheme="minorHAnsi"/>
        </w:rPr>
        <w:t xml:space="preserve"> </w:t>
      </w:r>
      <w:r w:rsidRPr="00EA30D7">
        <w:rPr>
          <w:rFonts w:asciiTheme="minorHAnsi" w:hAnsiTheme="minorHAnsi" w:cstheme="minorHAnsi"/>
        </w:rPr>
        <w:t>% Wynagrodzenia Umownego netto</w:t>
      </w:r>
      <w:bookmarkEnd w:id="1288"/>
      <w:bookmarkEnd w:id="1289"/>
      <w:bookmarkEnd w:id="1290"/>
      <w:r w:rsidR="00EA30D7" w:rsidRPr="00EA30D7">
        <w:rPr>
          <w:rFonts w:asciiTheme="minorHAnsi" w:hAnsiTheme="minorHAnsi" w:cstheme="minorHAnsi"/>
        </w:rPr>
        <w:t xml:space="preserve">. </w:t>
      </w:r>
    </w:p>
    <w:p w14:paraId="48004B46" w14:textId="44F516D3" w:rsidR="00737CEE" w:rsidRPr="00EA30D7" w:rsidRDefault="00737CEE" w:rsidP="0081464E">
      <w:pPr>
        <w:pStyle w:val="Nagwek2"/>
        <w:keepNext w:val="0"/>
        <w:spacing w:line="240" w:lineRule="exact"/>
        <w:rPr>
          <w:rFonts w:asciiTheme="minorHAnsi" w:hAnsiTheme="minorHAnsi" w:cstheme="minorHAnsi"/>
        </w:rPr>
      </w:pPr>
      <w:bookmarkStart w:id="1291" w:name="_Toc40704737"/>
      <w:bookmarkStart w:id="1292" w:name="_Toc116029204"/>
      <w:bookmarkStart w:id="1293" w:name="_Toc160454806"/>
      <w:r w:rsidRPr="00EA30D7">
        <w:rPr>
          <w:rFonts w:asciiTheme="minorHAnsi" w:hAnsiTheme="minorHAnsi" w:cstheme="minorHAnsi"/>
        </w:rPr>
        <w:t xml:space="preserve">Zamawiający zastrzega sobie prawo naliczenia kary umownej w wysokości </w:t>
      </w:r>
      <w:r w:rsidR="00EA30D7" w:rsidRPr="00EA30D7">
        <w:rPr>
          <w:rFonts w:asciiTheme="minorHAnsi" w:hAnsiTheme="minorHAnsi" w:cstheme="minorHAnsi"/>
        </w:rPr>
        <w:t>1</w:t>
      </w:r>
      <w:r w:rsidRPr="00EA30D7">
        <w:rPr>
          <w:rFonts w:asciiTheme="minorHAnsi" w:hAnsiTheme="minorHAnsi" w:cstheme="minorHAnsi"/>
        </w:rPr>
        <w:t>%</w:t>
      </w:r>
      <w:r w:rsidR="0081464E" w:rsidRPr="00EA30D7">
        <w:rPr>
          <w:rFonts w:asciiTheme="minorHAnsi" w:hAnsiTheme="minorHAnsi" w:cstheme="minorHAnsi"/>
        </w:rPr>
        <w:t xml:space="preserve"> </w:t>
      </w:r>
      <w:r w:rsidRPr="00EA30D7">
        <w:rPr>
          <w:rFonts w:asciiTheme="minorHAnsi" w:hAnsiTheme="minorHAnsi" w:cstheme="minorHAnsi"/>
        </w:rPr>
        <w:t>Wynagrodzenia</w:t>
      </w:r>
      <w:r w:rsidR="003E13E5">
        <w:rPr>
          <w:rFonts w:asciiTheme="minorHAnsi" w:hAnsiTheme="minorHAnsi" w:cstheme="minorHAnsi"/>
        </w:rPr>
        <w:t xml:space="preserve"> Umownego</w:t>
      </w:r>
      <w:r w:rsidRPr="00EA30D7">
        <w:rPr>
          <w:rFonts w:asciiTheme="minorHAnsi" w:hAnsiTheme="minorHAnsi" w:cstheme="minorHAnsi"/>
        </w:rPr>
        <w:t xml:space="preserve"> netto, z tytułu:</w:t>
      </w:r>
      <w:bookmarkEnd w:id="1291"/>
      <w:bookmarkEnd w:id="1292"/>
      <w:bookmarkEnd w:id="1293"/>
    </w:p>
    <w:p w14:paraId="4E54A135" w14:textId="32852411" w:rsidR="00737CEE" w:rsidRPr="00EA30D7" w:rsidRDefault="00EA30D7" w:rsidP="003B4E08">
      <w:pPr>
        <w:pStyle w:val="Nagwek2"/>
        <w:keepNext w:val="0"/>
        <w:numPr>
          <w:ilvl w:val="2"/>
          <w:numId w:val="8"/>
        </w:numPr>
        <w:spacing w:line="240" w:lineRule="exact"/>
        <w:rPr>
          <w:rFonts w:asciiTheme="minorHAnsi" w:hAnsiTheme="minorHAnsi" w:cstheme="minorHAnsi"/>
        </w:rPr>
      </w:pPr>
      <w:r w:rsidRPr="00EA30D7">
        <w:rPr>
          <w:rFonts w:asciiTheme="minorHAnsi" w:hAnsiTheme="minorHAnsi" w:cstheme="minorHAnsi"/>
        </w:rPr>
        <w:t>Nie dotyczy;</w:t>
      </w:r>
    </w:p>
    <w:p w14:paraId="1FB953DC" w14:textId="212ABCAD" w:rsidR="00737CEE" w:rsidRPr="00EA30D7" w:rsidRDefault="00EA30D7" w:rsidP="003B4E08">
      <w:pPr>
        <w:pStyle w:val="Nagwek2"/>
        <w:keepNext w:val="0"/>
        <w:numPr>
          <w:ilvl w:val="2"/>
          <w:numId w:val="8"/>
        </w:numPr>
        <w:spacing w:line="240" w:lineRule="exact"/>
        <w:rPr>
          <w:rFonts w:asciiTheme="minorHAnsi" w:hAnsiTheme="minorHAnsi" w:cstheme="minorHAnsi"/>
        </w:rPr>
      </w:pPr>
      <w:r w:rsidRPr="00EA30D7">
        <w:rPr>
          <w:rFonts w:asciiTheme="minorHAnsi" w:hAnsiTheme="minorHAnsi" w:cstheme="minorHAnsi"/>
        </w:rPr>
        <w:t>Nie dotyczy;</w:t>
      </w:r>
    </w:p>
    <w:p w14:paraId="36AC037C" w14:textId="49A6558F" w:rsidR="006C50CD" w:rsidRPr="00EA30D7" w:rsidRDefault="00EA30D7" w:rsidP="003B4E08">
      <w:pPr>
        <w:pStyle w:val="Nagwek2"/>
        <w:keepNext w:val="0"/>
        <w:numPr>
          <w:ilvl w:val="2"/>
          <w:numId w:val="8"/>
        </w:numPr>
        <w:spacing w:line="240" w:lineRule="exact"/>
        <w:rPr>
          <w:rFonts w:asciiTheme="minorHAnsi" w:hAnsiTheme="minorHAnsi" w:cstheme="minorHAnsi"/>
        </w:rPr>
      </w:pPr>
      <w:r w:rsidRPr="00EA30D7">
        <w:rPr>
          <w:rFonts w:asciiTheme="minorHAnsi" w:hAnsiTheme="minorHAnsi" w:cstheme="minorHAnsi"/>
        </w:rPr>
        <w:t>Nie dotyczy;</w:t>
      </w:r>
    </w:p>
    <w:p w14:paraId="23D2DE17" w14:textId="7594779C" w:rsidR="00737CEE" w:rsidRPr="00EA30D7" w:rsidRDefault="00EA30D7" w:rsidP="003B4E08">
      <w:pPr>
        <w:pStyle w:val="Nagwek2"/>
        <w:keepNext w:val="0"/>
        <w:numPr>
          <w:ilvl w:val="2"/>
          <w:numId w:val="8"/>
        </w:numPr>
        <w:spacing w:line="240" w:lineRule="exact"/>
        <w:rPr>
          <w:rFonts w:asciiTheme="minorHAnsi" w:hAnsiTheme="minorHAnsi" w:cstheme="minorHAnsi"/>
        </w:rPr>
      </w:pPr>
      <w:r w:rsidRPr="00EA30D7">
        <w:rPr>
          <w:rFonts w:asciiTheme="minorHAnsi" w:hAnsiTheme="minorHAnsi" w:cstheme="minorHAnsi"/>
        </w:rPr>
        <w:t>Nie dotyczy;</w:t>
      </w:r>
    </w:p>
    <w:p w14:paraId="39B5ACB1" w14:textId="416DF472" w:rsidR="00C73AD1" w:rsidRPr="00EA30D7" w:rsidRDefault="0081464E" w:rsidP="003B4E08">
      <w:pPr>
        <w:pStyle w:val="Nagwek2"/>
        <w:keepNext w:val="0"/>
        <w:numPr>
          <w:ilvl w:val="2"/>
          <w:numId w:val="8"/>
        </w:numPr>
        <w:spacing w:line="240" w:lineRule="exact"/>
        <w:rPr>
          <w:rFonts w:asciiTheme="minorHAnsi" w:hAnsiTheme="minorHAnsi" w:cstheme="minorHAnsi"/>
        </w:rPr>
      </w:pPr>
      <w:bookmarkStart w:id="1294" w:name="_Toc116029209"/>
      <w:bookmarkStart w:id="1295" w:name="_Toc160454811"/>
      <w:bookmarkStart w:id="1296" w:name="_Toc40704741"/>
      <w:r w:rsidRPr="00EA30D7">
        <w:rPr>
          <w:rFonts w:asciiTheme="minorHAnsi" w:hAnsiTheme="minorHAnsi" w:cstheme="minorHAnsi"/>
        </w:rPr>
        <w:t>Braku</w:t>
      </w:r>
      <w:r w:rsidR="00737CEE" w:rsidRPr="00EA30D7">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1294"/>
      <w:bookmarkEnd w:id="1295"/>
    </w:p>
    <w:p w14:paraId="5D159DDE" w14:textId="3BF78B57" w:rsidR="00737CEE" w:rsidRPr="00EA30D7" w:rsidRDefault="00737CEE" w:rsidP="00405D9C">
      <w:pPr>
        <w:pStyle w:val="Nagwek2"/>
        <w:keepNext w:val="0"/>
        <w:spacing w:line="240" w:lineRule="exact"/>
        <w:rPr>
          <w:rFonts w:asciiTheme="minorHAnsi" w:hAnsiTheme="minorHAnsi" w:cstheme="minorHAnsi"/>
        </w:rPr>
      </w:pPr>
      <w:bookmarkStart w:id="1297" w:name="_Toc40704764"/>
      <w:bookmarkStart w:id="1298" w:name="_Toc116029232"/>
      <w:bookmarkStart w:id="1299" w:name="_Toc160454834"/>
      <w:bookmarkEnd w:id="1296"/>
      <w:r w:rsidRPr="00EA30D7">
        <w:rPr>
          <w:rFonts w:asciiTheme="minorHAnsi" w:hAnsiTheme="minorHAnsi" w:cstheme="minorHAnsi"/>
        </w:rPr>
        <w:t xml:space="preserve">Zamawiający zastrzega sobie prawo naliczenia kary umownej w wysokości 3-krotności minimalnego wynagrodzenia obowiązującego w danym roku - z tytułu niespełnienia przez Wykonawcę, Podwykonawcę wymogu zatrudnienia na podstawie umowy o pracę osób wykonujących czynności wskazane w </w:t>
      </w:r>
      <w:r w:rsidR="00964DF2" w:rsidRPr="00EA30D7">
        <w:rPr>
          <w:rFonts w:asciiTheme="minorHAnsi" w:hAnsiTheme="minorHAnsi" w:cstheme="minorHAnsi"/>
        </w:rPr>
        <w:t>pkt</w:t>
      </w:r>
      <w:r w:rsidRPr="00EA30D7">
        <w:rPr>
          <w:rFonts w:asciiTheme="minorHAnsi" w:hAnsiTheme="minorHAnsi" w:cstheme="minorHAnsi"/>
        </w:rPr>
        <w:t xml:space="preserve"> 5.1.22. za każdą osobę wykonującą wskazane tam czynności bez umowy lub na podstawie innego stosunku prawnego niż stosunek pracy.</w:t>
      </w:r>
      <w:bookmarkEnd w:id="1297"/>
      <w:bookmarkEnd w:id="1298"/>
      <w:bookmarkEnd w:id="1299"/>
    </w:p>
    <w:p w14:paraId="21563CB2" w14:textId="7B11330E" w:rsidR="00737CEE" w:rsidRPr="00EA30D7" w:rsidRDefault="00737CEE" w:rsidP="003022DB">
      <w:pPr>
        <w:pStyle w:val="Nagwek2"/>
        <w:keepNext w:val="0"/>
        <w:spacing w:line="240" w:lineRule="exact"/>
        <w:rPr>
          <w:rFonts w:asciiTheme="minorHAnsi" w:hAnsiTheme="minorHAnsi" w:cstheme="minorHAnsi"/>
        </w:rPr>
      </w:pPr>
      <w:bookmarkStart w:id="1300" w:name="_Ref494374154"/>
      <w:bookmarkStart w:id="1301" w:name="_Toc40704765"/>
      <w:bookmarkStart w:id="1302" w:name="_Toc116029233"/>
      <w:bookmarkStart w:id="1303" w:name="_Toc160454835"/>
      <w:bookmarkStart w:id="1304" w:name="_Ref442713843"/>
      <w:r w:rsidRPr="00EA30D7">
        <w:rPr>
          <w:rFonts w:asciiTheme="minorHAnsi" w:hAnsiTheme="minorHAnsi" w:cstheme="minorHAnsi"/>
        </w:rPr>
        <w:t>Zamawiający zastrzega sobie prawo naliczenia kar umownych z tytułu zwłoki w przypadkach i wysokościach określonych w Załączniku nr 5 do Umowy (Taryfikator Kar z Tytułu Zwłok</w:t>
      </w:r>
      <w:bookmarkEnd w:id="1300"/>
      <w:bookmarkEnd w:id="1301"/>
      <w:bookmarkEnd w:id="1302"/>
      <w:bookmarkEnd w:id="1303"/>
      <w:r w:rsidR="00EA30D7" w:rsidRPr="00EA30D7">
        <w:rPr>
          <w:rFonts w:asciiTheme="minorHAnsi" w:hAnsiTheme="minorHAnsi" w:cstheme="minorHAnsi"/>
        </w:rPr>
        <w:t>i).</w:t>
      </w:r>
    </w:p>
    <w:p w14:paraId="0A362DE1" w14:textId="7E2BF837" w:rsidR="00EA30D7" w:rsidRPr="00EA30D7" w:rsidRDefault="00EA30D7" w:rsidP="0081464E">
      <w:pPr>
        <w:pStyle w:val="Nagwek2"/>
        <w:keepNext w:val="0"/>
        <w:spacing w:line="240" w:lineRule="exact"/>
        <w:rPr>
          <w:rFonts w:asciiTheme="minorHAnsi" w:hAnsiTheme="minorHAnsi" w:cstheme="minorHAnsi"/>
        </w:rPr>
      </w:pPr>
      <w:bookmarkStart w:id="1305" w:name="_Toc40704766"/>
      <w:bookmarkStart w:id="1306" w:name="_Toc116029234"/>
      <w:bookmarkStart w:id="1307" w:name="_Toc160454837"/>
      <w:bookmarkEnd w:id="1304"/>
      <w:r w:rsidRPr="00EA30D7">
        <w:rPr>
          <w:rFonts w:asciiTheme="minorHAnsi" w:hAnsiTheme="minorHAnsi" w:cstheme="minorHAnsi"/>
        </w:rPr>
        <w:t xml:space="preserve">Nie dotyczy. </w:t>
      </w:r>
    </w:p>
    <w:p w14:paraId="0463337D" w14:textId="5DF7FE66" w:rsidR="00737CEE" w:rsidRPr="00EA30D7" w:rsidRDefault="00737CEE" w:rsidP="0081464E">
      <w:pPr>
        <w:pStyle w:val="Nagwek2"/>
        <w:keepNext w:val="0"/>
        <w:spacing w:line="240" w:lineRule="exact"/>
        <w:rPr>
          <w:rFonts w:asciiTheme="minorHAnsi" w:hAnsiTheme="minorHAnsi" w:cstheme="minorHAnsi"/>
        </w:rPr>
      </w:pPr>
      <w:r w:rsidRPr="00EA30D7">
        <w:rPr>
          <w:rFonts w:asciiTheme="minorHAnsi" w:hAnsiTheme="minorHAnsi" w:cstheme="minorHAnsi"/>
        </w:rPr>
        <w:t xml:space="preserve">Łączna suma kar, o których mowa w ust. 13.2. – 13.6. nie może być wyższa niż </w:t>
      </w:r>
      <w:r w:rsidR="00407C06" w:rsidRPr="00EA30D7">
        <w:rPr>
          <w:rFonts w:asciiTheme="minorHAnsi" w:hAnsiTheme="minorHAnsi" w:cstheme="minorHAnsi"/>
        </w:rPr>
        <w:t>20</w:t>
      </w:r>
      <w:r w:rsidRPr="00EA30D7">
        <w:rPr>
          <w:rFonts w:asciiTheme="minorHAnsi" w:hAnsiTheme="minorHAnsi" w:cstheme="minorHAnsi"/>
        </w:rPr>
        <w:t>% Wynagrodzenia Umownego netto</w:t>
      </w:r>
      <w:bookmarkEnd w:id="1305"/>
      <w:r w:rsidR="00EA30D7" w:rsidRPr="00EA30D7">
        <w:rPr>
          <w:rFonts w:asciiTheme="minorHAnsi" w:hAnsiTheme="minorHAnsi" w:cstheme="minorHAnsi"/>
        </w:rPr>
        <w:t xml:space="preserve">. </w:t>
      </w:r>
      <w:r w:rsidR="00A4247A" w:rsidRPr="00EA30D7">
        <w:rPr>
          <w:rFonts w:asciiTheme="minorHAnsi" w:hAnsiTheme="minorHAnsi" w:cstheme="minorHAnsi"/>
        </w:rPr>
        <w:t xml:space="preserve">Łączna </w:t>
      </w:r>
      <w:r w:rsidR="00C73AD1" w:rsidRPr="00EA30D7">
        <w:rPr>
          <w:rFonts w:asciiTheme="minorHAnsi" w:hAnsiTheme="minorHAnsi" w:cstheme="minorHAnsi"/>
        </w:rPr>
        <w:t xml:space="preserve">suma kar Umownych nie może być wyższa niż </w:t>
      </w:r>
      <w:r w:rsidR="00407C06" w:rsidRPr="00EA30D7">
        <w:rPr>
          <w:rFonts w:asciiTheme="minorHAnsi" w:hAnsiTheme="minorHAnsi" w:cstheme="minorHAnsi"/>
        </w:rPr>
        <w:t>25</w:t>
      </w:r>
      <w:r w:rsidR="00C73AD1" w:rsidRPr="00EA30D7">
        <w:rPr>
          <w:rFonts w:asciiTheme="minorHAnsi" w:hAnsiTheme="minorHAnsi" w:cstheme="minorHAnsi"/>
        </w:rPr>
        <w:t xml:space="preserve">% Wynagrodzenia Umownego netto. </w:t>
      </w:r>
      <w:bookmarkEnd w:id="1306"/>
      <w:bookmarkEnd w:id="1307"/>
    </w:p>
    <w:p w14:paraId="6CBAE613" w14:textId="774BC043" w:rsidR="00737CEE" w:rsidRPr="00A07AAE" w:rsidRDefault="00737CEE" w:rsidP="0081464E">
      <w:pPr>
        <w:pStyle w:val="Nagwek2"/>
        <w:keepNext w:val="0"/>
        <w:spacing w:line="240" w:lineRule="exact"/>
        <w:rPr>
          <w:rFonts w:asciiTheme="minorHAnsi" w:hAnsiTheme="minorHAnsi" w:cstheme="minorHAnsi"/>
        </w:rPr>
      </w:pPr>
      <w:bookmarkStart w:id="1308" w:name="_Toc40704767"/>
      <w:bookmarkStart w:id="1309" w:name="_Toc116029235"/>
      <w:bookmarkStart w:id="1310" w:name="_Toc160454838"/>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308"/>
      <w:bookmarkEnd w:id="1309"/>
      <w:bookmarkEnd w:id="1310"/>
    </w:p>
    <w:p w14:paraId="5919526C" w14:textId="77777777" w:rsidR="00737CEE" w:rsidRPr="00A07AAE" w:rsidRDefault="00737CEE" w:rsidP="0081464E">
      <w:pPr>
        <w:pStyle w:val="Nagwek2"/>
        <w:keepNext w:val="0"/>
        <w:spacing w:line="240" w:lineRule="exact"/>
        <w:rPr>
          <w:rFonts w:asciiTheme="minorHAnsi" w:hAnsiTheme="minorHAnsi" w:cstheme="minorHAnsi"/>
        </w:rPr>
      </w:pPr>
      <w:bookmarkStart w:id="1311" w:name="_Toc40704768"/>
      <w:bookmarkStart w:id="1312" w:name="_Toc116029236"/>
      <w:bookmarkStart w:id="1313" w:name="_Toc160454839"/>
      <w:r w:rsidRPr="00A07AAE">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1311"/>
      <w:bookmarkEnd w:id="1312"/>
      <w:bookmarkEnd w:id="1313"/>
    </w:p>
    <w:p w14:paraId="3B7BEC40" w14:textId="7F289B09" w:rsidR="00737CEE" w:rsidRPr="00A07AAE" w:rsidRDefault="00737CEE" w:rsidP="0081464E">
      <w:pPr>
        <w:pStyle w:val="Nagwek2"/>
        <w:keepNext w:val="0"/>
        <w:spacing w:line="240" w:lineRule="exact"/>
        <w:rPr>
          <w:rFonts w:asciiTheme="minorHAnsi" w:hAnsiTheme="minorHAnsi" w:cstheme="minorHAnsi"/>
        </w:rPr>
      </w:pPr>
      <w:bookmarkStart w:id="1314" w:name="_Toc40704769"/>
      <w:bookmarkStart w:id="1315" w:name="_Toc116029237"/>
      <w:bookmarkStart w:id="1316" w:name="_Toc160454840"/>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314"/>
      <w:bookmarkEnd w:id="1315"/>
      <w:bookmarkEnd w:id="1316"/>
    </w:p>
    <w:p w14:paraId="1C232620" w14:textId="77777777" w:rsidR="00737CEE" w:rsidRPr="00A07AAE" w:rsidRDefault="00737CEE" w:rsidP="0081464E">
      <w:pPr>
        <w:pStyle w:val="Nagwek2"/>
        <w:keepNext w:val="0"/>
        <w:spacing w:line="240" w:lineRule="exact"/>
        <w:rPr>
          <w:rFonts w:asciiTheme="minorHAnsi" w:hAnsiTheme="minorHAnsi" w:cstheme="minorHAnsi"/>
        </w:rPr>
      </w:pPr>
      <w:bookmarkStart w:id="1317" w:name="_Toc40704770"/>
      <w:bookmarkStart w:id="1318" w:name="_Toc116029238"/>
      <w:bookmarkStart w:id="1319" w:name="_Toc160454841"/>
      <w:r w:rsidRPr="00A07AAE">
        <w:rPr>
          <w:rFonts w:asciiTheme="minorHAnsi" w:hAnsiTheme="minorHAnsi" w:cstheme="minorHAnsi"/>
        </w:rPr>
        <w:lastRenderedPageBreak/>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317"/>
      <w:bookmarkEnd w:id="1318"/>
      <w:bookmarkEnd w:id="1319"/>
    </w:p>
    <w:p w14:paraId="0B7A490F" w14:textId="30A1BCBA" w:rsidR="00737CEE" w:rsidRPr="00A07AAE" w:rsidRDefault="00737CEE" w:rsidP="0081464E">
      <w:pPr>
        <w:pStyle w:val="Nagwek2"/>
        <w:keepNext w:val="0"/>
        <w:spacing w:line="240" w:lineRule="exact"/>
        <w:rPr>
          <w:rFonts w:asciiTheme="minorHAnsi" w:hAnsiTheme="minorHAnsi" w:cstheme="minorHAnsi"/>
        </w:rPr>
      </w:pPr>
      <w:bookmarkStart w:id="1320" w:name="_Toc40704771"/>
      <w:bookmarkStart w:id="1321" w:name="_Toc116029239"/>
      <w:bookmarkStart w:id="1322" w:name="_Toc160454842"/>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ust. 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1320"/>
      <w:bookmarkEnd w:id="1321"/>
      <w:bookmarkEnd w:id="1322"/>
    </w:p>
    <w:p w14:paraId="6D517719" w14:textId="77777777" w:rsidR="00737CEE" w:rsidRPr="00A07AAE" w:rsidRDefault="00737CEE">
      <w:pPr>
        <w:pStyle w:val="Nagwek2"/>
        <w:keepNext w:val="0"/>
        <w:spacing w:line="240" w:lineRule="exact"/>
        <w:rPr>
          <w:rFonts w:asciiTheme="minorHAnsi" w:hAnsiTheme="minorHAnsi" w:cstheme="minorHAnsi"/>
        </w:rPr>
      </w:pPr>
      <w:bookmarkStart w:id="1323" w:name="_Toc40704772"/>
      <w:bookmarkStart w:id="1324" w:name="_Toc116029240"/>
      <w:bookmarkStart w:id="1325" w:name="_Toc160454843"/>
      <w:r w:rsidRPr="00A07AAE">
        <w:rPr>
          <w:rFonts w:asciiTheme="minorHAnsi" w:hAnsiTheme="minorHAnsi" w:cstheme="minorHAnsi"/>
        </w:rPr>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bookmarkEnd w:id="1323"/>
      <w:bookmarkEnd w:id="1324"/>
      <w:bookmarkEnd w:id="1325"/>
    </w:p>
    <w:p w14:paraId="6952F231" w14:textId="77777777" w:rsidR="00737CEE" w:rsidRPr="00A07AAE" w:rsidRDefault="00737CEE">
      <w:pPr>
        <w:pStyle w:val="Nagwek2"/>
        <w:keepNext w:val="0"/>
        <w:spacing w:line="240" w:lineRule="exact"/>
        <w:rPr>
          <w:rFonts w:asciiTheme="minorHAnsi" w:hAnsiTheme="minorHAnsi" w:cstheme="minorHAnsi"/>
        </w:rPr>
      </w:pPr>
      <w:bookmarkStart w:id="1326" w:name="_Toc40704773"/>
      <w:bookmarkStart w:id="1327" w:name="_Toc116029241"/>
      <w:bookmarkStart w:id="1328" w:name="_Toc160454844"/>
      <w:r w:rsidRPr="00A07AAE">
        <w:rPr>
          <w:rFonts w:asciiTheme="minorHAnsi" w:hAnsiTheme="minorHAnsi" w:cstheme="minorHAnsi"/>
        </w:rPr>
        <w:t>Zamawiający uprawniony jest do:</w:t>
      </w:r>
      <w:bookmarkEnd w:id="1326"/>
      <w:bookmarkEnd w:id="1327"/>
      <w:bookmarkEnd w:id="1328"/>
    </w:p>
    <w:p w14:paraId="2E22223C" w14:textId="2054489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29" w:name="_Toc40704774"/>
      <w:bookmarkStart w:id="1330" w:name="_Toc116029242"/>
      <w:bookmarkStart w:id="1331" w:name="_Toc160454845"/>
      <w:r w:rsidRPr="00A07AAE">
        <w:rPr>
          <w:rFonts w:asciiTheme="minorHAnsi" w:hAnsiTheme="minorHAnsi" w:cstheme="minorHAnsi"/>
        </w:rPr>
        <w:t>Potrącania</w:t>
      </w:r>
      <w:r w:rsidR="00737CEE" w:rsidRPr="00A07AAE">
        <w:rPr>
          <w:rFonts w:asciiTheme="minorHAnsi" w:hAnsiTheme="minorHAnsi" w:cstheme="minorHAnsi"/>
        </w:rPr>
        <w:t xml:space="preserve"> wszelkich należnych mu kar umownych, odszkodowań, jak i innych należności wynikających z Umowy z Wynagrodzenia Umownego lub s</w:t>
      </w:r>
      <w:r w:rsidR="0054605A">
        <w:rPr>
          <w:rFonts w:asciiTheme="minorHAnsi" w:hAnsiTheme="minorHAnsi" w:cstheme="minorHAnsi"/>
        </w:rPr>
        <w:t>korzystania z Zabezpieczenia, a </w:t>
      </w:r>
      <w:r w:rsidR="00737CEE" w:rsidRPr="00A07AAE">
        <w:rPr>
          <w:rFonts w:asciiTheme="minorHAnsi" w:hAnsiTheme="minorHAnsi" w:cstheme="minorHAnsi"/>
        </w:rPr>
        <w:t>dokonanie potrącenia wymaga zachowania formy pisemnej;</w:t>
      </w:r>
      <w:bookmarkEnd w:id="1329"/>
      <w:bookmarkEnd w:id="1330"/>
      <w:bookmarkEnd w:id="1331"/>
      <w:r w:rsidR="00737CEE" w:rsidRPr="00A07AAE">
        <w:rPr>
          <w:rFonts w:asciiTheme="minorHAnsi" w:hAnsiTheme="minorHAnsi" w:cstheme="minorHAnsi"/>
        </w:rPr>
        <w:t xml:space="preserve"> </w:t>
      </w:r>
    </w:p>
    <w:p w14:paraId="6E8828DE" w14:textId="67FD60B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32" w:name="_Toc40704775"/>
      <w:bookmarkStart w:id="1333" w:name="_Toc116029243"/>
      <w:bookmarkStart w:id="1334" w:name="_Toc160454846"/>
      <w:r w:rsidRPr="00A07AAE">
        <w:rPr>
          <w:rFonts w:asciiTheme="minorHAnsi" w:hAnsiTheme="minorHAnsi" w:cstheme="minorHAnsi"/>
        </w:rPr>
        <w:t>Dochodzenia</w:t>
      </w:r>
      <w:r w:rsidR="00737CEE" w:rsidRPr="00A07AAE">
        <w:rPr>
          <w:rFonts w:asciiTheme="minorHAnsi" w:hAnsiTheme="minorHAnsi" w:cstheme="minorHAnsi"/>
        </w:rPr>
        <w:t xml:space="preserve"> kar umownych przewidzianych Umową, mimo jej wygaśnięcia z jakichkolwiek przyczyn;</w:t>
      </w:r>
      <w:bookmarkEnd w:id="1332"/>
      <w:bookmarkEnd w:id="1333"/>
      <w:bookmarkEnd w:id="1334"/>
    </w:p>
    <w:p w14:paraId="7894BB04" w14:textId="6D412E79"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35" w:name="_Toc40704776"/>
      <w:bookmarkStart w:id="1336" w:name="_Toc116029244"/>
      <w:bookmarkStart w:id="1337" w:name="_Toc160454847"/>
      <w:r w:rsidRPr="00A07AAE">
        <w:rPr>
          <w:rFonts w:asciiTheme="minorHAnsi" w:hAnsiTheme="minorHAnsi" w:cstheme="minorHAnsi"/>
        </w:rPr>
        <w:t>Dochodzenia</w:t>
      </w:r>
      <w:r w:rsidR="00737CEE" w:rsidRPr="00A07AAE">
        <w:rPr>
          <w:rFonts w:asciiTheme="minorHAnsi" w:hAnsiTheme="minorHAnsi" w:cstheme="minorHAnsi"/>
        </w:rPr>
        <w:t xml:space="preserve"> odszkodowania uzupełniającego przenoszącego wysokość zastrzeżonych kar umownych na zasadach ogólnych Kodeksu Cywilnego.</w:t>
      </w:r>
      <w:bookmarkEnd w:id="1335"/>
      <w:bookmarkEnd w:id="1336"/>
      <w:bookmarkEnd w:id="1337"/>
    </w:p>
    <w:p w14:paraId="7CD777B8" w14:textId="77777777" w:rsidR="00737CEE" w:rsidRPr="00A07AAE" w:rsidRDefault="00737CEE">
      <w:pPr>
        <w:pStyle w:val="Nagwek2"/>
        <w:keepNext w:val="0"/>
        <w:spacing w:line="240" w:lineRule="exact"/>
        <w:rPr>
          <w:rFonts w:asciiTheme="minorHAnsi" w:hAnsiTheme="minorHAnsi" w:cstheme="minorHAnsi"/>
        </w:rPr>
      </w:pPr>
      <w:bookmarkStart w:id="1338" w:name="_Toc40704777"/>
      <w:bookmarkStart w:id="1339" w:name="_Toc116029245"/>
      <w:bookmarkStart w:id="1340" w:name="_Toc160454848"/>
      <w:r w:rsidRPr="00A07AAE">
        <w:rPr>
          <w:rFonts w:asciiTheme="minorHAnsi" w:hAnsiTheme="minorHAnsi" w:cstheme="minorHAnsi"/>
        </w:rPr>
        <w:t>Strony uzgadniają, że:</w:t>
      </w:r>
      <w:bookmarkEnd w:id="1338"/>
      <w:bookmarkEnd w:id="1339"/>
      <w:bookmarkEnd w:id="1340"/>
    </w:p>
    <w:p w14:paraId="7118C401" w14:textId="7D10DC56"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341" w:name="_Toc40704778"/>
      <w:bookmarkStart w:id="1342" w:name="_Toc116029246"/>
      <w:bookmarkStart w:id="1343" w:name="_Toc160454849"/>
      <w:r w:rsidRPr="00A07AAE">
        <w:rPr>
          <w:rFonts w:asciiTheme="minorHAnsi" w:hAnsiTheme="minorHAnsi" w:cstheme="minorHAnsi"/>
        </w:rPr>
        <w:t>Dochodzenie</w:t>
      </w:r>
      <w:r w:rsidR="00737CEE" w:rsidRPr="00A07AAE">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1341"/>
      <w:bookmarkEnd w:id="1342"/>
      <w:bookmarkEnd w:id="1343"/>
      <w:r w:rsidR="00737CEE" w:rsidRPr="00A07AAE">
        <w:rPr>
          <w:rFonts w:asciiTheme="minorHAnsi" w:hAnsiTheme="minorHAnsi" w:cstheme="minorHAnsi"/>
        </w:rPr>
        <w:t xml:space="preserve"> </w:t>
      </w:r>
    </w:p>
    <w:p w14:paraId="3088A2E5" w14:textId="5A0FDE79" w:rsidR="00737CEE" w:rsidRPr="00EA30D7" w:rsidRDefault="0081464E" w:rsidP="0090270B">
      <w:pPr>
        <w:pStyle w:val="Nagwek2"/>
        <w:keepNext w:val="0"/>
        <w:numPr>
          <w:ilvl w:val="2"/>
          <w:numId w:val="8"/>
        </w:numPr>
        <w:spacing w:line="240" w:lineRule="exact"/>
        <w:rPr>
          <w:rFonts w:asciiTheme="minorHAnsi" w:hAnsiTheme="minorHAnsi" w:cstheme="minorHAnsi"/>
        </w:rPr>
      </w:pPr>
      <w:bookmarkStart w:id="1344" w:name="_Toc40704779"/>
      <w:bookmarkStart w:id="1345" w:name="_Toc116029247"/>
      <w:bookmarkStart w:id="1346" w:name="_Toc160454850"/>
      <w:r w:rsidRPr="00A07AAE">
        <w:rPr>
          <w:rFonts w:asciiTheme="minorHAnsi" w:hAnsiTheme="minorHAnsi" w:cstheme="minorHAnsi"/>
        </w:rPr>
        <w:t>Obowiązek</w:t>
      </w:r>
      <w:r w:rsidR="00737CEE" w:rsidRPr="00A07AAE">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1344"/>
      <w:bookmarkEnd w:id="1345"/>
      <w:bookmarkEnd w:id="1346"/>
    </w:p>
    <w:p w14:paraId="04DDF06E"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347" w:name="_Ref419973367"/>
      <w:bookmarkStart w:id="1348" w:name="_Toc437005853"/>
      <w:bookmarkStart w:id="1349" w:name="_Toc494375641"/>
      <w:bookmarkStart w:id="1350" w:name="_Toc15890582"/>
      <w:bookmarkStart w:id="1351" w:name="_Toc160454851"/>
      <w:r w:rsidRPr="005F03EB">
        <w:rPr>
          <w:rFonts w:cstheme="minorHAnsi"/>
          <w:b w:val="0"/>
          <w:color w:val="092D74"/>
          <w:szCs w:val="20"/>
        </w:rPr>
        <w:t>SIŁA WYŻSZA</w:t>
      </w:r>
      <w:bookmarkEnd w:id="1347"/>
      <w:bookmarkEnd w:id="1348"/>
      <w:bookmarkEnd w:id="1349"/>
      <w:bookmarkEnd w:id="1350"/>
      <w:bookmarkEnd w:id="1351"/>
    </w:p>
    <w:p w14:paraId="515D5924" w14:textId="3DEA019D" w:rsidR="00737CEE" w:rsidRPr="00A07AAE" w:rsidRDefault="00737CEE" w:rsidP="00405D9C">
      <w:pPr>
        <w:pStyle w:val="Nagwek2"/>
        <w:keepNext w:val="0"/>
        <w:spacing w:line="240" w:lineRule="exact"/>
        <w:rPr>
          <w:rFonts w:asciiTheme="minorHAnsi" w:hAnsiTheme="minorHAnsi" w:cstheme="minorHAnsi"/>
        </w:rPr>
      </w:pPr>
      <w:bookmarkStart w:id="1352" w:name="_Toc40704781"/>
      <w:bookmarkStart w:id="1353" w:name="_Toc116029249"/>
      <w:bookmarkStart w:id="1354" w:name="_Toc160454852"/>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352"/>
      <w:bookmarkEnd w:id="1353"/>
      <w:bookmarkEnd w:id="1354"/>
    </w:p>
    <w:p w14:paraId="0531A83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55" w:name="_Toc40704782"/>
      <w:bookmarkStart w:id="1356" w:name="_Toc116029250"/>
      <w:bookmarkStart w:id="1357" w:name="_Toc160454853"/>
      <w:r w:rsidRPr="00A07AAE">
        <w:rPr>
          <w:rFonts w:asciiTheme="minorHAnsi" w:hAnsiTheme="minorHAnsi" w:cstheme="minorHAnsi"/>
        </w:rPr>
        <w:t>klęskę żywiołową ogłoszoną zgodnie z przepisami obowiązującymi w kraju wystąpienia klęski żywiołowej;</w:t>
      </w:r>
      <w:bookmarkEnd w:id="1355"/>
      <w:bookmarkEnd w:id="1356"/>
      <w:bookmarkEnd w:id="1357"/>
    </w:p>
    <w:p w14:paraId="5D0F6CFF"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58" w:name="_Toc40704783"/>
      <w:bookmarkStart w:id="1359" w:name="_Toc116029251"/>
      <w:bookmarkStart w:id="1360" w:name="_Toc160454854"/>
      <w:r w:rsidRPr="00A07AAE">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1358"/>
      <w:bookmarkEnd w:id="1359"/>
      <w:bookmarkEnd w:id="1360"/>
    </w:p>
    <w:p w14:paraId="33D547C2" w14:textId="66BD3A8A"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61" w:name="_Toc40704784"/>
      <w:bookmarkStart w:id="1362" w:name="_Toc116029252"/>
      <w:bookmarkStart w:id="1363" w:name="_Toc160454855"/>
      <w:r w:rsidRPr="00A07AAE">
        <w:rPr>
          <w:rFonts w:asciiTheme="minorHAnsi" w:hAnsiTheme="minorHAnsi" w:cstheme="minorHAnsi"/>
        </w:rPr>
        <w:t>rebelię, rewolucję, powstanie lub przewrót wojskowy lub cywilny, lub wojnę domową;</w:t>
      </w:r>
      <w:bookmarkEnd w:id="1361"/>
      <w:bookmarkEnd w:id="1362"/>
      <w:bookmarkEnd w:id="1363"/>
    </w:p>
    <w:p w14:paraId="182E9E2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64" w:name="_Toc40704785"/>
      <w:bookmarkStart w:id="1365" w:name="_Toc116029253"/>
      <w:bookmarkStart w:id="1366" w:name="_Toc160454856"/>
      <w:r w:rsidRPr="00A07AAE">
        <w:rPr>
          <w:rFonts w:asciiTheme="minorHAnsi" w:hAnsiTheme="minorHAnsi" w:cstheme="minorHAnsi"/>
        </w:rPr>
        <w:lastRenderedPageBreak/>
        <w:t>wystąpienie promieniowania radioaktywnego oraz wywołanego takim promieniowaniem skażenia radioaktywnego;</w:t>
      </w:r>
      <w:bookmarkEnd w:id="1364"/>
      <w:bookmarkEnd w:id="1365"/>
      <w:bookmarkEnd w:id="1366"/>
    </w:p>
    <w:p w14:paraId="4F759B8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367" w:name="_Toc40704786"/>
      <w:bookmarkStart w:id="1368" w:name="_Toc116029254"/>
      <w:bookmarkStart w:id="1369" w:name="_Toc160454857"/>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367"/>
      <w:bookmarkEnd w:id="1368"/>
      <w:bookmarkEnd w:id="1369"/>
    </w:p>
    <w:p w14:paraId="6DDD4D35" w14:textId="77777777" w:rsidR="00737CEE" w:rsidRPr="00A07AAE" w:rsidRDefault="00737CEE" w:rsidP="0081464E">
      <w:pPr>
        <w:pStyle w:val="Nagwek2"/>
        <w:keepNext w:val="0"/>
        <w:spacing w:line="240" w:lineRule="exact"/>
        <w:rPr>
          <w:rFonts w:asciiTheme="minorHAnsi" w:hAnsiTheme="minorHAnsi" w:cstheme="minorHAnsi"/>
        </w:rPr>
      </w:pPr>
      <w:bookmarkStart w:id="1370" w:name="_Toc40704787"/>
      <w:bookmarkStart w:id="1371" w:name="_Toc116029255"/>
      <w:bookmarkStart w:id="1372" w:name="_Toc160454858"/>
      <w:r w:rsidRPr="00A07AAE">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1370"/>
      <w:bookmarkEnd w:id="1371"/>
      <w:bookmarkEnd w:id="1372"/>
      <w:r w:rsidRPr="00A07AAE">
        <w:rPr>
          <w:rFonts w:asciiTheme="minorHAnsi" w:hAnsiTheme="minorHAnsi" w:cstheme="minorHAnsi"/>
        </w:rPr>
        <w:t xml:space="preserve"> </w:t>
      </w:r>
    </w:p>
    <w:p w14:paraId="5DE7D40D" w14:textId="77777777" w:rsidR="00737CEE" w:rsidRPr="00A07AAE" w:rsidRDefault="00737CEE" w:rsidP="0081464E">
      <w:pPr>
        <w:pStyle w:val="Nagwek2"/>
        <w:keepNext w:val="0"/>
        <w:spacing w:line="240" w:lineRule="exact"/>
        <w:rPr>
          <w:rFonts w:asciiTheme="minorHAnsi" w:hAnsiTheme="minorHAnsi" w:cstheme="minorHAnsi"/>
        </w:rPr>
      </w:pPr>
      <w:bookmarkStart w:id="1373" w:name="_Toc40704788"/>
      <w:bookmarkStart w:id="1374" w:name="_Toc116029256"/>
      <w:bookmarkStart w:id="1375" w:name="_Toc160454859"/>
      <w:r w:rsidRPr="00A07AAE">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373"/>
      <w:bookmarkEnd w:id="1374"/>
      <w:bookmarkEnd w:id="1375"/>
    </w:p>
    <w:p w14:paraId="21BEE2D9" w14:textId="292CCFA6" w:rsidR="00737CEE" w:rsidRPr="00A07AAE" w:rsidRDefault="00737CEE">
      <w:pPr>
        <w:pStyle w:val="Nagwek2"/>
        <w:keepNext w:val="0"/>
        <w:spacing w:line="240" w:lineRule="exact"/>
        <w:rPr>
          <w:rFonts w:asciiTheme="minorHAnsi" w:hAnsiTheme="minorHAnsi" w:cstheme="minorHAnsi"/>
        </w:rPr>
      </w:pPr>
      <w:bookmarkStart w:id="1376" w:name="_Toc40704789"/>
      <w:bookmarkStart w:id="1377" w:name="_Toc116029257"/>
      <w:bookmarkStart w:id="1378" w:name="_Toc160454860"/>
      <w:r w:rsidRPr="00A07AAE">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376"/>
      <w:bookmarkEnd w:id="1377"/>
      <w:bookmarkEnd w:id="1378"/>
      <w:r w:rsidRPr="00A07AAE">
        <w:rPr>
          <w:rFonts w:asciiTheme="minorHAnsi" w:hAnsiTheme="minorHAnsi" w:cstheme="minorHAnsi"/>
        </w:rPr>
        <w:t xml:space="preserve"> </w:t>
      </w:r>
    </w:p>
    <w:p w14:paraId="3311566E" w14:textId="1AE9B7CE" w:rsidR="00737CEE" w:rsidRPr="00A07AAE" w:rsidRDefault="00737CEE">
      <w:pPr>
        <w:pStyle w:val="Nagwek2"/>
        <w:keepNext w:val="0"/>
        <w:spacing w:line="240" w:lineRule="exact"/>
        <w:rPr>
          <w:rFonts w:asciiTheme="minorHAnsi" w:hAnsiTheme="minorHAnsi" w:cstheme="minorHAnsi"/>
        </w:rPr>
      </w:pPr>
      <w:bookmarkStart w:id="1379" w:name="_Ref421629758"/>
      <w:bookmarkStart w:id="1380" w:name="_Toc40704790"/>
      <w:bookmarkStart w:id="1381" w:name="_Toc116029258"/>
      <w:bookmarkStart w:id="1382" w:name="_Toc160454861"/>
      <w:r w:rsidRPr="00A07AAE">
        <w:rPr>
          <w:rFonts w:asciiTheme="minorHAnsi" w:hAnsiTheme="minorHAnsi" w:cstheme="minorHAnsi"/>
        </w:rPr>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379"/>
      <w:bookmarkEnd w:id="1380"/>
      <w:bookmarkEnd w:id="1381"/>
      <w:bookmarkEnd w:id="1382"/>
    </w:p>
    <w:p w14:paraId="3B2D8B42" w14:textId="77777777" w:rsidR="00737CEE" w:rsidRPr="00A07AAE" w:rsidRDefault="00737CEE">
      <w:pPr>
        <w:pStyle w:val="Nagwek2"/>
        <w:keepNext w:val="0"/>
        <w:spacing w:line="240" w:lineRule="exact"/>
        <w:rPr>
          <w:rFonts w:asciiTheme="minorHAnsi" w:hAnsiTheme="minorHAnsi" w:cstheme="minorHAnsi"/>
        </w:rPr>
      </w:pPr>
      <w:bookmarkStart w:id="1383" w:name="_Toc40704791"/>
      <w:bookmarkStart w:id="1384" w:name="_Toc116029259"/>
      <w:bookmarkStart w:id="1385" w:name="_Toc160454862"/>
      <w:r w:rsidRPr="00A07AAE">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1383"/>
      <w:bookmarkEnd w:id="1384"/>
      <w:bookmarkEnd w:id="1385"/>
    </w:p>
    <w:p w14:paraId="5D443FE3" w14:textId="77777777" w:rsidR="00737CEE" w:rsidRPr="00A07AAE" w:rsidRDefault="00737CEE">
      <w:pPr>
        <w:pStyle w:val="Nagwek2"/>
        <w:keepNext w:val="0"/>
        <w:spacing w:line="240" w:lineRule="exact"/>
        <w:rPr>
          <w:rFonts w:asciiTheme="minorHAnsi" w:hAnsiTheme="minorHAnsi" w:cstheme="minorHAnsi"/>
        </w:rPr>
      </w:pPr>
      <w:bookmarkStart w:id="1386" w:name="_Toc40704792"/>
      <w:bookmarkStart w:id="1387" w:name="_Toc116029260"/>
      <w:bookmarkStart w:id="1388" w:name="_Toc160454863"/>
      <w:r w:rsidRPr="00A07AAE">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1386"/>
      <w:bookmarkEnd w:id="1387"/>
      <w:bookmarkEnd w:id="1388"/>
    </w:p>
    <w:p w14:paraId="0F848F7E" w14:textId="31DA0CD4" w:rsidR="00737CEE" w:rsidRPr="00EA30D7" w:rsidRDefault="00737CEE" w:rsidP="0090270B">
      <w:pPr>
        <w:pStyle w:val="Nagwek2"/>
        <w:keepNext w:val="0"/>
        <w:spacing w:line="240" w:lineRule="exact"/>
        <w:rPr>
          <w:rFonts w:asciiTheme="minorHAnsi" w:hAnsiTheme="minorHAnsi" w:cstheme="minorHAnsi"/>
        </w:rPr>
      </w:pPr>
      <w:bookmarkStart w:id="1389" w:name="_Toc40704793"/>
      <w:bookmarkStart w:id="1390" w:name="_Toc116029261"/>
      <w:bookmarkStart w:id="1391" w:name="_Toc160454864"/>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389"/>
      <w:bookmarkEnd w:id="1390"/>
      <w:bookmarkEnd w:id="1391"/>
      <w:r w:rsidRPr="00A07AAE">
        <w:rPr>
          <w:rFonts w:asciiTheme="minorHAnsi" w:hAnsiTheme="minorHAnsi" w:cstheme="minorHAnsi"/>
        </w:rPr>
        <w:t xml:space="preserve"> </w:t>
      </w:r>
    </w:p>
    <w:p w14:paraId="6B818BFE"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392" w:name="_Ref419975460"/>
      <w:bookmarkStart w:id="1393" w:name="_Toc437005854"/>
      <w:bookmarkStart w:id="1394" w:name="_Toc494375642"/>
      <w:bookmarkStart w:id="1395" w:name="_Toc15890583"/>
      <w:bookmarkStart w:id="1396" w:name="_Toc160454865"/>
      <w:r w:rsidRPr="005F03EB">
        <w:rPr>
          <w:rFonts w:cstheme="minorHAnsi"/>
          <w:b w:val="0"/>
          <w:color w:val="092D74"/>
          <w:szCs w:val="20"/>
        </w:rPr>
        <w:t>ZAWIESZENIE WYKONANIA ZOBOWIĄZAŃ WYNIKAJĄCYCH Z UMOWY</w:t>
      </w:r>
      <w:bookmarkEnd w:id="1392"/>
      <w:bookmarkEnd w:id="1393"/>
      <w:bookmarkEnd w:id="1394"/>
      <w:bookmarkEnd w:id="1395"/>
      <w:bookmarkEnd w:id="1396"/>
    </w:p>
    <w:p w14:paraId="63E48A74" w14:textId="2B25A909" w:rsidR="00737CEE" w:rsidRPr="00A07AAE" w:rsidRDefault="00737CEE" w:rsidP="003022DB">
      <w:pPr>
        <w:pStyle w:val="Nagwek2"/>
        <w:keepNext w:val="0"/>
        <w:spacing w:line="240" w:lineRule="exact"/>
        <w:rPr>
          <w:rFonts w:asciiTheme="minorHAnsi" w:hAnsiTheme="minorHAnsi" w:cstheme="minorHAnsi"/>
        </w:rPr>
      </w:pPr>
      <w:bookmarkStart w:id="1397" w:name="_Ref419976927"/>
      <w:bookmarkStart w:id="1398" w:name="_Toc40704795"/>
      <w:bookmarkStart w:id="1399" w:name="_Toc116029263"/>
      <w:bookmarkStart w:id="1400" w:name="_Toc160454866"/>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prawo w przypadku opóźnienia płatności należnej mu na podstawie </w:t>
      </w:r>
      <w:r w:rsidRPr="00EA30D7">
        <w:rPr>
          <w:rFonts w:asciiTheme="minorHAnsi" w:hAnsiTheme="minorHAnsi" w:cstheme="minorHAnsi"/>
        </w:rPr>
        <w:t xml:space="preserve">Umowy, o więcej niż 30 </w:t>
      </w:r>
      <w:r w:rsidR="00DE211C" w:rsidRPr="00EA30D7">
        <w:rPr>
          <w:rFonts w:asciiTheme="minorHAnsi" w:hAnsiTheme="minorHAnsi" w:cstheme="minorHAnsi"/>
        </w:rPr>
        <w:t>D</w:t>
      </w:r>
      <w:r w:rsidRPr="00EA30D7">
        <w:rPr>
          <w:rFonts w:asciiTheme="minorHAnsi" w:hAnsiTheme="minorHAnsi" w:cstheme="minorHAnsi"/>
        </w:rPr>
        <w:t>ni. Zawieszenie</w:t>
      </w:r>
      <w:r w:rsidRPr="00A07AAE">
        <w:rPr>
          <w:rFonts w:asciiTheme="minorHAnsi" w:hAnsiTheme="minorHAnsi" w:cstheme="minorHAnsi"/>
        </w:rPr>
        <w:t xml:space="preserve"> wykonuje się po uprzednim pisemnym wezwaniu Strony dopuszczającej się naruszenia do wykonania jej zobowiązań zgodnie z warunkami Umowy w dodatkowym terminie wskazanym w wezwaniu, nie krótszym niż 14 </w:t>
      </w:r>
      <w:r w:rsidR="00B95913" w:rsidRPr="00A07AAE">
        <w:rPr>
          <w:rFonts w:asciiTheme="minorHAnsi" w:hAnsiTheme="minorHAnsi" w:cstheme="minorHAnsi"/>
        </w:rPr>
        <w:t>D</w:t>
      </w:r>
      <w:r w:rsidRPr="00A07AAE">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1397"/>
      <w:bookmarkEnd w:id="1398"/>
      <w:bookmarkEnd w:id="1399"/>
      <w:bookmarkEnd w:id="1400"/>
    </w:p>
    <w:p w14:paraId="51A075A8" w14:textId="41541CFE" w:rsidR="00737CEE" w:rsidRPr="00A07AAE" w:rsidRDefault="00737CEE" w:rsidP="003022DB">
      <w:pPr>
        <w:pStyle w:val="Nagwek2"/>
        <w:keepNext w:val="0"/>
        <w:spacing w:line="240" w:lineRule="exact"/>
        <w:rPr>
          <w:rFonts w:asciiTheme="minorHAnsi" w:hAnsiTheme="minorHAnsi" w:cstheme="minorHAnsi"/>
        </w:rPr>
      </w:pPr>
      <w:bookmarkStart w:id="1401" w:name="_Toc40704796"/>
      <w:bookmarkStart w:id="1402" w:name="_Toc116029264"/>
      <w:bookmarkStart w:id="1403" w:name="_Toc160454867"/>
      <w:bookmarkStart w:id="1404" w:name="_Ref419976954"/>
      <w:r w:rsidRPr="00A07AAE">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w:t>
      </w:r>
      <w:r w:rsidR="0054605A">
        <w:rPr>
          <w:rFonts w:asciiTheme="minorHAnsi" w:hAnsiTheme="minorHAnsi" w:cstheme="minorHAnsi"/>
        </w:rPr>
        <w:t>dne dodatkowe koszty związane z </w:t>
      </w:r>
      <w:r w:rsidRPr="00A07AAE">
        <w:rPr>
          <w:rFonts w:asciiTheme="minorHAnsi" w:hAnsiTheme="minorHAnsi" w:cstheme="minorHAnsi"/>
        </w:rPr>
        <w:t>zawieszeniem.</w:t>
      </w:r>
      <w:bookmarkEnd w:id="1401"/>
      <w:bookmarkEnd w:id="1402"/>
      <w:bookmarkEnd w:id="1403"/>
    </w:p>
    <w:p w14:paraId="13CE8EFE" w14:textId="5B21CA12" w:rsidR="00737CEE" w:rsidRPr="00A07AAE" w:rsidRDefault="00737CEE" w:rsidP="0081464E">
      <w:pPr>
        <w:pStyle w:val="Nagwek2"/>
        <w:keepNext w:val="0"/>
        <w:spacing w:line="240" w:lineRule="exact"/>
        <w:rPr>
          <w:rFonts w:asciiTheme="minorHAnsi" w:hAnsiTheme="minorHAnsi" w:cstheme="minorHAnsi"/>
        </w:rPr>
      </w:pPr>
      <w:bookmarkStart w:id="1405" w:name="_Ref2535787"/>
      <w:bookmarkStart w:id="1406" w:name="_Toc40704797"/>
      <w:bookmarkStart w:id="1407" w:name="_Toc116029265"/>
      <w:bookmarkStart w:id="1408" w:name="_Toc160454868"/>
      <w:r w:rsidRPr="00A07AAE">
        <w:rPr>
          <w:rFonts w:asciiTheme="minorHAnsi" w:hAnsiTheme="minorHAnsi" w:cstheme="minorHAnsi"/>
        </w:rPr>
        <w:lastRenderedPageBreak/>
        <w:t>Niezależnie od postanowień ust. 15.1. powyżej, Zamawiającemu przysługuje prawo zawieszenia wykonywania przedmiotu Umowy w każdym czasie z przyczyn techniczno-</w:t>
      </w:r>
      <w:r w:rsidRPr="00EA30D7">
        <w:rPr>
          <w:rFonts w:asciiTheme="minorHAnsi" w:hAnsiTheme="minorHAnsi" w:cstheme="minorHAnsi"/>
        </w:rPr>
        <w:t xml:space="preserve">organizacyjnych, za powiadomieniem Wykonawcy na co najmniej 7 </w:t>
      </w:r>
      <w:r w:rsidR="00B95913" w:rsidRPr="00EA30D7">
        <w:rPr>
          <w:rFonts w:asciiTheme="minorHAnsi" w:hAnsiTheme="minorHAnsi" w:cstheme="minorHAnsi"/>
        </w:rPr>
        <w:t>D</w:t>
      </w:r>
      <w:r w:rsidRPr="00EA30D7">
        <w:rPr>
          <w:rFonts w:asciiTheme="minorHAnsi" w:hAnsiTheme="minorHAnsi" w:cstheme="minorHAnsi"/>
        </w:rPr>
        <w:t xml:space="preserve">ni naprzód Zawieszenie kończy się w dacie uzgodnionej przez Strony na wezwanie Zamawiającego, nie późniejszej jednak niż 30 </w:t>
      </w:r>
      <w:r w:rsidR="000F6592" w:rsidRPr="00EA30D7">
        <w:rPr>
          <w:rFonts w:asciiTheme="minorHAnsi" w:hAnsiTheme="minorHAnsi" w:cstheme="minorHAnsi"/>
        </w:rPr>
        <w:t>D</w:t>
      </w:r>
      <w:r w:rsidRPr="00EA30D7">
        <w:rPr>
          <w:rFonts w:asciiTheme="minorHAnsi" w:hAnsiTheme="minorHAnsi" w:cstheme="minorHAnsi"/>
        </w:rPr>
        <w:t>ni od daty doręczenia Wykonawcy wezwania Zamawiającego do ustalenia daty podjęcia wykonywania</w:t>
      </w:r>
      <w:r w:rsidRPr="00A07AAE">
        <w:rPr>
          <w:rFonts w:asciiTheme="minorHAnsi" w:hAnsiTheme="minorHAnsi" w:cstheme="minorHAnsi"/>
        </w:rPr>
        <w:t xml:space="preserve"> Umowy przez Strony.</w:t>
      </w:r>
      <w:bookmarkEnd w:id="1404"/>
      <w:bookmarkEnd w:id="1405"/>
      <w:bookmarkEnd w:id="1406"/>
      <w:bookmarkEnd w:id="1407"/>
      <w:bookmarkEnd w:id="1408"/>
    </w:p>
    <w:p w14:paraId="76505B65" w14:textId="77777777" w:rsidR="00737CEE" w:rsidRPr="00A07AAE" w:rsidRDefault="00737CEE" w:rsidP="0081464E">
      <w:pPr>
        <w:pStyle w:val="Nagwek2"/>
        <w:keepNext w:val="0"/>
        <w:spacing w:line="240" w:lineRule="exact"/>
        <w:rPr>
          <w:rFonts w:asciiTheme="minorHAnsi" w:hAnsiTheme="minorHAnsi" w:cstheme="minorHAnsi"/>
        </w:rPr>
      </w:pPr>
      <w:bookmarkStart w:id="1409" w:name="_Toc40704798"/>
      <w:bookmarkStart w:id="1410" w:name="_Toc116029266"/>
      <w:bookmarkStart w:id="1411" w:name="_Toc160454869"/>
      <w:r w:rsidRPr="00A07AAE">
        <w:rPr>
          <w:rFonts w:asciiTheme="minorHAnsi" w:hAnsiTheme="minorHAnsi" w:cstheme="minorHAnsi"/>
        </w:rPr>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1409"/>
      <w:bookmarkEnd w:id="1410"/>
      <w:bookmarkEnd w:id="1411"/>
    </w:p>
    <w:p w14:paraId="03CF2995" w14:textId="12E05AC9" w:rsidR="00737CEE" w:rsidRPr="00A07AAE" w:rsidRDefault="00737CEE" w:rsidP="0081464E">
      <w:pPr>
        <w:pStyle w:val="Nagwek2"/>
        <w:keepNext w:val="0"/>
        <w:spacing w:line="240" w:lineRule="exact"/>
        <w:rPr>
          <w:rFonts w:asciiTheme="minorHAnsi" w:hAnsiTheme="minorHAnsi" w:cstheme="minorHAnsi"/>
        </w:rPr>
      </w:pPr>
      <w:bookmarkStart w:id="1412" w:name="_Ref419975481"/>
      <w:bookmarkStart w:id="1413" w:name="_Toc40704799"/>
      <w:bookmarkStart w:id="1414" w:name="_Toc116029267"/>
      <w:bookmarkStart w:id="1415" w:name="_Toc160454870"/>
      <w:r w:rsidRPr="00A07AAE">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t>uzasadnionego naruszeniem Umowy przez Zamawiającego lub zawieszenia przez Zamawiającego na podstawie ust. 15.2.,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w:t>
      </w:r>
      <w:proofErr w:type="spellStart"/>
      <w:r w:rsidRPr="00A07AAE">
        <w:rPr>
          <w:rFonts w:asciiTheme="minorHAnsi" w:hAnsiTheme="minorHAnsi" w:cstheme="minorHAnsi"/>
        </w:rPr>
        <w:t>remobilizacji</w:t>
      </w:r>
      <w:proofErr w:type="spellEnd"/>
      <w:r w:rsidRPr="00A07AAE">
        <w:rPr>
          <w:rFonts w:asciiTheme="minorHAnsi" w:hAnsiTheme="minorHAnsi" w:cstheme="minorHAnsi"/>
        </w:rPr>
        <w:t xml:space="preserve"> swoich zasobów.</w:t>
      </w:r>
      <w:bookmarkEnd w:id="1412"/>
      <w:bookmarkEnd w:id="1413"/>
      <w:bookmarkEnd w:id="1414"/>
      <w:bookmarkEnd w:id="1415"/>
    </w:p>
    <w:p w14:paraId="3D7ADE38" w14:textId="047D821F" w:rsidR="00737CEE" w:rsidRPr="005F03EB" w:rsidRDefault="00737CEE" w:rsidP="0081464E">
      <w:pPr>
        <w:pStyle w:val="Nagwek1"/>
        <w:keepNext w:val="0"/>
        <w:spacing w:before="120" w:after="120" w:line="240" w:lineRule="exact"/>
        <w:rPr>
          <w:rFonts w:cstheme="minorHAnsi"/>
          <w:b w:val="0"/>
          <w:color w:val="092D74"/>
          <w:szCs w:val="20"/>
        </w:rPr>
      </w:pPr>
      <w:bookmarkStart w:id="1416" w:name="_Toc15890584"/>
      <w:bookmarkStart w:id="1417" w:name="_Ref306103286"/>
      <w:bookmarkStart w:id="1418" w:name="_Toc437005855"/>
      <w:bookmarkStart w:id="1419" w:name="_Toc494375643"/>
      <w:bookmarkStart w:id="1420" w:name="_Toc160454871"/>
      <w:r w:rsidRPr="005F03EB">
        <w:rPr>
          <w:rFonts w:cstheme="minorHAnsi"/>
          <w:b w:val="0"/>
          <w:color w:val="092D74"/>
          <w:szCs w:val="20"/>
        </w:rPr>
        <w:t>ODSTĄPIENIE OD</w:t>
      </w:r>
      <w:bookmarkEnd w:id="1416"/>
      <w:bookmarkEnd w:id="1417"/>
      <w:bookmarkEnd w:id="1418"/>
      <w:bookmarkEnd w:id="1419"/>
      <w:r w:rsidRPr="005F03EB">
        <w:rPr>
          <w:rFonts w:cstheme="minorHAnsi"/>
          <w:b w:val="0"/>
          <w:color w:val="092D74"/>
          <w:szCs w:val="20"/>
        </w:rPr>
        <w:t xml:space="preserve"> UMOWY</w:t>
      </w:r>
      <w:bookmarkEnd w:id="1420"/>
      <w:r w:rsidRPr="005F03EB">
        <w:rPr>
          <w:rFonts w:cstheme="minorHAnsi"/>
          <w:b w:val="0"/>
          <w:color w:val="092D74"/>
          <w:szCs w:val="20"/>
        </w:rPr>
        <w:t xml:space="preserve"> </w:t>
      </w:r>
    </w:p>
    <w:p w14:paraId="2DABE0D0" w14:textId="069B6C54" w:rsidR="00737CEE" w:rsidRPr="00A07AAE" w:rsidRDefault="00737CEE" w:rsidP="0081464E">
      <w:pPr>
        <w:pStyle w:val="Nagwek2"/>
        <w:keepNext w:val="0"/>
        <w:spacing w:line="240" w:lineRule="exact"/>
        <w:rPr>
          <w:rFonts w:asciiTheme="minorHAnsi" w:hAnsiTheme="minorHAnsi" w:cstheme="minorHAnsi"/>
        </w:rPr>
      </w:pPr>
      <w:bookmarkStart w:id="1421" w:name="_Ref306103587"/>
      <w:bookmarkStart w:id="1422" w:name="_Toc40704801"/>
      <w:bookmarkStart w:id="1423" w:name="_Toc116029269"/>
      <w:bookmarkStart w:id="1424" w:name="_Toc160454872"/>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421"/>
      <w:bookmarkEnd w:id="1422"/>
      <w:bookmarkEnd w:id="1423"/>
      <w:bookmarkEnd w:id="1424"/>
    </w:p>
    <w:p w14:paraId="35DC569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25" w:name="_Toc40704802"/>
      <w:bookmarkStart w:id="1426" w:name="_Toc116029270"/>
      <w:bookmarkStart w:id="1427" w:name="_Toc160454873"/>
      <w:r w:rsidRPr="00A07AAE">
        <w:rPr>
          <w:rFonts w:asciiTheme="minorHAnsi" w:hAnsiTheme="minorHAnsi" w:cstheme="minorHAnsi"/>
        </w:rPr>
        <w:t>Wykonawca stał się niewypłacalny lub wobec Wykonawcy zostało wszczęte postępowanie likwidacyjne;</w:t>
      </w:r>
      <w:bookmarkEnd w:id="1425"/>
      <w:bookmarkEnd w:id="1426"/>
      <w:bookmarkEnd w:id="1427"/>
    </w:p>
    <w:p w14:paraId="60F1CBB2" w14:textId="7C7EB8B5"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28" w:name="_Toc40704803"/>
      <w:bookmarkStart w:id="1429" w:name="_Toc116029271"/>
      <w:bookmarkStart w:id="1430" w:name="_Toc160454874"/>
      <w:r w:rsidRPr="00A07AAE">
        <w:rPr>
          <w:rFonts w:asciiTheme="minorHAnsi" w:hAnsiTheme="minorHAnsi" w:cstheme="minorHAnsi"/>
        </w:rPr>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 powyżej;</w:t>
      </w:r>
      <w:bookmarkEnd w:id="1428"/>
      <w:bookmarkEnd w:id="1429"/>
      <w:bookmarkEnd w:id="1430"/>
    </w:p>
    <w:p w14:paraId="37204F65" w14:textId="135AC037" w:rsidR="00737CEE" w:rsidRPr="00EA30D7" w:rsidRDefault="0081464E" w:rsidP="003B4E08">
      <w:pPr>
        <w:pStyle w:val="Nagwek2"/>
        <w:keepNext w:val="0"/>
        <w:numPr>
          <w:ilvl w:val="2"/>
          <w:numId w:val="8"/>
        </w:numPr>
        <w:spacing w:line="240" w:lineRule="exact"/>
        <w:rPr>
          <w:rFonts w:asciiTheme="minorHAnsi" w:hAnsiTheme="minorHAnsi" w:cstheme="minorHAnsi"/>
        </w:rPr>
      </w:pPr>
      <w:bookmarkStart w:id="1431" w:name="_Toc40704804"/>
      <w:bookmarkStart w:id="1432" w:name="_Toc116029272"/>
      <w:bookmarkStart w:id="1433" w:name="_Toc160454875"/>
      <w:r w:rsidRPr="00A07AAE">
        <w:rPr>
          <w:rFonts w:asciiTheme="minorHAnsi" w:hAnsiTheme="minorHAnsi" w:cstheme="minorHAnsi"/>
        </w:rPr>
        <w:t>Zwłoka</w:t>
      </w:r>
      <w:r w:rsidR="00737CEE" w:rsidRPr="00A07AAE">
        <w:rPr>
          <w:rFonts w:asciiTheme="minorHAnsi" w:hAnsiTheme="minorHAnsi" w:cstheme="minorHAnsi"/>
        </w:rPr>
        <w:t xml:space="preserve"> Wykonawcy </w:t>
      </w:r>
      <w:r w:rsidR="00737CEE" w:rsidRPr="00EA30D7">
        <w:rPr>
          <w:rFonts w:asciiTheme="minorHAnsi" w:hAnsiTheme="minorHAnsi" w:cstheme="minorHAnsi"/>
        </w:rPr>
        <w:t>w wykonaniu danego Kamienia Milowego przekracza 30 Dni co do terminów wynikających z Harmonogramu Prac lub</w:t>
      </w:r>
      <w:r w:rsidR="0013272B" w:rsidRPr="00EA30D7">
        <w:rPr>
          <w:rFonts w:asciiTheme="minorHAnsi" w:hAnsiTheme="minorHAnsi" w:cstheme="minorHAnsi"/>
        </w:rPr>
        <w:t xml:space="preserve"> Wykonawca</w:t>
      </w:r>
      <w:r w:rsidR="00737CEE" w:rsidRPr="00EA30D7">
        <w:rPr>
          <w:rFonts w:asciiTheme="minorHAnsi" w:hAnsiTheme="minorHAnsi" w:cstheme="minorHAnsi"/>
        </w:rPr>
        <w:t xml:space="preserve"> realizuje Dokumentację Wykonawcy oraz wynikające z niego Prace w sposób sprzeczny z Umową, a</w:t>
      </w:r>
      <w:r w:rsidR="0054605A" w:rsidRPr="00EA30D7">
        <w:rPr>
          <w:rFonts w:asciiTheme="minorHAnsi" w:hAnsiTheme="minorHAnsi" w:cstheme="minorHAnsi"/>
        </w:rPr>
        <w:t> </w:t>
      </w:r>
      <w:r w:rsidR="00737CEE" w:rsidRPr="00EA30D7">
        <w:rPr>
          <w:rFonts w:asciiTheme="minorHAnsi" w:hAnsiTheme="minorHAnsi" w:cstheme="minorHAnsi"/>
        </w:rPr>
        <w:t>Zamawiający uprzednio wezwał Wykonawcę do usunięcia zwłoki i jej skutków lub wezwał Wykonawcę do zmiany</w:t>
      </w:r>
      <w:r w:rsidR="00737CEE" w:rsidRPr="00A07AAE">
        <w:rPr>
          <w:rFonts w:asciiTheme="minorHAnsi" w:hAnsiTheme="minorHAnsi" w:cstheme="minorHAnsi"/>
        </w:rPr>
        <w:t xml:space="preserve">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t>
      </w:r>
      <w:r w:rsidR="00737CEE" w:rsidRPr="00EA30D7">
        <w:rPr>
          <w:rFonts w:asciiTheme="minorHAnsi" w:hAnsiTheme="minorHAnsi" w:cstheme="minorHAnsi"/>
        </w:rPr>
        <w:t>wykonania zastępczego.</w:t>
      </w:r>
      <w:bookmarkEnd w:id="1431"/>
      <w:bookmarkEnd w:id="1432"/>
      <w:bookmarkEnd w:id="1433"/>
    </w:p>
    <w:p w14:paraId="6D92A676" w14:textId="464F7A8E"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34" w:name="_Toc40704805"/>
      <w:bookmarkStart w:id="1435" w:name="_Toc116029273"/>
      <w:bookmarkStart w:id="1436" w:name="_Toc160454876"/>
      <w:r w:rsidRPr="00EA30D7">
        <w:rPr>
          <w:rFonts w:asciiTheme="minorHAnsi" w:hAnsiTheme="minorHAnsi" w:cstheme="minorHAnsi"/>
        </w:rPr>
        <w:t>Jeżeli</w:t>
      </w:r>
      <w:r w:rsidR="00737CEE" w:rsidRPr="00EA30D7">
        <w:rPr>
          <w:rFonts w:asciiTheme="minorHAnsi" w:hAnsiTheme="minorHAnsi" w:cstheme="minorHAnsi"/>
        </w:rPr>
        <w:t xml:space="preserve"> przed upływem określonych terminów wyn</w:t>
      </w:r>
      <w:r w:rsidR="0054605A" w:rsidRPr="00EA30D7">
        <w:rPr>
          <w:rFonts w:asciiTheme="minorHAnsi" w:hAnsiTheme="minorHAnsi" w:cstheme="minorHAnsi"/>
        </w:rPr>
        <w:t xml:space="preserve">ikających z </w:t>
      </w:r>
      <w:r w:rsidR="008E00EC" w:rsidRPr="00EA30D7">
        <w:rPr>
          <w:rFonts w:asciiTheme="minorHAnsi" w:hAnsiTheme="minorHAnsi" w:cstheme="minorHAnsi"/>
        </w:rPr>
        <w:t>Harmonogramu Prac</w:t>
      </w:r>
      <w:r w:rsidR="00737CEE" w:rsidRPr="00EA30D7">
        <w:rPr>
          <w:rFonts w:asciiTheme="minorHAnsi" w:hAnsiTheme="minorHAnsi" w:cstheme="minorHAnsi"/>
        </w:rPr>
        <w:t xml:space="preserve"> Wykonawca opóźnia się z rozpoczęciem Prac lub poszczególnych ich części tak dalece, że nie jest prawdopodobne, żeby zdołał je uk</w:t>
      </w:r>
      <w:r w:rsidR="0054605A" w:rsidRPr="00EA30D7">
        <w:rPr>
          <w:rFonts w:asciiTheme="minorHAnsi" w:hAnsiTheme="minorHAnsi" w:cstheme="minorHAnsi"/>
        </w:rPr>
        <w:t>ończyć w terminie wynikającym z</w:t>
      </w:r>
      <w:r w:rsidR="008E00EC" w:rsidRPr="00EA30D7">
        <w:rPr>
          <w:rFonts w:asciiTheme="minorHAnsi" w:hAnsiTheme="minorHAnsi" w:cstheme="minorHAnsi"/>
        </w:rPr>
        <w:t xml:space="preserve"> Harmonogramu Prac</w:t>
      </w:r>
      <w:r w:rsidR="00737CEE" w:rsidRPr="00EA30D7">
        <w:rPr>
          <w:rFonts w:asciiTheme="minorHAnsi" w:hAnsiTheme="minorHAnsi" w:cstheme="minorHAnsi"/>
        </w:rPr>
        <w:t>, a Zamawiający uprzednio wezwał Wykonawcę do usunięcia zwłoki i jej skutków lub wezwał Wykonawcę do zmiany sposobu realizacji Umowy, wyznaczając odpowiedni termin; Zasady wykonawstwa zastępczego mają zastosowanie odpowiednio</w:t>
      </w:r>
      <w:r w:rsidR="00737CEE" w:rsidRPr="00A07AAE">
        <w:rPr>
          <w:rFonts w:asciiTheme="minorHAnsi" w:hAnsiTheme="minorHAnsi" w:cstheme="minorHAnsi"/>
        </w:rPr>
        <w:t>;</w:t>
      </w:r>
      <w:bookmarkEnd w:id="1434"/>
      <w:bookmarkEnd w:id="1435"/>
      <w:bookmarkEnd w:id="1436"/>
    </w:p>
    <w:p w14:paraId="2E08F5BA" w14:textId="717516A4"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37" w:name="_Toc40704806"/>
      <w:bookmarkStart w:id="1438" w:name="_Toc116029274"/>
      <w:bookmarkStart w:id="1439" w:name="_Toc160454877"/>
      <w:r w:rsidRPr="00A07AAE">
        <w:rPr>
          <w:rFonts w:asciiTheme="minorHAnsi" w:hAnsiTheme="minorHAnsi" w:cstheme="minorHAnsi"/>
        </w:rPr>
        <w:t>W</w:t>
      </w:r>
      <w:r w:rsidR="00737CEE" w:rsidRPr="00A07AAE">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w:t>
      </w:r>
      <w:r w:rsidR="00737CEE" w:rsidRPr="00A07AAE">
        <w:rPr>
          <w:rFonts w:asciiTheme="minorHAnsi" w:hAnsiTheme="minorHAnsi" w:cstheme="minorHAnsi"/>
        </w:rPr>
        <w:lastRenderedPageBreak/>
        <w:t>zobowiązań w dany sposó</w:t>
      </w:r>
      <w:r w:rsidR="0054605A">
        <w:rPr>
          <w:rFonts w:asciiTheme="minorHAnsi" w:hAnsiTheme="minorHAnsi" w:cstheme="minorHAnsi"/>
        </w:rPr>
        <w:t>b oraz usunięcia jego skutków w </w:t>
      </w:r>
      <w:r w:rsidR="00737CEE" w:rsidRPr="00A07AAE">
        <w:rPr>
          <w:rFonts w:asciiTheme="minorHAnsi" w:hAnsiTheme="minorHAnsi" w:cstheme="minorHAnsi"/>
        </w:rPr>
        <w:t>określonym terminie; Istotne zobowiązania Wykonawcy wynikające z niniejszej Umowy obejmują w szczególności:</w:t>
      </w:r>
      <w:bookmarkEnd w:id="1437"/>
      <w:bookmarkEnd w:id="1438"/>
      <w:bookmarkEnd w:id="1439"/>
    </w:p>
    <w:p w14:paraId="28C7B9F6" w14:textId="00014F1B"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40" w:name="_Toc40704807"/>
      <w:bookmarkStart w:id="1441" w:name="_Toc116029275"/>
      <w:bookmarkStart w:id="1442" w:name="_Toc160454878"/>
      <w:r w:rsidRPr="00A07AAE">
        <w:rPr>
          <w:rFonts w:asciiTheme="minorHAnsi" w:hAnsiTheme="minorHAnsi" w:cstheme="minorHAnsi"/>
        </w:rPr>
        <w:t>Zaniechanie</w:t>
      </w:r>
      <w:r w:rsidR="00737CEE" w:rsidRPr="00A07AAE">
        <w:rPr>
          <w:rFonts w:asciiTheme="minorHAnsi" w:hAnsiTheme="minorHAnsi" w:cstheme="minorHAnsi"/>
        </w:rPr>
        <w:t xml:space="preserve"> utrzymywania Zabezpieczen</w:t>
      </w:r>
      <w:r w:rsidR="0054605A">
        <w:rPr>
          <w:rFonts w:asciiTheme="minorHAnsi" w:hAnsiTheme="minorHAnsi" w:cstheme="minorHAnsi"/>
        </w:rPr>
        <w:t>ia Należytego Wykonania Umowy w </w:t>
      </w:r>
      <w:r w:rsidR="00737CEE" w:rsidRPr="00A07AAE">
        <w:rPr>
          <w:rFonts w:asciiTheme="minorHAnsi" w:hAnsiTheme="minorHAnsi" w:cstheme="minorHAnsi"/>
        </w:rPr>
        <w:t>wynikającej z Umowy wysokości;</w:t>
      </w:r>
      <w:bookmarkEnd w:id="1440"/>
      <w:bookmarkEnd w:id="1441"/>
      <w:bookmarkEnd w:id="1442"/>
    </w:p>
    <w:p w14:paraId="1135E098" w14:textId="31224682"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43" w:name="_Toc40704808"/>
      <w:bookmarkStart w:id="1444" w:name="_Toc116029276"/>
      <w:bookmarkStart w:id="1445" w:name="_Toc160454879"/>
      <w:r w:rsidRPr="00A07AAE">
        <w:rPr>
          <w:rFonts w:asciiTheme="minorHAnsi" w:hAnsiTheme="minorHAnsi" w:cstheme="minorHAnsi"/>
        </w:rPr>
        <w:t>Zaniechanie</w:t>
      </w:r>
      <w:r w:rsidR="00737CEE" w:rsidRPr="00A07AAE">
        <w:rPr>
          <w:rFonts w:asciiTheme="minorHAnsi" w:hAnsiTheme="minorHAnsi" w:cstheme="minorHAnsi"/>
        </w:rPr>
        <w:t xml:space="preserve"> zawarcia lub utrzymywania ubezpieczeń wymaganych niniejszą Umową lub niezłożenia w terminach określonych Umowie</w:t>
      </w:r>
      <w:r w:rsidR="0054605A">
        <w:rPr>
          <w:rFonts w:asciiTheme="minorHAnsi" w:hAnsiTheme="minorHAnsi" w:cstheme="minorHAnsi"/>
        </w:rPr>
        <w:t xml:space="preserve"> polis ubezpieczeniowych wraz z </w:t>
      </w:r>
      <w:r w:rsidR="00737CEE" w:rsidRPr="00A07AAE">
        <w:rPr>
          <w:rFonts w:asciiTheme="minorHAnsi" w:hAnsiTheme="minorHAnsi" w:cstheme="minorHAnsi"/>
        </w:rPr>
        <w:t>potwierdzeniem dokonanej płatności składek ubezpieczeniowych;</w:t>
      </w:r>
      <w:bookmarkEnd w:id="1443"/>
      <w:bookmarkEnd w:id="1444"/>
      <w:bookmarkEnd w:id="1445"/>
    </w:p>
    <w:p w14:paraId="5AF5F2F8" w14:textId="16EA681C" w:rsidR="00737CEE" w:rsidRPr="00A07AAE" w:rsidRDefault="0081464E" w:rsidP="00F07102">
      <w:pPr>
        <w:pStyle w:val="Nagwek2"/>
        <w:keepNext w:val="0"/>
        <w:numPr>
          <w:ilvl w:val="0"/>
          <w:numId w:val="9"/>
        </w:numPr>
        <w:spacing w:line="240" w:lineRule="exact"/>
        <w:rPr>
          <w:rFonts w:asciiTheme="minorHAnsi" w:hAnsiTheme="minorHAnsi" w:cstheme="minorHAnsi"/>
        </w:rPr>
      </w:pPr>
      <w:bookmarkStart w:id="1446" w:name="_Toc40704809"/>
      <w:bookmarkStart w:id="1447" w:name="_Toc116029277"/>
      <w:bookmarkStart w:id="1448" w:name="_Toc160454880"/>
      <w:r w:rsidRPr="00A07AAE">
        <w:rPr>
          <w:rFonts w:asciiTheme="minorHAnsi" w:hAnsiTheme="minorHAnsi" w:cstheme="minorHAnsi"/>
        </w:rPr>
        <w:t>Przerwanie</w:t>
      </w:r>
      <w:r w:rsidR="00737CEE" w:rsidRPr="00A07AAE">
        <w:rPr>
          <w:rFonts w:asciiTheme="minorHAnsi" w:hAnsiTheme="minorHAnsi" w:cstheme="minorHAnsi"/>
        </w:rPr>
        <w:t xml:space="preserve"> wykonywania Prac na okres dłuższy niż 7 Dni;</w:t>
      </w:r>
      <w:bookmarkEnd w:id="1446"/>
      <w:bookmarkEnd w:id="1447"/>
      <w:bookmarkEnd w:id="1448"/>
    </w:p>
    <w:p w14:paraId="28770670" w14:textId="77777777"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449" w:name="_Toc40704810"/>
      <w:bookmarkStart w:id="1450" w:name="_Toc116029278"/>
      <w:bookmarkStart w:id="1451" w:name="_Toc160454881"/>
      <w:r w:rsidRPr="00A07AAE">
        <w:rPr>
          <w:rFonts w:asciiTheme="minorHAnsi" w:hAnsiTheme="minorHAnsi" w:cstheme="minorHAnsi"/>
        </w:rPr>
        <w:t>Wykonawca nie stosuje się do poleceń Zamawiającego;</w:t>
      </w:r>
      <w:bookmarkEnd w:id="1449"/>
      <w:bookmarkEnd w:id="1450"/>
      <w:bookmarkEnd w:id="1451"/>
    </w:p>
    <w:p w14:paraId="793EB134" w14:textId="7AF3ED09" w:rsidR="00737CEE" w:rsidRPr="00A07AAE" w:rsidRDefault="00737CEE" w:rsidP="00F07102">
      <w:pPr>
        <w:pStyle w:val="Nagwek2"/>
        <w:keepNext w:val="0"/>
        <w:numPr>
          <w:ilvl w:val="0"/>
          <w:numId w:val="9"/>
        </w:numPr>
        <w:spacing w:line="240" w:lineRule="exact"/>
        <w:rPr>
          <w:rFonts w:asciiTheme="minorHAnsi" w:hAnsiTheme="minorHAnsi" w:cstheme="minorHAnsi"/>
        </w:rPr>
      </w:pPr>
      <w:bookmarkStart w:id="1452" w:name="_Toc40704811"/>
      <w:bookmarkStart w:id="1453" w:name="_Toc116029279"/>
      <w:bookmarkStart w:id="1454" w:name="_Toc160454882"/>
      <w:r w:rsidRPr="00A07AAE">
        <w:rPr>
          <w:rFonts w:asciiTheme="minorHAnsi" w:hAnsiTheme="minorHAnsi" w:cstheme="minorHAnsi"/>
        </w:rPr>
        <w:t>Zamawiający powiadomił o konieczności usuni</w:t>
      </w:r>
      <w:r w:rsidR="0054605A">
        <w:rPr>
          <w:rFonts w:asciiTheme="minorHAnsi" w:hAnsiTheme="minorHAnsi" w:cstheme="minorHAnsi"/>
        </w:rPr>
        <w:t>ęcia Wad lub niekompletności, a </w:t>
      </w:r>
      <w:r w:rsidRPr="00A07AAE">
        <w:rPr>
          <w:rFonts w:asciiTheme="minorHAnsi" w:hAnsiTheme="minorHAnsi" w:cstheme="minorHAnsi"/>
        </w:rPr>
        <w:t>Wykonawca odmówił usunięcia albo nie usunął Wady lub niekompletności na zasadach określonych w Umowie;</w:t>
      </w:r>
      <w:bookmarkEnd w:id="1452"/>
      <w:bookmarkEnd w:id="1453"/>
      <w:bookmarkEnd w:id="1454"/>
    </w:p>
    <w:p w14:paraId="752112C5" w14:textId="77777777" w:rsidR="00737CEE" w:rsidRPr="00A07AAE" w:rsidRDefault="00737CE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Wykonawca zlecił wykonanie całości lub części Prac osobie trzeciej bez wymaganej Umową zgody Zamawiającego;</w:t>
      </w:r>
    </w:p>
    <w:p w14:paraId="10DA0B93" w14:textId="4221C506" w:rsidR="00737CEE" w:rsidRPr="00A07AAE" w:rsidRDefault="0081464E" w:rsidP="00F07102">
      <w:pPr>
        <w:pStyle w:val="Akapitzlist"/>
        <w:numPr>
          <w:ilvl w:val="0"/>
          <w:numId w:val="9"/>
        </w:numPr>
        <w:spacing w:before="120" w:after="120" w:line="240" w:lineRule="exact"/>
        <w:rPr>
          <w:rFonts w:asciiTheme="minorHAnsi" w:hAnsiTheme="minorHAnsi" w:cstheme="minorHAnsi"/>
        </w:rPr>
      </w:pPr>
      <w:r w:rsidRPr="00A07AAE">
        <w:rPr>
          <w:rFonts w:asciiTheme="minorHAnsi" w:hAnsiTheme="minorHAnsi" w:cstheme="minorHAnsi"/>
        </w:rPr>
        <w:t>Suma</w:t>
      </w:r>
      <w:r w:rsidR="00737CEE" w:rsidRPr="00A07AAE">
        <w:rPr>
          <w:rFonts w:asciiTheme="minorHAnsi" w:hAnsiTheme="minorHAnsi" w:cstheme="minorHAnsi"/>
        </w:rPr>
        <w:t xml:space="preserve"> naliczonych kar umownych przekroczy 15% wartości Wynagrodzenia,</w:t>
      </w:r>
    </w:p>
    <w:p w14:paraId="17FAD18F" w14:textId="2490554B"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55" w:name="_Toc40704812"/>
      <w:bookmarkStart w:id="1456" w:name="_Toc116029280"/>
      <w:bookmarkStart w:id="1457" w:name="_Toc160454883"/>
      <w:r w:rsidRPr="00A07AAE">
        <w:rPr>
          <w:rFonts w:asciiTheme="minorHAnsi" w:hAnsiTheme="minorHAnsi" w:cstheme="minorHAnsi"/>
        </w:rPr>
        <w:t>Co</w:t>
      </w:r>
      <w:r w:rsidR="00737CEE" w:rsidRPr="00A07AAE">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455"/>
      <w:bookmarkEnd w:id="1456"/>
      <w:bookmarkEnd w:id="1457"/>
      <w:r w:rsidR="00737CEE" w:rsidRPr="00A07AAE">
        <w:rPr>
          <w:rFonts w:asciiTheme="minorHAnsi" w:hAnsiTheme="minorHAnsi" w:cstheme="minorHAnsi"/>
        </w:rPr>
        <w:t xml:space="preserve"> </w:t>
      </w:r>
    </w:p>
    <w:p w14:paraId="0C46158C" w14:textId="4025440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58" w:name="_Toc40704813"/>
      <w:bookmarkStart w:id="1459" w:name="_Toc116029281"/>
      <w:bookmarkStart w:id="1460" w:name="_Toc160454884"/>
      <w:r w:rsidRPr="00A07AAE">
        <w:rPr>
          <w:rFonts w:asciiTheme="minorHAnsi" w:hAnsiTheme="minorHAnsi" w:cstheme="minorHAnsi"/>
        </w:rPr>
        <w:t>Zmian</w:t>
      </w:r>
      <w:r w:rsidR="00737CEE" w:rsidRPr="00A07AAE">
        <w:rPr>
          <w:rFonts w:asciiTheme="minorHAnsi" w:hAnsiTheme="minorHAnsi" w:cstheme="minorHAnsi"/>
        </w:rPr>
        <w:t xml:space="preserve"> w technologii realizacji Prac w odniesieniu do technologi</w:t>
      </w:r>
      <w:r w:rsidR="0054605A">
        <w:rPr>
          <w:rFonts w:asciiTheme="minorHAnsi" w:hAnsiTheme="minorHAnsi" w:cstheme="minorHAnsi"/>
        </w:rPr>
        <w:t>i realizacji Prac określonych w </w:t>
      </w:r>
      <w:r w:rsidR="00737CEE" w:rsidRPr="00A07AAE">
        <w:rPr>
          <w:rFonts w:asciiTheme="minorHAnsi" w:hAnsiTheme="minorHAnsi" w:cstheme="minorHAnsi"/>
        </w:rPr>
        <w:t>zaakceptowanym przez Zamawiającego POR;</w:t>
      </w:r>
      <w:bookmarkEnd w:id="1458"/>
      <w:bookmarkEnd w:id="1459"/>
      <w:bookmarkEnd w:id="1460"/>
    </w:p>
    <w:p w14:paraId="77B550FB" w14:textId="362C9111"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61" w:name="_Toc40704814"/>
      <w:bookmarkStart w:id="1462" w:name="_Toc116029282"/>
      <w:bookmarkStart w:id="1463" w:name="_Toc160454885"/>
      <w:r w:rsidRPr="00A07AAE">
        <w:rPr>
          <w:rFonts w:asciiTheme="minorHAnsi" w:hAnsiTheme="minorHAnsi" w:cstheme="minorHAnsi"/>
        </w:rPr>
        <w:t>Wprowadzenia</w:t>
      </w:r>
      <w:r w:rsidR="00737CEE" w:rsidRPr="00A07AAE">
        <w:rPr>
          <w:rFonts w:asciiTheme="minorHAnsi" w:hAnsiTheme="minorHAnsi" w:cstheme="minorHAnsi"/>
        </w:rPr>
        <w:t xml:space="preserve"> na obiekt Zamawiającego osób </w:t>
      </w:r>
      <w:r w:rsidRPr="00A07AAE">
        <w:rPr>
          <w:rFonts w:asciiTheme="minorHAnsi" w:hAnsiTheme="minorHAnsi" w:cstheme="minorHAnsi"/>
        </w:rPr>
        <w:t>niezgłoszonych</w:t>
      </w:r>
      <w:r w:rsidR="00737CEE" w:rsidRPr="00A07AAE">
        <w:rPr>
          <w:rFonts w:asciiTheme="minorHAnsi" w:hAnsiTheme="minorHAnsi" w:cstheme="minorHAnsi"/>
        </w:rPr>
        <w:t xml:space="preserve"> uprzednio jako zatrudnione przez Wykonawcę, Podwykonawcę Obiektowego i Dalszych Podwykonawców Obiektowych;</w:t>
      </w:r>
      <w:bookmarkEnd w:id="1461"/>
      <w:bookmarkEnd w:id="1462"/>
      <w:bookmarkEnd w:id="1463"/>
    </w:p>
    <w:p w14:paraId="01F0A513" w14:textId="427F17A4" w:rsidR="00737CEE" w:rsidRPr="00A07AAE" w:rsidRDefault="0081464E" w:rsidP="003B4E08">
      <w:pPr>
        <w:pStyle w:val="Nagwek2"/>
        <w:keepNext w:val="0"/>
        <w:numPr>
          <w:ilvl w:val="3"/>
          <w:numId w:val="8"/>
        </w:numPr>
        <w:spacing w:line="240" w:lineRule="exact"/>
        <w:ind w:left="1560" w:hanging="284"/>
        <w:rPr>
          <w:rFonts w:asciiTheme="minorHAnsi" w:hAnsiTheme="minorHAnsi" w:cstheme="minorHAnsi"/>
        </w:rPr>
      </w:pPr>
      <w:bookmarkStart w:id="1464" w:name="_Toc40704815"/>
      <w:bookmarkStart w:id="1465" w:name="_Toc116029283"/>
      <w:bookmarkStart w:id="1466" w:name="_Toc160454886"/>
      <w:r w:rsidRPr="00A07AAE">
        <w:rPr>
          <w:rFonts w:asciiTheme="minorHAnsi" w:hAnsiTheme="minorHAnsi" w:cstheme="minorHAnsi"/>
        </w:rPr>
        <w:t>Naruszenia</w:t>
      </w:r>
      <w:r w:rsidR="00737CEE" w:rsidRPr="00A07AAE">
        <w:rPr>
          <w:rFonts w:asciiTheme="minorHAnsi" w:hAnsiTheme="minorHAnsi" w:cstheme="minorHAnsi"/>
        </w:rPr>
        <w:t xml:space="preserve"> zasad ppoż. lub ochrony środowiska przez osoby zatrudnione przez Wykonawcę, Podwykonawcę Obiektowego i Dalszych Podwykonawców Obiektowych.</w:t>
      </w:r>
      <w:bookmarkEnd w:id="1464"/>
      <w:bookmarkEnd w:id="1465"/>
      <w:bookmarkEnd w:id="1466"/>
    </w:p>
    <w:p w14:paraId="07F96EFF" w14:textId="1159BA3C"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67" w:name="_Toc40704816"/>
      <w:bookmarkStart w:id="1468" w:name="_Toc116029284"/>
      <w:bookmarkStart w:id="1469" w:name="_Toc160454887"/>
      <w:r w:rsidRPr="00A07AAE">
        <w:rPr>
          <w:rFonts w:asciiTheme="minorHAnsi" w:hAnsiTheme="minorHAnsi" w:cstheme="minorHAnsi"/>
        </w:rPr>
        <w:t>W</w:t>
      </w:r>
      <w:r w:rsidR="00737CEE" w:rsidRPr="00A07AAE">
        <w:rPr>
          <w:rFonts w:asciiTheme="minorHAnsi" w:hAnsiTheme="minorHAnsi" w:cstheme="minorHAnsi"/>
        </w:rPr>
        <w:t xml:space="preserve"> wyniku przeprowadzonego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stwierdzono protokolarnie co najmniej 2-krotnie naruszenie przepisów prawa pracy, przez Wykonawcę względem jego pracowników oraz udostępnionych Wykonawcy, lub Wykonawca uniemożliwił przeprowadzenie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lub Wykonawca odmówił dostępu do dokumentów, lub odmówił udzielenia informacji, o których mowa w </w:t>
      </w:r>
      <w:r w:rsidR="00964DF2">
        <w:rPr>
          <w:rFonts w:asciiTheme="minorHAnsi" w:hAnsiTheme="minorHAnsi" w:cstheme="minorHAnsi"/>
        </w:rPr>
        <w:t>pkt</w:t>
      </w:r>
      <w:r w:rsidR="00737CEE" w:rsidRPr="00A07AAE">
        <w:rPr>
          <w:rFonts w:asciiTheme="minorHAnsi" w:hAnsiTheme="minorHAnsi" w:cstheme="minorHAnsi"/>
        </w:rPr>
        <w:t xml:space="preserve"> 5.1.23.;</w:t>
      </w:r>
      <w:bookmarkEnd w:id="1467"/>
      <w:bookmarkEnd w:id="1468"/>
      <w:bookmarkEnd w:id="1469"/>
    </w:p>
    <w:p w14:paraId="55296BE0" w14:textId="608AA508" w:rsidR="00737CEE" w:rsidRPr="00A07AAE" w:rsidRDefault="00232D05"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 xml:space="preserve">Nie dotyczy; </w:t>
      </w:r>
    </w:p>
    <w:p w14:paraId="27BEB9F7"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70" w:name="_Toc116029288"/>
      <w:bookmarkStart w:id="1471" w:name="_Toc40704821"/>
      <w:bookmarkStart w:id="1472" w:name="_Toc116029289"/>
      <w:bookmarkStart w:id="1473" w:name="_Toc160454889"/>
      <w:bookmarkEnd w:id="1470"/>
      <w:r w:rsidRPr="00A07AAE">
        <w:rPr>
          <w:rFonts w:asciiTheme="minorHAnsi" w:hAnsiTheme="minorHAnsi" w:cstheme="minorHAnsi"/>
        </w:rPr>
        <w:t>Zamawiający powziął informację o uczestnictwie Wykonawcy w wyłudzeniach podatku od towarów i usług.</w:t>
      </w:r>
      <w:bookmarkEnd w:id="1471"/>
      <w:bookmarkEnd w:id="1472"/>
      <w:bookmarkEnd w:id="1473"/>
    </w:p>
    <w:p w14:paraId="711E743F" w14:textId="53216594" w:rsidR="0074507D" w:rsidRPr="00CD2049" w:rsidRDefault="0081464E" w:rsidP="00CD2049">
      <w:pPr>
        <w:pStyle w:val="Nagwek2"/>
        <w:keepNext w:val="0"/>
        <w:numPr>
          <w:ilvl w:val="2"/>
          <w:numId w:val="8"/>
        </w:numPr>
        <w:spacing w:line="240" w:lineRule="exact"/>
        <w:rPr>
          <w:rFonts w:asciiTheme="minorHAnsi" w:hAnsiTheme="minorHAnsi" w:cstheme="minorHAnsi"/>
        </w:rPr>
      </w:pPr>
      <w:bookmarkStart w:id="1474" w:name="_Toc40704822"/>
      <w:bookmarkStart w:id="1475" w:name="_Toc116029290"/>
      <w:bookmarkStart w:id="1476" w:name="_Toc160454890"/>
      <w:r w:rsidRPr="00A07AAE">
        <w:rPr>
          <w:rFonts w:asciiTheme="minorHAnsi" w:hAnsiTheme="minorHAnsi" w:cstheme="minorHAnsi"/>
        </w:rPr>
        <w:t>Powzięcia</w:t>
      </w:r>
      <w:r w:rsidR="00737CEE" w:rsidRPr="00A07AAE">
        <w:rPr>
          <w:rFonts w:asciiTheme="minorHAnsi" w:hAnsiTheme="minorHAnsi" w:cstheme="minorHAnsi"/>
        </w:rPr>
        <w:t xml:space="preserve"> </w:t>
      </w:r>
      <w:r w:rsidR="0013272B">
        <w:rPr>
          <w:rFonts w:asciiTheme="minorHAnsi" w:hAnsiTheme="minorHAnsi" w:cstheme="minorHAnsi"/>
        </w:rPr>
        <w:t xml:space="preserve">przez Zamawiającego </w:t>
      </w:r>
      <w:r w:rsidR="00737CEE" w:rsidRPr="00A07AAE">
        <w:rPr>
          <w:rFonts w:asciiTheme="minorHAnsi" w:hAnsiTheme="minorHAnsi" w:cstheme="minorHAnsi"/>
        </w:rPr>
        <w:t>informacji o skazaniu prawomocnym wyrokie</w:t>
      </w:r>
      <w:r w:rsidR="0054605A">
        <w:rPr>
          <w:rFonts w:asciiTheme="minorHAnsi" w:hAnsiTheme="minorHAnsi" w:cstheme="minorHAnsi"/>
        </w:rPr>
        <w:t>m, za przestępstwa publiczne, w </w:t>
      </w:r>
      <w:r w:rsidR="00737CEE" w:rsidRPr="00A07AAE">
        <w:rPr>
          <w:rFonts w:asciiTheme="minorHAnsi" w:hAnsiTheme="minorHAnsi" w:cstheme="minorHAnsi"/>
        </w:rPr>
        <w:t>szczególności przeciwko obrotowi gospodarczemu</w:t>
      </w:r>
      <w:r w:rsidR="008E00EC">
        <w:rPr>
          <w:rFonts w:asciiTheme="minorHAnsi" w:hAnsiTheme="minorHAnsi" w:cstheme="minorHAnsi"/>
        </w:rPr>
        <w:t xml:space="preserve"> </w:t>
      </w:r>
      <w:r w:rsidR="008E00EC" w:rsidRPr="008E00EC">
        <w:rPr>
          <w:rFonts w:asciiTheme="minorHAnsi" w:hAnsiTheme="minorHAnsi" w:cstheme="minorHAnsi"/>
        </w:rPr>
        <w:t>i interesom majątkowym w obrocie cywilnoprawnym</w:t>
      </w:r>
      <w:r w:rsidR="00737CEE" w:rsidRPr="00A07AAE">
        <w:rPr>
          <w:rFonts w:asciiTheme="minorHAnsi" w:hAnsiTheme="minorHAnsi" w:cstheme="minorHAnsi"/>
        </w:rPr>
        <w:t xml:space="preserve"> (art. 2</w:t>
      </w:r>
      <w:r w:rsidR="008E00EC">
        <w:rPr>
          <w:rFonts w:asciiTheme="minorHAnsi" w:hAnsiTheme="minorHAnsi" w:cstheme="minorHAnsi"/>
        </w:rPr>
        <w:t>96</w:t>
      </w:r>
      <w:r w:rsidR="00737CEE" w:rsidRPr="00A07AAE">
        <w:rPr>
          <w:rFonts w:asciiTheme="minorHAnsi" w:hAnsiTheme="minorHAnsi" w:cstheme="minorHAnsi"/>
        </w:rPr>
        <w:t xml:space="preserve"> –</w:t>
      </w:r>
      <w:r w:rsidR="0054605A">
        <w:rPr>
          <w:rFonts w:asciiTheme="minorHAnsi" w:hAnsiTheme="minorHAnsi" w:cstheme="minorHAnsi"/>
        </w:rPr>
        <w:t xml:space="preserve"> 309 KK), obrotowi pieniędzmi i </w:t>
      </w:r>
      <w:r w:rsidR="00737CEE" w:rsidRPr="00A07AAE">
        <w:rPr>
          <w:rFonts w:asciiTheme="minorHAnsi" w:hAnsiTheme="minorHAnsi" w:cstheme="minorHAnsi"/>
        </w:rPr>
        <w:t>papierami wartościowymi (art. 310 – 315 KK), przestępstwa lub wykroczenia skarbowe oraz przeciwko wiarygodności dokumentów (art. 270-277</w:t>
      </w:r>
      <w:r w:rsidR="008E00EC">
        <w:rPr>
          <w:rFonts w:asciiTheme="minorHAnsi" w:hAnsiTheme="minorHAnsi" w:cstheme="minorHAnsi"/>
        </w:rPr>
        <w:t>d</w:t>
      </w:r>
      <w:r w:rsidR="00737CEE" w:rsidRPr="00A07AAE">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1474"/>
      <w:bookmarkEnd w:id="1475"/>
      <w:bookmarkEnd w:id="1476"/>
    </w:p>
    <w:p w14:paraId="1B0F4BE4" w14:textId="77777777" w:rsidR="0074507D" w:rsidRPr="00E60A69" w:rsidRDefault="0081464E" w:rsidP="003B4E08">
      <w:pPr>
        <w:pStyle w:val="Nagwek2"/>
        <w:keepNext w:val="0"/>
        <w:numPr>
          <w:ilvl w:val="2"/>
          <w:numId w:val="8"/>
        </w:numPr>
        <w:spacing w:line="240" w:lineRule="exact"/>
        <w:rPr>
          <w:rFonts w:asciiTheme="minorHAnsi" w:hAnsiTheme="minorHAnsi" w:cstheme="minorHAnsi"/>
        </w:rPr>
      </w:pPr>
      <w:bookmarkStart w:id="1477" w:name="_Toc40704823"/>
      <w:bookmarkStart w:id="1478" w:name="_Toc116029291"/>
      <w:bookmarkStart w:id="1479" w:name="_Toc160454891"/>
      <w:r w:rsidRPr="00A07AAE">
        <w:rPr>
          <w:rFonts w:asciiTheme="minorHAnsi" w:hAnsiTheme="minorHAnsi" w:cstheme="minorHAnsi"/>
        </w:rPr>
        <w:t>W</w:t>
      </w:r>
      <w:r w:rsidR="00737CEE" w:rsidRPr="00A07AAE">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477"/>
      <w:bookmarkEnd w:id="1478"/>
      <w:bookmarkEnd w:id="1479"/>
      <w:r w:rsidR="0074507D" w:rsidRPr="0074507D">
        <w:t xml:space="preserve"> </w:t>
      </w:r>
    </w:p>
    <w:p w14:paraId="6D11C054" w14:textId="24858E4D" w:rsidR="00737CEE" w:rsidRPr="00CD2049" w:rsidRDefault="0074507D" w:rsidP="003B4E08">
      <w:pPr>
        <w:pStyle w:val="Nagwek2"/>
        <w:keepNext w:val="0"/>
        <w:numPr>
          <w:ilvl w:val="2"/>
          <w:numId w:val="8"/>
        </w:numPr>
        <w:spacing w:line="240" w:lineRule="exact"/>
        <w:rPr>
          <w:rFonts w:asciiTheme="minorHAnsi" w:hAnsiTheme="minorHAnsi" w:cstheme="minorHAnsi"/>
        </w:rPr>
      </w:pPr>
      <w:bookmarkStart w:id="1480" w:name="_Toc116029292"/>
      <w:bookmarkStart w:id="1481" w:name="_Toc160454892"/>
      <w:r w:rsidRPr="00E60A69">
        <w:rPr>
          <w:rFonts w:asciiTheme="minorHAnsi" w:hAnsiTheme="minorHAnsi" w:cstheme="minorHAnsi"/>
        </w:rPr>
        <w:t>W innych przypadkach wskazanych w Umowie</w:t>
      </w:r>
      <w:r w:rsidR="007D1DA6">
        <w:rPr>
          <w:rFonts w:asciiTheme="minorHAnsi" w:hAnsiTheme="minorHAnsi" w:cstheme="minorHAnsi"/>
        </w:rPr>
        <w:t>.</w:t>
      </w:r>
      <w:bookmarkEnd w:id="1480"/>
      <w:bookmarkEnd w:id="1481"/>
    </w:p>
    <w:p w14:paraId="5D0C5691" w14:textId="57824356" w:rsidR="00737CEE" w:rsidRPr="00A07AAE" w:rsidRDefault="00737CEE">
      <w:pPr>
        <w:pStyle w:val="Nagwek2"/>
        <w:keepNext w:val="0"/>
        <w:spacing w:line="240" w:lineRule="exact"/>
        <w:rPr>
          <w:rFonts w:asciiTheme="minorHAnsi" w:hAnsiTheme="minorHAnsi" w:cstheme="minorHAnsi"/>
        </w:rPr>
      </w:pPr>
      <w:bookmarkStart w:id="1482" w:name="_Toc40704824"/>
      <w:bookmarkStart w:id="1483" w:name="_Toc116029293"/>
      <w:bookmarkStart w:id="1484" w:name="_Toc160454893"/>
      <w:r w:rsidRPr="00A07AAE">
        <w:rPr>
          <w:rFonts w:asciiTheme="minorHAnsi" w:hAnsiTheme="minorHAnsi" w:cstheme="minorHAnsi"/>
        </w:rPr>
        <w:lastRenderedPageBreak/>
        <w:t>Umowne prawo odstąpienia od całości lub części Umowy, wykonuje się poprzez złożenie Stronie pisemnego oświadczenia</w:t>
      </w:r>
      <w:r w:rsidR="00EF264A">
        <w:rPr>
          <w:rFonts w:asciiTheme="minorHAnsi" w:hAnsiTheme="minorHAnsi" w:cstheme="minorHAnsi"/>
        </w:rPr>
        <w:t xml:space="preserve"> poprzedzonego pisemnym wezwaniem do zaniechania naruszeń wraz z wyznaczonym terminem na ich usunięcie</w:t>
      </w:r>
      <w:r w:rsidRPr="00A07AAE">
        <w:rPr>
          <w:rFonts w:asciiTheme="minorHAnsi" w:hAnsiTheme="minorHAnsi" w:cstheme="minorHAnsi"/>
        </w:rPr>
        <w:t xml:space="preserve">. Umowne prawo odstąpienia, przysługuje Stronie do upływu 90 </w:t>
      </w:r>
      <w:r w:rsidR="000F6592" w:rsidRPr="00A07AAE">
        <w:rPr>
          <w:rFonts w:asciiTheme="minorHAnsi" w:hAnsiTheme="minorHAnsi" w:cstheme="minorHAnsi"/>
        </w:rPr>
        <w:t>D</w:t>
      </w:r>
      <w:r w:rsidRPr="00A07AAE">
        <w:rPr>
          <w:rFonts w:asciiTheme="minorHAnsi" w:hAnsiTheme="minorHAnsi" w:cstheme="minorHAnsi"/>
        </w:rPr>
        <w:t>nia od Daty Zakończenia Prac.</w:t>
      </w:r>
      <w:bookmarkEnd w:id="1482"/>
      <w:bookmarkEnd w:id="1483"/>
      <w:bookmarkEnd w:id="1484"/>
    </w:p>
    <w:p w14:paraId="3D61E2DA" w14:textId="3D47099C" w:rsidR="00737CEE" w:rsidRPr="00A07AAE" w:rsidRDefault="00737CEE">
      <w:pPr>
        <w:pStyle w:val="Nagwek2"/>
        <w:keepNext w:val="0"/>
        <w:spacing w:line="240" w:lineRule="exact"/>
        <w:rPr>
          <w:rFonts w:asciiTheme="minorHAnsi" w:hAnsiTheme="minorHAnsi" w:cstheme="minorHAnsi"/>
        </w:rPr>
      </w:pPr>
      <w:bookmarkStart w:id="1485" w:name="_Toc40704825"/>
      <w:bookmarkStart w:id="1486" w:name="_Toc116029294"/>
      <w:bookmarkStart w:id="1487" w:name="_Toc160454894"/>
      <w:bookmarkStart w:id="1488" w:name="_Ref419977107"/>
      <w:r w:rsidRPr="00A07AAE">
        <w:rPr>
          <w:rFonts w:asciiTheme="minorHAnsi" w:hAnsiTheme="minorHAnsi" w:cstheme="minorHAnsi"/>
        </w:rPr>
        <w:t>W razie zaistnienia istotnej zmiany okoliczności powodującej</w:t>
      </w:r>
      <w:r w:rsidR="0054605A">
        <w:rPr>
          <w:rFonts w:asciiTheme="minorHAnsi" w:hAnsiTheme="minorHAnsi" w:cstheme="minorHAnsi"/>
        </w:rPr>
        <w:t>, że wykonanie Umowy nie leży w </w:t>
      </w:r>
      <w:r w:rsidRPr="00A07AAE">
        <w:rPr>
          <w:rFonts w:asciiTheme="minorHAnsi" w:hAnsiTheme="minorHAnsi" w:cstheme="minorHAnsi"/>
        </w:rPr>
        <w:t xml:space="preserve">interesie publicznym, czego nie można było przewidzieć w chwili zawarcia Umowy, lub dalsze wykonywanie Umowy może zagrozić </w:t>
      </w:r>
      <w:r w:rsidR="00A8122C" w:rsidRPr="00A07AAE">
        <w:rPr>
          <w:rFonts w:asciiTheme="minorHAnsi" w:hAnsiTheme="minorHAnsi" w:cstheme="minorHAnsi"/>
        </w:rPr>
        <w:t xml:space="preserve">podstawowemu </w:t>
      </w:r>
      <w:r w:rsidRPr="00A07AAE">
        <w:rPr>
          <w:rFonts w:asciiTheme="minorHAnsi" w:hAnsiTheme="minorHAnsi" w:cstheme="minorHAnsi"/>
        </w:rPr>
        <w:t xml:space="preserve">interesowi bezpieczeństwa państwa lub bezpieczeństwu publicznemu, Zamawiający może odstąpić od Umowy w terminie 30 </w:t>
      </w:r>
      <w:r w:rsidR="000F6592" w:rsidRPr="00A07AAE">
        <w:rPr>
          <w:rFonts w:asciiTheme="minorHAnsi" w:hAnsiTheme="minorHAnsi" w:cstheme="minorHAnsi"/>
        </w:rPr>
        <w:t>D</w:t>
      </w:r>
      <w:r w:rsidRPr="00A07AAE">
        <w:rPr>
          <w:rFonts w:asciiTheme="minorHAnsi" w:hAnsiTheme="minorHAnsi" w:cstheme="minorHAnsi"/>
        </w:rPr>
        <w:t>ni od dnia powzięcia wiadomości o tych okolicznościach.</w:t>
      </w:r>
      <w:bookmarkEnd w:id="1485"/>
      <w:bookmarkEnd w:id="1486"/>
      <w:bookmarkEnd w:id="1487"/>
    </w:p>
    <w:p w14:paraId="6F48876E" w14:textId="1CE7F086" w:rsidR="00737CEE" w:rsidRPr="00A07AAE" w:rsidRDefault="00737CEE">
      <w:pPr>
        <w:pStyle w:val="Nagwek2"/>
        <w:keepNext w:val="0"/>
        <w:spacing w:line="240" w:lineRule="exact"/>
        <w:rPr>
          <w:rFonts w:asciiTheme="minorHAnsi" w:hAnsiTheme="minorHAnsi" w:cstheme="minorHAnsi"/>
        </w:rPr>
      </w:pPr>
      <w:bookmarkStart w:id="1489" w:name="_Toc40704826"/>
      <w:bookmarkStart w:id="1490" w:name="_Toc116029295"/>
      <w:bookmarkStart w:id="1491" w:name="_Toc160454895"/>
      <w:r w:rsidRPr="00A07AAE">
        <w:rPr>
          <w:rFonts w:asciiTheme="minorHAnsi" w:hAnsiTheme="minorHAnsi" w:cstheme="minorHAnsi"/>
        </w:rPr>
        <w:t xml:space="preserve">Zamawiający może rozwiązać Umowę w wypadkach przewidzianych w art. </w:t>
      </w:r>
      <w:r w:rsidR="00503C37" w:rsidRPr="00A07AAE">
        <w:rPr>
          <w:rFonts w:asciiTheme="minorHAnsi" w:hAnsiTheme="minorHAnsi" w:cstheme="minorHAnsi"/>
        </w:rPr>
        <w:t xml:space="preserve">456 </w:t>
      </w:r>
      <w:r w:rsidRPr="00A07AAE">
        <w:rPr>
          <w:rFonts w:asciiTheme="minorHAnsi" w:hAnsiTheme="minorHAnsi" w:cstheme="minorHAnsi"/>
        </w:rPr>
        <w:t>Ustawy PZP.</w:t>
      </w:r>
      <w:bookmarkEnd w:id="1489"/>
      <w:bookmarkEnd w:id="1490"/>
      <w:bookmarkEnd w:id="1491"/>
    </w:p>
    <w:p w14:paraId="4C8076AE" w14:textId="0902FFE0" w:rsidR="00737CEE" w:rsidRPr="00A07AAE" w:rsidRDefault="00737CEE">
      <w:pPr>
        <w:pStyle w:val="Nagwek2"/>
        <w:keepNext w:val="0"/>
        <w:spacing w:line="240" w:lineRule="exact"/>
        <w:rPr>
          <w:rFonts w:asciiTheme="minorHAnsi" w:hAnsiTheme="minorHAnsi" w:cstheme="minorHAnsi"/>
        </w:rPr>
      </w:pPr>
      <w:bookmarkStart w:id="1492" w:name="_Ref125605"/>
      <w:bookmarkStart w:id="1493" w:name="_Toc40704827"/>
      <w:bookmarkStart w:id="1494" w:name="_Toc116029296"/>
      <w:bookmarkStart w:id="1495" w:name="_Toc160454896"/>
      <w:r w:rsidRPr="00A07AAE">
        <w:rPr>
          <w:rFonts w:asciiTheme="minorHAnsi" w:hAnsiTheme="minorHAnsi" w:cstheme="minorHAnsi"/>
        </w:rPr>
        <w:t xml:space="preserve">Po doręczeniu Wykonawcy oświadczenia Zamawiającego o odstąpieniu od Umowy, lecz nie później jednak niż w ciągu piętnastu (15) </w:t>
      </w:r>
      <w:r w:rsidR="00E70619" w:rsidRPr="00A07AAE">
        <w:rPr>
          <w:rFonts w:asciiTheme="minorHAnsi" w:hAnsiTheme="minorHAnsi" w:cstheme="minorHAnsi"/>
        </w:rPr>
        <w:t>D</w:t>
      </w:r>
      <w:r w:rsidRPr="00A07AAE">
        <w:rPr>
          <w:rFonts w:asciiTheme="minorHAnsi" w:hAnsiTheme="minorHAnsi" w:cstheme="minorHAnsi"/>
        </w:rPr>
        <w:t>ni od doręczenia tego oświadczenia, Wykonawca powinien:</w:t>
      </w:r>
      <w:bookmarkEnd w:id="1488"/>
      <w:bookmarkEnd w:id="1492"/>
      <w:bookmarkEnd w:id="1493"/>
      <w:bookmarkEnd w:id="1494"/>
      <w:bookmarkEnd w:id="1495"/>
    </w:p>
    <w:p w14:paraId="7755C47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96" w:name="_Toc40704828"/>
      <w:bookmarkStart w:id="1497" w:name="_Toc116029297"/>
      <w:bookmarkStart w:id="1498" w:name="_Toc160454897"/>
      <w:r w:rsidRPr="00A07AAE">
        <w:rPr>
          <w:rFonts w:asciiTheme="minorHAnsi" w:hAnsiTheme="minorHAnsi" w:cstheme="minorHAnsi"/>
        </w:rPr>
        <w:t>zaprzestać wszelkich działań w ramach Umowy, z wyjątkiem tych określonych w niniejszym ust. 16.5.; i</w:t>
      </w:r>
      <w:bookmarkEnd w:id="1496"/>
      <w:bookmarkEnd w:id="1497"/>
      <w:bookmarkEnd w:id="1498"/>
    </w:p>
    <w:p w14:paraId="305E8EC7" w14:textId="67FF8F41"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99" w:name="_Toc40704829"/>
      <w:bookmarkStart w:id="1500" w:name="_Toc116029298"/>
      <w:bookmarkStart w:id="1501" w:name="_Toc160454898"/>
      <w:r w:rsidRPr="00A07AAE">
        <w:rPr>
          <w:rFonts w:asciiTheme="minorHAnsi" w:hAnsiTheme="minorHAnsi" w:cstheme="minorHAnsi"/>
        </w:rPr>
        <w:t>wydać Zamawiającemu wszelkie Prace i ich rezultaty jeszcze nie odebrane przez Zamawiającego, w stanie, w jakim będą się one znajdowały w dacie odstąpien</w:t>
      </w:r>
      <w:r w:rsidR="0054605A">
        <w:rPr>
          <w:rFonts w:asciiTheme="minorHAnsi" w:hAnsiTheme="minorHAnsi" w:cstheme="minorHAnsi"/>
        </w:rPr>
        <w:t>ia od Umowy – usunąć wykonane i </w:t>
      </w:r>
      <w:r w:rsidRPr="00A07AAE">
        <w:rPr>
          <w:rFonts w:asciiTheme="minorHAnsi" w:hAnsiTheme="minorHAnsi" w:cstheme="minorHAnsi"/>
        </w:rPr>
        <w:t>nieodebrane rezultaty Prac z Terenu Prac oraz terenu Zamawiającego w zakresie takim, jaki wynika z oświadczenia Zamawiającego o odstąpieniu;</w:t>
      </w:r>
      <w:bookmarkEnd w:id="1499"/>
      <w:bookmarkEnd w:id="1500"/>
      <w:bookmarkEnd w:id="1501"/>
    </w:p>
    <w:p w14:paraId="36982CD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2" w:name="_Toc40704830"/>
      <w:bookmarkStart w:id="1503" w:name="_Toc116029299"/>
      <w:bookmarkStart w:id="1504" w:name="_Toc160454899"/>
      <w:r w:rsidRPr="00A07AAE">
        <w:rPr>
          <w:rFonts w:asciiTheme="minorHAnsi" w:hAnsiTheme="minorHAnsi" w:cstheme="minorHAnsi"/>
        </w:rPr>
        <w:t>zabezpieczyć Prace znajdujące się już na Terenie Prac;</w:t>
      </w:r>
      <w:bookmarkEnd w:id="1502"/>
      <w:bookmarkEnd w:id="1503"/>
      <w:bookmarkEnd w:id="1504"/>
    </w:p>
    <w:p w14:paraId="06FD88C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5" w:name="_Toc40704831"/>
      <w:bookmarkStart w:id="1506" w:name="_Toc116029300"/>
      <w:bookmarkStart w:id="1507" w:name="_Toc160454900"/>
      <w:r w:rsidRPr="00A07AAE">
        <w:rPr>
          <w:rFonts w:asciiTheme="minorHAnsi" w:hAnsiTheme="minorHAnsi" w:cstheme="minorHAnsi"/>
        </w:rPr>
        <w:t>dostarczyć całą Dokumentację Wykonawcy wymaganą zgodnie z Umową i wykonaną do tego czasu, nawet nieukończoną; i</w:t>
      </w:r>
      <w:bookmarkEnd w:id="1505"/>
      <w:bookmarkEnd w:id="1506"/>
      <w:bookmarkEnd w:id="1507"/>
    </w:p>
    <w:p w14:paraId="47741A9F" w14:textId="76876C4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8" w:name="_Toc40704832"/>
      <w:bookmarkStart w:id="1509" w:name="_Toc116029301"/>
      <w:bookmarkStart w:id="1510" w:name="_Toc160454901"/>
      <w:r w:rsidRPr="00A07AAE">
        <w:rPr>
          <w:rFonts w:asciiTheme="minorHAnsi" w:hAnsiTheme="minorHAnsi" w:cstheme="minorHAnsi"/>
        </w:rPr>
        <w:t>uporządkować i opuścić Teren Prac, usuwając z nieg</w:t>
      </w:r>
      <w:r w:rsidR="0054605A">
        <w:rPr>
          <w:rFonts w:asciiTheme="minorHAnsi" w:hAnsiTheme="minorHAnsi" w:cstheme="minorHAnsi"/>
        </w:rPr>
        <w:t>o personel oraz sprzęt własny i </w:t>
      </w:r>
      <w:r w:rsidRPr="00A07AAE">
        <w:rPr>
          <w:rFonts w:asciiTheme="minorHAnsi" w:hAnsiTheme="minorHAnsi" w:cstheme="minorHAnsi"/>
        </w:rPr>
        <w:t>Podwykonawców i Dalszych Podwykonawców.</w:t>
      </w:r>
      <w:bookmarkEnd w:id="1508"/>
      <w:bookmarkEnd w:id="1509"/>
      <w:bookmarkEnd w:id="1510"/>
    </w:p>
    <w:p w14:paraId="4C2E1CAE" w14:textId="77777777" w:rsidR="00737CEE" w:rsidRPr="00A07AAE" w:rsidRDefault="00737CEE">
      <w:pPr>
        <w:pStyle w:val="Nagwek2"/>
        <w:keepNext w:val="0"/>
        <w:spacing w:line="240" w:lineRule="exact"/>
        <w:rPr>
          <w:rFonts w:asciiTheme="minorHAnsi" w:hAnsiTheme="minorHAnsi" w:cstheme="minorHAnsi"/>
        </w:rPr>
      </w:pPr>
      <w:bookmarkStart w:id="1511" w:name="_Ref419977238"/>
      <w:bookmarkStart w:id="1512" w:name="_Toc40704833"/>
      <w:bookmarkStart w:id="1513" w:name="_Toc116029302"/>
      <w:bookmarkStart w:id="1514" w:name="_Toc160454902"/>
      <w:r w:rsidRPr="00A07AAE">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511"/>
      <w:bookmarkEnd w:id="1512"/>
      <w:bookmarkEnd w:id="1513"/>
      <w:bookmarkEnd w:id="1514"/>
    </w:p>
    <w:p w14:paraId="200F0DAA" w14:textId="77777777" w:rsidR="00737CEE" w:rsidRPr="00A07AAE" w:rsidRDefault="00737CEE">
      <w:pPr>
        <w:pStyle w:val="Nagwek2"/>
        <w:keepNext w:val="0"/>
        <w:spacing w:line="240" w:lineRule="exact"/>
        <w:rPr>
          <w:rFonts w:asciiTheme="minorHAnsi" w:hAnsiTheme="minorHAnsi" w:cstheme="minorHAnsi"/>
        </w:rPr>
      </w:pPr>
      <w:bookmarkStart w:id="1515" w:name="_Ref419977221"/>
      <w:bookmarkStart w:id="1516" w:name="_Toc40704834"/>
      <w:bookmarkStart w:id="1517" w:name="_Toc116029303"/>
      <w:bookmarkStart w:id="1518" w:name="_Toc160454903"/>
      <w:r w:rsidRPr="00A07AAE">
        <w:rPr>
          <w:rFonts w:asciiTheme="minorHAnsi" w:hAnsiTheme="minorHAnsi" w:cstheme="minorHAnsi"/>
        </w:rPr>
        <w:t>Wykonawca jest uprawniony do odstąpienia od Umowy w niewykonanej części, jeżeli:</w:t>
      </w:r>
      <w:bookmarkEnd w:id="1515"/>
      <w:bookmarkEnd w:id="1516"/>
      <w:bookmarkEnd w:id="1517"/>
      <w:bookmarkEnd w:id="1518"/>
    </w:p>
    <w:p w14:paraId="7C8BED0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19" w:name="_Toc40704835"/>
      <w:bookmarkStart w:id="1520" w:name="_Toc116029304"/>
      <w:bookmarkStart w:id="1521" w:name="_Toc160454904"/>
      <w:r w:rsidRPr="00A07AAE">
        <w:rPr>
          <w:rFonts w:asciiTheme="minorHAnsi" w:hAnsiTheme="minorHAnsi" w:cstheme="minorHAnsi"/>
        </w:rPr>
        <w:t>Zamawiający stanie się niewypłacalny lub wobec Zamawiającego zostało wszczęte postępowanie likwidacyjne; lub</w:t>
      </w:r>
      <w:bookmarkEnd w:id="1519"/>
      <w:bookmarkEnd w:id="1520"/>
      <w:bookmarkEnd w:id="1521"/>
    </w:p>
    <w:p w14:paraId="1F11F1B4" w14:textId="575F4D57" w:rsidR="00737CEE" w:rsidRPr="00A07AAE" w:rsidRDefault="00C47BD9" w:rsidP="003B4E08">
      <w:pPr>
        <w:pStyle w:val="Nagwek2"/>
        <w:keepNext w:val="0"/>
        <w:numPr>
          <w:ilvl w:val="2"/>
          <w:numId w:val="8"/>
        </w:numPr>
        <w:spacing w:line="240" w:lineRule="exact"/>
        <w:rPr>
          <w:rFonts w:asciiTheme="minorHAnsi" w:hAnsiTheme="minorHAnsi" w:cstheme="minorHAnsi"/>
        </w:rPr>
      </w:pPr>
      <w:bookmarkStart w:id="1522" w:name="OLE_LINK1"/>
      <w:bookmarkStart w:id="1523" w:name="OLE_LINK2"/>
      <w:bookmarkStart w:id="1524" w:name="_Toc40704836"/>
      <w:bookmarkStart w:id="1525" w:name="_Toc116029305"/>
      <w:bookmarkStart w:id="1526" w:name="_Toc160454905"/>
      <w:r w:rsidRPr="00A07AAE">
        <w:rPr>
          <w:rFonts w:asciiTheme="minorHAnsi" w:hAnsiTheme="minorHAnsi" w:cstheme="minorHAnsi"/>
        </w:rPr>
        <w:t>U</w:t>
      </w:r>
      <w:r w:rsidR="00737CEE" w:rsidRPr="00A07AAE">
        <w:rPr>
          <w:rFonts w:asciiTheme="minorHAnsi" w:hAnsiTheme="minorHAnsi" w:cstheme="minorHAnsi"/>
        </w:rPr>
        <w:t>płynie</w:t>
      </w:r>
      <w:r>
        <w:rPr>
          <w:rFonts w:asciiTheme="minorHAnsi" w:hAnsiTheme="minorHAnsi" w:cstheme="minorHAnsi"/>
        </w:rPr>
        <w:t xml:space="preserve"> 30</w:t>
      </w:r>
      <w:r w:rsidR="00737CEE" w:rsidRPr="00A07AAE">
        <w:rPr>
          <w:rFonts w:asciiTheme="minorHAnsi" w:hAnsiTheme="minorHAnsi" w:cstheme="minorHAnsi"/>
        </w:rPr>
        <w:t xml:space="preserve"> </w:t>
      </w:r>
      <w:r w:rsidR="000F6592" w:rsidRPr="00A07AAE">
        <w:rPr>
          <w:rFonts w:asciiTheme="minorHAnsi" w:hAnsiTheme="minorHAnsi" w:cstheme="minorHAnsi"/>
        </w:rPr>
        <w:t>D</w:t>
      </w:r>
      <w:r w:rsidR="00737CEE" w:rsidRPr="00A07AAE">
        <w:rPr>
          <w:rFonts w:asciiTheme="minorHAnsi" w:hAnsiTheme="minorHAnsi" w:cstheme="minorHAnsi"/>
        </w:rPr>
        <w:t>ni od daty zawieszenia wykonywania przedmiotu Umowy na podstawie</w:t>
      </w:r>
      <w:r w:rsidR="00737CEE" w:rsidRPr="00A07AAE">
        <w:rPr>
          <w:rFonts w:asciiTheme="minorHAnsi" w:hAnsiTheme="minorHAnsi" w:cstheme="minorHAnsi"/>
        </w:rPr>
        <w:br/>
        <w:t>ust. 15.2. powyżej, a Zamawiający w tym terminie nie doręczy Wykonawcy wezwania do ustalenia terminu wznowienia wykonywania Umowy, o którym mowa w ust. 15.2.; lub</w:t>
      </w:r>
      <w:bookmarkEnd w:id="1522"/>
      <w:bookmarkEnd w:id="1523"/>
      <w:bookmarkEnd w:id="1524"/>
      <w:bookmarkEnd w:id="1525"/>
      <w:bookmarkEnd w:id="1526"/>
    </w:p>
    <w:p w14:paraId="0E72421D" w14:textId="1714E239"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27" w:name="_Toc40704837"/>
      <w:bookmarkStart w:id="1528" w:name="_Toc116029306"/>
      <w:bookmarkStart w:id="1529" w:name="_Toc160454906"/>
      <w:r w:rsidRPr="00A07AAE">
        <w:rPr>
          <w:rFonts w:asciiTheme="minorHAnsi" w:hAnsiTheme="minorHAnsi" w:cstheme="minorHAnsi"/>
        </w:rPr>
        <w:t>Zamawiający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Wykonawcę w terminie wyznaczonym, zgodnie z ust. 15.1.</w:t>
      </w:r>
      <w:bookmarkEnd w:id="1527"/>
      <w:bookmarkEnd w:id="1528"/>
      <w:bookmarkEnd w:id="1529"/>
    </w:p>
    <w:p w14:paraId="505EFD18" w14:textId="77777777" w:rsidR="00737CEE" w:rsidRPr="00A07AAE" w:rsidRDefault="00737CEE">
      <w:pPr>
        <w:pStyle w:val="Nagwek2"/>
        <w:keepNext w:val="0"/>
        <w:spacing w:line="240" w:lineRule="exact"/>
        <w:rPr>
          <w:rFonts w:asciiTheme="minorHAnsi" w:hAnsiTheme="minorHAnsi" w:cstheme="minorHAnsi"/>
        </w:rPr>
      </w:pPr>
      <w:bookmarkStart w:id="1530" w:name="_Toc40704838"/>
      <w:bookmarkStart w:id="1531" w:name="_Toc116029307"/>
      <w:bookmarkStart w:id="1532" w:name="_Toc160454907"/>
      <w:r w:rsidRPr="00A07AAE">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530"/>
      <w:bookmarkEnd w:id="1531"/>
      <w:bookmarkEnd w:id="1532"/>
    </w:p>
    <w:p w14:paraId="6062433D" w14:textId="4C8FFF3E" w:rsidR="00737CEE" w:rsidRPr="00C47BD9" w:rsidRDefault="00737CEE" w:rsidP="0090270B">
      <w:pPr>
        <w:pStyle w:val="Nagwek2"/>
        <w:keepNext w:val="0"/>
        <w:spacing w:line="240" w:lineRule="exact"/>
        <w:rPr>
          <w:rFonts w:asciiTheme="minorHAnsi" w:hAnsiTheme="minorHAnsi" w:cstheme="minorHAnsi"/>
        </w:rPr>
      </w:pPr>
      <w:bookmarkStart w:id="1533" w:name="_Toc40704839"/>
      <w:bookmarkStart w:id="1534" w:name="_Toc116029308"/>
      <w:bookmarkStart w:id="1535" w:name="_Toc160454908"/>
      <w:r w:rsidRPr="00A07AAE">
        <w:rPr>
          <w:rFonts w:asciiTheme="minorHAnsi" w:hAnsiTheme="minorHAnsi" w:cstheme="minorHAnsi"/>
        </w:rPr>
        <w:t>Strony potwierdzają, że odstąpienie od Umowy lub jej części wywo</w:t>
      </w:r>
      <w:r w:rsidR="0054605A">
        <w:rPr>
          <w:rFonts w:asciiTheme="minorHAnsi" w:hAnsiTheme="minorHAnsi" w:cstheme="minorHAnsi"/>
        </w:rPr>
        <w:t>ła wyłącznie skutki określone w </w:t>
      </w:r>
      <w:r w:rsidRPr="00A07AAE">
        <w:rPr>
          <w:rFonts w:asciiTheme="minorHAnsi" w:hAnsiTheme="minorHAnsi" w:cstheme="minorHAnsi"/>
        </w:rPr>
        <w:t>Umowie, w szczególności do odstąpienia od Umowy nie ma zastosowania przepis art. 395 §2 Kodeksu cywilnego.</w:t>
      </w:r>
      <w:bookmarkEnd w:id="1533"/>
      <w:bookmarkEnd w:id="1534"/>
      <w:bookmarkEnd w:id="1535"/>
    </w:p>
    <w:p w14:paraId="34BA6988"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536" w:name="_Ref419977341"/>
      <w:bookmarkStart w:id="1537" w:name="_Toc437005856"/>
      <w:bookmarkStart w:id="1538" w:name="_Toc494375644"/>
      <w:bookmarkStart w:id="1539" w:name="_Toc15890585"/>
      <w:bookmarkStart w:id="1540" w:name="_Toc160454909"/>
      <w:r w:rsidRPr="005F03EB">
        <w:rPr>
          <w:rFonts w:cstheme="minorHAnsi"/>
          <w:b w:val="0"/>
          <w:color w:val="092D74"/>
          <w:szCs w:val="20"/>
        </w:rPr>
        <w:t>ZASADY ODPOWIEDZIALNOŚCI</w:t>
      </w:r>
      <w:bookmarkEnd w:id="1536"/>
      <w:bookmarkEnd w:id="1537"/>
      <w:bookmarkEnd w:id="1538"/>
      <w:bookmarkEnd w:id="1539"/>
      <w:bookmarkEnd w:id="1540"/>
    </w:p>
    <w:p w14:paraId="6E6F4F3C" w14:textId="63B6B584" w:rsidR="00737CEE" w:rsidRPr="00A07AAE" w:rsidRDefault="00737CEE" w:rsidP="003022DB">
      <w:pPr>
        <w:pStyle w:val="Nagwek2"/>
        <w:keepNext w:val="0"/>
        <w:spacing w:line="240" w:lineRule="exact"/>
        <w:rPr>
          <w:rFonts w:asciiTheme="minorHAnsi" w:hAnsiTheme="minorHAnsi" w:cstheme="minorHAnsi"/>
        </w:rPr>
      </w:pPr>
      <w:bookmarkStart w:id="1541" w:name="_Toc40704841"/>
      <w:bookmarkStart w:id="1542" w:name="_Toc116029310"/>
      <w:bookmarkStart w:id="1543" w:name="_Toc160454910"/>
      <w:r w:rsidRPr="00A07AAE">
        <w:rPr>
          <w:rFonts w:asciiTheme="minorHAnsi" w:hAnsiTheme="minorHAnsi" w:cstheme="minorHAnsi"/>
        </w:rPr>
        <w:lastRenderedPageBreak/>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541"/>
      <w:bookmarkEnd w:id="1542"/>
      <w:bookmarkEnd w:id="1543"/>
    </w:p>
    <w:p w14:paraId="3F3F9FE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44" w:name="_Toc40704842"/>
      <w:bookmarkStart w:id="1545" w:name="_Toc116029311"/>
      <w:bookmarkStart w:id="1546" w:name="_Toc160454911"/>
      <w:r w:rsidRPr="00A07AAE">
        <w:rPr>
          <w:rFonts w:asciiTheme="minorHAnsi" w:hAnsiTheme="minorHAnsi" w:cstheme="minorHAnsi"/>
        </w:rPr>
        <w:t>straty lub uszkodzenia mienia; lub</w:t>
      </w:r>
      <w:bookmarkEnd w:id="1544"/>
      <w:bookmarkEnd w:id="1545"/>
      <w:bookmarkEnd w:id="1546"/>
    </w:p>
    <w:p w14:paraId="06E6BC3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47" w:name="_Toc40704843"/>
      <w:bookmarkStart w:id="1548" w:name="_Toc116029312"/>
      <w:bookmarkStart w:id="1549" w:name="_Toc160454912"/>
      <w:r w:rsidRPr="00A07AAE">
        <w:rPr>
          <w:rFonts w:asciiTheme="minorHAnsi" w:hAnsiTheme="minorHAnsi" w:cstheme="minorHAnsi"/>
        </w:rPr>
        <w:t>szkody na osobie; lub</w:t>
      </w:r>
      <w:bookmarkEnd w:id="1547"/>
      <w:bookmarkEnd w:id="1548"/>
      <w:bookmarkEnd w:id="1549"/>
    </w:p>
    <w:p w14:paraId="5CD016A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50" w:name="_Toc40704844"/>
      <w:bookmarkStart w:id="1551" w:name="_Toc116029313"/>
      <w:bookmarkStart w:id="1552" w:name="_Toc160454913"/>
      <w:r w:rsidRPr="00A07AAE">
        <w:rPr>
          <w:rFonts w:asciiTheme="minorHAnsi" w:hAnsiTheme="minorHAnsi" w:cstheme="minorHAnsi"/>
        </w:rPr>
        <w:t>szkody w środowisku naturalnym;</w:t>
      </w:r>
      <w:bookmarkEnd w:id="1550"/>
      <w:bookmarkEnd w:id="1551"/>
      <w:bookmarkEnd w:id="1552"/>
    </w:p>
    <w:p w14:paraId="3602AC43" w14:textId="77777777" w:rsidR="00737CEE" w:rsidRPr="00A07AAE" w:rsidRDefault="00737CEE" w:rsidP="0090270B">
      <w:pPr>
        <w:pStyle w:val="Nagwek2"/>
        <w:keepNext w:val="0"/>
        <w:numPr>
          <w:ilvl w:val="0"/>
          <w:numId w:val="0"/>
        </w:numPr>
        <w:spacing w:line="240" w:lineRule="exact"/>
        <w:ind w:left="567"/>
        <w:rPr>
          <w:rFonts w:asciiTheme="minorHAnsi" w:hAnsiTheme="minorHAnsi" w:cstheme="minorHAnsi"/>
        </w:rPr>
      </w:pPr>
      <w:bookmarkStart w:id="1553" w:name="_Toc40704845"/>
      <w:bookmarkStart w:id="1554" w:name="_Toc116029314"/>
      <w:bookmarkStart w:id="1555" w:name="_Toc160454914"/>
      <w:r w:rsidRPr="00A07AAE">
        <w:rPr>
          <w:rFonts w:asciiTheme="minorHAnsi" w:hAnsiTheme="minorHAnsi" w:cstheme="minorHAnsi"/>
        </w:rPr>
        <w:t>chyba, że Wykonawca udowodni, że takie roszczenia wynikają z przyczyn, za które Wykonawca nie ponosi odpowiedzialności.</w:t>
      </w:r>
      <w:bookmarkEnd w:id="1553"/>
      <w:bookmarkEnd w:id="1554"/>
      <w:bookmarkEnd w:id="1555"/>
    </w:p>
    <w:p w14:paraId="1F974FC6" w14:textId="32DDFA27" w:rsidR="00737CEE" w:rsidRPr="00A07AAE" w:rsidRDefault="00737CEE" w:rsidP="00405D9C">
      <w:pPr>
        <w:pStyle w:val="Nagwek2"/>
        <w:keepNext w:val="0"/>
        <w:spacing w:line="240" w:lineRule="exact"/>
        <w:rPr>
          <w:rFonts w:asciiTheme="minorHAnsi" w:hAnsiTheme="minorHAnsi" w:cstheme="minorHAnsi"/>
        </w:rPr>
      </w:pPr>
      <w:bookmarkStart w:id="1556" w:name="_DV_M985"/>
      <w:bookmarkStart w:id="1557" w:name="_Toc40704846"/>
      <w:bookmarkStart w:id="1558" w:name="_Toc116029315"/>
      <w:bookmarkStart w:id="1559" w:name="_Toc160454915"/>
      <w:r w:rsidRPr="00A07AAE">
        <w:rPr>
          <w:rFonts w:asciiTheme="minorHAnsi" w:hAnsiTheme="minorHAnsi" w:cstheme="minorHAnsi"/>
        </w:rPr>
        <w:t>J</w:t>
      </w:r>
      <w:bookmarkEnd w:id="1556"/>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557"/>
      <w:bookmarkEnd w:id="1558"/>
      <w:bookmarkEnd w:id="1559"/>
    </w:p>
    <w:p w14:paraId="0ADC12B5" w14:textId="77777777" w:rsidR="00737CEE" w:rsidRPr="00A07AAE" w:rsidRDefault="00737CEE" w:rsidP="003022DB">
      <w:pPr>
        <w:pStyle w:val="Nagwek2"/>
        <w:keepNext w:val="0"/>
        <w:spacing w:line="240" w:lineRule="exact"/>
        <w:rPr>
          <w:rFonts w:asciiTheme="minorHAnsi" w:hAnsiTheme="minorHAnsi" w:cstheme="minorHAnsi"/>
        </w:rPr>
      </w:pPr>
      <w:bookmarkStart w:id="1560" w:name="_Toc40704847"/>
      <w:bookmarkStart w:id="1561" w:name="_Toc116029316"/>
      <w:bookmarkStart w:id="1562" w:name="_Toc1604549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560"/>
      <w:bookmarkEnd w:id="1561"/>
      <w:bookmarkEnd w:id="1562"/>
    </w:p>
    <w:p w14:paraId="37C670F0" w14:textId="6ED08835" w:rsidR="00737CEE" w:rsidRPr="00A07AAE" w:rsidRDefault="003022DB" w:rsidP="0081464E">
      <w:pPr>
        <w:pStyle w:val="Nagwek2"/>
        <w:keepNext w:val="0"/>
        <w:spacing w:line="240" w:lineRule="exact"/>
        <w:rPr>
          <w:rFonts w:asciiTheme="minorHAnsi" w:hAnsiTheme="minorHAnsi" w:cstheme="minorHAnsi"/>
        </w:rPr>
      </w:pPr>
      <w:bookmarkStart w:id="1563" w:name="_Toc40704848"/>
      <w:bookmarkStart w:id="1564" w:name="_Toc116029317"/>
      <w:bookmarkStart w:id="1565" w:name="_Toc160454917"/>
      <w:r w:rsidRPr="003B4E08">
        <w:rPr>
          <w:rFonts w:asciiTheme="minorHAnsi" w:hAnsiTheme="minorHAnsi" w:cstheme="minorHAnsi"/>
          <w:highlight w:val="cyan"/>
        </w:rPr>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 oraz za wniesienie zabezpieczenia</w:t>
      </w:r>
      <w:r w:rsidR="00737CEE" w:rsidRPr="00A07AAE">
        <w:rPr>
          <w:rFonts w:asciiTheme="minorHAnsi" w:hAnsiTheme="minorHAnsi" w:cstheme="minorHAnsi"/>
        </w:rPr>
        <w:t>.</w:t>
      </w:r>
      <w:bookmarkEnd w:id="1563"/>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564"/>
      <w:bookmarkEnd w:id="1565"/>
    </w:p>
    <w:p w14:paraId="52E77018" w14:textId="7EA84A78" w:rsidR="00737CEE" w:rsidRPr="00A07AAE" w:rsidRDefault="00737CEE" w:rsidP="0081464E">
      <w:pPr>
        <w:pStyle w:val="Nagwek2"/>
        <w:keepNext w:val="0"/>
        <w:spacing w:line="240" w:lineRule="exact"/>
        <w:rPr>
          <w:rFonts w:asciiTheme="minorHAnsi" w:hAnsiTheme="minorHAnsi" w:cstheme="minorHAnsi"/>
        </w:rPr>
      </w:pPr>
      <w:bookmarkStart w:id="1566" w:name="_Toc40704849"/>
      <w:bookmarkStart w:id="1567" w:name="_Toc116029318"/>
      <w:bookmarkStart w:id="1568" w:name="_Toc1604549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566"/>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67"/>
      <w:bookmarkEnd w:id="1568"/>
    </w:p>
    <w:p w14:paraId="64EA8B14" w14:textId="01F6C7DA" w:rsidR="00737CEE" w:rsidRPr="00C47BD9" w:rsidRDefault="003022DB" w:rsidP="0090270B">
      <w:pPr>
        <w:pStyle w:val="Nagwek2"/>
        <w:keepNext w:val="0"/>
        <w:spacing w:line="240" w:lineRule="exact"/>
        <w:rPr>
          <w:rFonts w:asciiTheme="minorHAnsi" w:hAnsiTheme="minorHAnsi" w:cstheme="minorHAnsi"/>
        </w:rPr>
      </w:pPr>
      <w:bookmarkStart w:id="1569" w:name="_Toc40704850"/>
      <w:bookmarkStart w:id="1570" w:name="_Toc116029319"/>
      <w:bookmarkStart w:id="1571" w:name="_Toc1604549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569"/>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70"/>
      <w:bookmarkEnd w:id="1571"/>
    </w:p>
    <w:p w14:paraId="66A05505" w14:textId="614ABEE7" w:rsidR="00737CEE" w:rsidRPr="00C47BD9" w:rsidRDefault="00737CEE" w:rsidP="00C47BD9">
      <w:pPr>
        <w:pStyle w:val="Nagwek1"/>
        <w:keepNext w:val="0"/>
        <w:spacing w:before="120" w:after="120" w:line="240" w:lineRule="exact"/>
        <w:rPr>
          <w:rFonts w:cstheme="minorHAnsi"/>
          <w:b w:val="0"/>
          <w:color w:val="092D74"/>
          <w:szCs w:val="20"/>
        </w:rPr>
      </w:pPr>
      <w:bookmarkStart w:id="1572" w:name="_Ref419973236"/>
      <w:bookmarkStart w:id="1573" w:name="_Toc437005857"/>
      <w:bookmarkStart w:id="1574" w:name="_Toc494375645"/>
      <w:bookmarkStart w:id="1575" w:name="_Toc15890586"/>
      <w:bookmarkStart w:id="1576" w:name="_Toc160454920"/>
      <w:r w:rsidRPr="005F03EB">
        <w:rPr>
          <w:rFonts w:cstheme="minorHAnsi"/>
          <w:b w:val="0"/>
          <w:color w:val="092D74"/>
          <w:szCs w:val="20"/>
        </w:rPr>
        <w:t>OGRANICZENIE ODPOWIEDZIALNOŚCI</w:t>
      </w:r>
      <w:bookmarkStart w:id="1577" w:name="_Ref282425647"/>
      <w:bookmarkEnd w:id="1572"/>
      <w:bookmarkEnd w:id="1573"/>
      <w:bookmarkEnd w:id="1574"/>
      <w:bookmarkEnd w:id="1575"/>
      <w:bookmarkEnd w:id="1576"/>
    </w:p>
    <w:p w14:paraId="2FEA7BA1" w14:textId="5F9EF841" w:rsidR="00737CEE" w:rsidRPr="00A07AAE" w:rsidRDefault="00737CEE" w:rsidP="00405D9C">
      <w:pPr>
        <w:pStyle w:val="Nagwek2"/>
        <w:keepNext w:val="0"/>
        <w:spacing w:line="240" w:lineRule="exact"/>
        <w:rPr>
          <w:rFonts w:asciiTheme="minorHAnsi" w:hAnsiTheme="minorHAnsi" w:cstheme="minorHAnsi"/>
        </w:rPr>
      </w:pPr>
      <w:bookmarkStart w:id="1578" w:name="_Toc40704853"/>
      <w:bookmarkStart w:id="1579" w:name="_Toc116029321"/>
      <w:bookmarkStart w:id="1580" w:name="_Toc1604549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z jakichkolwiek roszczeń Zamawiająceg</w:t>
      </w:r>
      <w:r w:rsidRPr="00C47BD9">
        <w:rPr>
          <w:rFonts w:asciiTheme="minorHAnsi" w:hAnsiTheme="minorHAnsi" w:cstheme="minorHAnsi"/>
        </w:rPr>
        <w:t>o z tytułu Umowy jest ograniczona do wartości 100% całkowitego Wynagrodzenia Umownego netto,</w:t>
      </w:r>
      <w:r w:rsidR="003B6F61" w:rsidRPr="00C47BD9">
        <w:rPr>
          <w:rFonts w:asciiTheme="minorHAnsi" w:hAnsiTheme="minorHAnsi" w:cstheme="minorHAnsi"/>
          <w:i/>
        </w:rPr>
        <w:t xml:space="preserve"> </w:t>
      </w:r>
      <w:r w:rsidRPr="00C47BD9">
        <w:rPr>
          <w:rFonts w:asciiTheme="minorHAnsi" w:hAnsiTheme="minorHAnsi" w:cstheme="minorHAnsi"/>
        </w:rPr>
        <w:t>nie mniej jednak niż do wartości sumy ubezpieczeniowej, o której mowa w Załączniku nr 8. Niezależnie od podstawy prawnej dochodzenia roszczenia odpowiedzialność odszkodowawcza</w:t>
      </w:r>
      <w:r w:rsidRPr="00A07AAE">
        <w:rPr>
          <w:rFonts w:asciiTheme="minorHAnsi" w:hAnsiTheme="minorHAnsi" w:cstheme="minorHAnsi"/>
        </w:rPr>
        <w:t xml:space="preserve">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578"/>
      <w:bookmarkEnd w:id="1579"/>
      <w:bookmarkEnd w:id="1580"/>
    </w:p>
    <w:p w14:paraId="5195AF05" w14:textId="77777777" w:rsidR="00737CEE" w:rsidRPr="00A07AAE" w:rsidRDefault="00737CEE" w:rsidP="003022DB">
      <w:pPr>
        <w:pStyle w:val="Nagwek2"/>
        <w:keepNext w:val="0"/>
        <w:spacing w:line="240" w:lineRule="exact"/>
        <w:rPr>
          <w:rFonts w:asciiTheme="minorHAnsi" w:hAnsiTheme="minorHAnsi" w:cstheme="minorHAnsi"/>
        </w:rPr>
      </w:pPr>
      <w:bookmarkStart w:id="1581" w:name="_Ref435541669"/>
      <w:bookmarkStart w:id="1582" w:name="_Toc40704854"/>
      <w:bookmarkStart w:id="1583" w:name="_Toc116029322"/>
      <w:bookmarkStart w:id="1584" w:name="_Toc160454922"/>
      <w:r w:rsidRPr="00A07AAE">
        <w:rPr>
          <w:rFonts w:asciiTheme="minorHAnsi" w:hAnsiTheme="minorHAnsi" w:cstheme="minorHAnsi"/>
        </w:rPr>
        <w:t>Ograniczenie odpowiedzialności nie ma zastosowania w przypadku:</w:t>
      </w:r>
      <w:bookmarkEnd w:id="1581"/>
      <w:bookmarkEnd w:id="1582"/>
      <w:bookmarkEnd w:id="1583"/>
      <w:bookmarkEnd w:id="1584"/>
    </w:p>
    <w:p w14:paraId="7668435B"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85" w:name="_Toc40704855"/>
      <w:bookmarkStart w:id="1586" w:name="_Toc116029323"/>
      <w:bookmarkStart w:id="1587" w:name="_Toc160454923"/>
      <w:r w:rsidRPr="00A07AAE">
        <w:rPr>
          <w:rFonts w:asciiTheme="minorHAnsi" w:hAnsiTheme="minorHAnsi" w:cstheme="minorHAnsi"/>
        </w:rPr>
        <w:t>odpowiedzialności Wykonawcy z tytułu szkód wyrządzonych umyślnie lub w wyniku rażącego niedbalstwa;</w:t>
      </w:r>
      <w:bookmarkEnd w:id="1585"/>
      <w:bookmarkEnd w:id="1586"/>
      <w:bookmarkEnd w:id="1587"/>
    </w:p>
    <w:p w14:paraId="18ECF385"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88" w:name="_Toc40704856"/>
      <w:bookmarkStart w:id="1589" w:name="_Toc116029324"/>
      <w:bookmarkStart w:id="1590" w:name="_Toc160454924"/>
      <w:r w:rsidRPr="00A07AAE">
        <w:rPr>
          <w:rFonts w:asciiTheme="minorHAnsi" w:hAnsiTheme="minorHAnsi" w:cstheme="minorHAnsi"/>
        </w:rPr>
        <w:t>odpowiedzialności Wykonawcy z tytułu szkód na osobie;</w:t>
      </w:r>
      <w:bookmarkEnd w:id="1588"/>
      <w:bookmarkEnd w:id="1589"/>
      <w:bookmarkEnd w:id="1590"/>
    </w:p>
    <w:p w14:paraId="5546F9B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91" w:name="_Toc40704857"/>
      <w:bookmarkStart w:id="1592" w:name="_Toc116029325"/>
      <w:bookmarkStart w:id="1593" w:name="_Toc160454925"/>
      <w:r w:rsidRPr="00A07AAE">
        <w:rPr>
          <w:rFonts w:asciiTheme="minorHAnsi" w:hAnsiTheme="minorHAnsi" w:cstheme="minorHAnsi"/>
        </w:rPr>
        <w:t>odpowiedzialności Wykonawcy z tytułu szkód w środowisku naturalnym;</w:t>
      </w:r>
      <w:bookmarkEnd w:id="1591"/>
      <w:bookmarkEnd w:id="1592"/>
      <w:bookmarkEnd w:id="1593"/>
    </w:p>
    <w:p w14:paraId="24FDAE8D" w14:textId="32A47ED2" w:rsidR="00737CEE" w:rsidRPr="00C47BD9" w:rsidRDefault="00737CEE" w:rsidP="00C47BD9">
      <w:pPr>
        <w:pStyle w:val="Nagwek2"/>
        <w:keepNext w:val="0"/>
        <w:numPr>
          <w:ilvl w:val="2"/>
          <w:numId w:val="8"/>
        </w:numPr>
        <w:spacing w:line="240" w:lineRule="exact"/>
        <w:rPr>
          <w:rFonts w:asciiTheme="minorHAnsi" w:hAnsiTheme="minorHAnsi" w:cstheme="minorHAnsi"/>
        </w:rPr>
      </w:pPr>
      <w:bookmarkStart w:id="1594" w:name="_Toc40704858"/>
      <w:bookmarkStart w:id="1595" w:name="_Toc116029326"/>
      <w:bookmarkStart w:id="1596" w:name="_Toc1604549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594"/>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95"/>
      <w:bookmarkEnd w:id="1596"/>
    </w:p>
    <w:p w14:paraId="331E2D64"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597" w:name="_Toc437005858"/>
      <w:bookmarkStart w:id="1598" w:name="_Ref483382766"/>
      <w:bookmarkStart w:id="1599" w:name="_Toc494375574"/>
      <w:bookmarkStart w:id="1600" w:name="_Toc494375646"/>
      <w:bookmarkStart w:id="1601" w:name="_Toc15890587"/>
      <w:bookmarkStart w:id="1602" w:name="_Toc160454927"/>
      <w:r w:rsidRPr="005F03EB">
        <w:rPr>
          <w:rFonts w:cstheme="minorHAnsi"/>
          <w:b w:val="0"/>
          <w:color w:val="092D74"/>
          <w:szCs w:val="20"/>
        </w:rPr>
        <w:t>KORZYSTANIE Z PODWYKONAWCÓW</w:t>
      </w:r>
      <w:bookmarkEnd w:id="1597"/>
      <w:bookmarkEnd w:id="1598"/>
      <w:bookmarkEnd w:id="1599"/>
      <w:bookmarkEnd w:id="1600"/>
      <w:bookmarkEnd w:id="1601"/>
      <w:bookmarkEnd w:id="1602"/>
    </w:p>
    <w:p w14:paraId="69A4528D" w14:textId="08CEDDD5" w:rsidR="00737CEE" w:rsidRPr="00C47BD9" w:rsidRDefault="00737CEE" w:rsidP="00C47BD9">
      <w:pPr>
        <w:pStyle w:val="Nagwek2"/>
        <w:rPr>
          <w:rFonts w:ascii="Calibri" w:hAnsi="Calibri" w:cs="Calibri"/>
        </w:rPr>
      </w:pPr>
      <w:bookmarkStart w:id="1603" w:name="_Toc40704864"/>
      <w:bookmarkStart w:id="1604" w:name="_Toc116029332"/>
      <w:bookmarkStart w:id="1605" w:name="_Toc160454932"/>
      <w:bookmarkStart w:id="1606" w:name="_Ref419975898"/>
      <w:r w:rsidRPr="00C47BD9">
        <w:rPr>
          <w:rFonts w:ascii="Calibri" w:hAnsi="Calibri" w:cs="Calibri"/>
        </w:rPr>
        <w:lastRenderedPageBreak/>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1603"/>
      <w:r w:rsidR="00472D44" w:rsidRPr="00C47BD9">
        <w:rPr>
          <w:rFonts w:ascii="Calibri" w:hAnsi="Calibri" w:cs="Calibri"/>
        </w:rPr>
        <w:t xml:space="preserve"> Zaangażowanie w realizację Przedmiotu Umowy Podwykonawców i Dalszych Podwykonawców nie zwalnia Wykonawcy z odpowiedzialności za należyte wykonanie Przedmiotu Umowy.</w:t>
      </w:r>
      <w:bookmarkEnd w:id="1604"/>
      <w:bookmarkEnd w:id="1605"/>
    </w:p>
    <w:p w14:paraId="731ADE44" w14:textId="77777777" w:rsidR="00737CEE" w:rsidRPr="00A07AAE" w:rsidRDefault="00737CEE" w:rsidP="00405D9C">
      <w:pPr>
        <w:pStyle w:val="Nagwek2"/>
        <w:keepNext w:val="0"/>
        <w:spacing w:line="240" w:lineRule="exact"/>
        <w:rPr>
          <w:rFonts w:asciiTheme="minorHAnsi" w:hAnsiTheme="minorHAnsi" w:cstheme="minorHAnsi"/>
        </w:rPr>
      </w:pPr>
      <w:bookmarkStart w:id="1607" w:name="_Toc40704865"/>
      <w:bookmarkStart w:id="1608" w:name="_Toc116029333"/>
      <w:bookmarkStart w:id="1609" w:name="_Toc160454933"/>
      <w:bookmarkStart w:id="1610"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607"/>
      <w:bookmarkEnd w:id="1608"/>
      <w:bookmarkEnd w:id="1609"/>
      <w:r w:rsidRPr="00A07AAE">
        <w:rPr>
          <w:rFonts w:asciiTheme="minorHAnsi" w:hAnsiTheme="minorHAnsi" w:cstheme="minorHAnsi"/>
        </w:rPr>
        <w:t xml:space="preserve"> </w:t>
      </w:r>
      <w:bookmarkEnd w:id="1610"/>
    </w:p>
    <w:p w14:paraId="68CDC3CC" w14:textId="1544919F" w:rsidR="00737CEE" w:rsidRPr="00A07AAE" w:rsidRDefault="00737CEE" w:rsidP="003022DB">
      <w:pPr>
        <w:pStyle w:val="Nagwek2"/>
        <w:keepNext w:val="0"/>
        <w:spacing w:line="240" w:lineRule="exact"/>
        <w:rPr>
          <w:rFonts w:asciiTheme="minorHAnsi" w:hAnsiTheme="minorHAnsi" w:cstheme="minorHAnsi"/>
        </w:rPr>
      </w:pPr>
      <w:bookmarkStart w:id="1611" w:name="_Toc40704866"/>
      <w:bookmarkStart w:id="1612" w:name="_Toc116029334"/>
      <w:bookmarkStart w:id="1613" w:name="_Toc1604549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Dniem Wejścia w Życie. W </w:t>
      </w:r>
      <w:r w:rsidRPr="00A07AAE">
        <w:rPr>
          <w:rFonts w:asciiTheme="minorHAnsi" w:hAnsiTheme="minorHAnsi" w:cstheme="minorHAnsi"/>
        </w:rPr>
        <w:t>szczególności w przypadku zastąpienia dotychczasowego 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PZP</w:t>
      </w:r>
      <w:r w:rsidR="00C17593" w:rsidRPr="00A07AAE">
        <w:rPr>
          <w:rFonts w:asciiTheme="minorHAnsi" w:hAnsiTheme="minorHAnsi" w:cstheme="minorHAnsi"/>
        </w:rPr>
        <w:t>, że Wykonawca sam spełnia te warunki</w:t>
      </w:r>
      <w:r w:rsidRPr="00A07AAE">
        <w:rPr>
          <w:rFonts w:asciiTheme="minorHAnsi" w:hAnsiTheme="minorHAnsi" w:cstheme="minorHAnsi"/>
        </w:rPr>
        <w:t>.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611"/>
      <w:bookmarkEnd w:id="1612"/>
      <w:bookmarkEnd w:id="1613"/>
    </w:p>
    <w:p w14:paraId="38DD54EF" w14:textId="77777777" w:rsidR="00737CEE" w:rsidRPr="00A07AAE" w:rsidRDefault="00737CEE" w:rsidP="0081464E">
      <w:pPr>
        <w:pStyle w:val="Nagwek2"/>
        <w:keepNext w:val="0"/>
        <w:spacing w:line="240" w:lineRule="exact"/>
        <w:rPr>
          <w:rFonts w:asciiTheme="minorHAnsi" w:hAnsiTheme="minorHAnsi" w:cstheme="minorHAnsi"/>
        </w:rPr>
      </w:pPr>
      <w:bookmarkStart w:id="1614" w:name="_Toc40704867"/>
      <w:bookmarkStart w:id="1615" w:name="_Toc116029335"/>
      <w:bookmarkStart w:id="1616" w:name="_Toc160454935"/>
      <w:r w:rsidRPr="00A07AAE">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1614"/>
      <w:bookmarkEnd w:id="1615"/>
      <w:bookmarkEnd w:id="1616"/>
    </w:p>
    <w:p w14:paraId="1E1016EA" w14:textId="3EC54861" w:rsidR="00737CEE" w:rsidRPr="00A07AAE" w:rsidRDefault="00737CEE" w:rsidP="0081464E">
      <w:pPr>
        <w:pStyle w:val="Nagwek2"/>
        <w:keepNext w:val="0"/>
        <w:spacing w:line="240" w:lineRule="exact"/>
        <w:rPr>
          <w:rFonts w:asciiTheme="minorHAnsi" w:hAnsiTheme="minorHAnsi" w:cstheme="minorHAnsi"/>
        </w:rPr>
      </w:pPr>
      <w:bookmarkStart w:id="1617" w:name="_Toc40704868"/>
      <w:bookmarkStart w:id="1618" w:name="_Toc116029336"/>
      <w:bookmarkStart w:id="1619" w:name="_Toc160454936"/>
      <w:r w:rsidRPr="00A07AAE">
        <w:rPr>
          <w:rFonts w:asciiTheme="minorHAnsi" w:hAnsiTheme="minorHAnsi" w:cstheme="minorHAnsi"/>
        </w:rPr>
        <w:t xml:space="preserve">Wykonawca zobowiązany jest do wprowadzenia do swoich umów z Podwykonawcami Obiektowymi zapisów dotyczących udostępnienia im pomieszczeń, o których mowa w </w:t>
      </w:r>
      <w:r w:rsidR="00964DF2">
        <w:rPr>
          <w:rFonts w:asciiTheme="minorHAnsi" w:hAnsiTheme="minorHAnsi" w:cstheme="minorHAnsi"/>
        </w:rPr>
        <w:t>pkt</w:t>
      </w:r>
      <w:r w:rsidRPr="00A07AAE">
        <w:rPr>
          <w:rFonts w:asciiTheme="minorHAnsi" w:hAnsiTheme="minorHAnsi" w:cstheme="minorHAnsi"/>
        </w:rPr>
        <w:t xml:space="preserve"> 5.3.9.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 zapisy.</w:t>
      </w:r>
      <w:bookmarkEnd w:id="1617"/>
      <w:bookmarkEnd w:id="1618"/>
      <w:bookmarkEnd w:id="1619"/>
    </w:p>
    <w:p w14:paraId="6A4BCA6C" w14:textId="77777777" w:rsidR="00737CEE" w:rsidRPr="00A07AAE" w:rsidRDefault="00737CEE" w:rsidP="0081464E">
      <w:pPr>
        <w:pStyle w:val="Nagwek2"/>
        <w:keepNext w:val="0"/>
        <w:spacing w:line="240" w:lineRule="exact"/>
        <w:rPr>
          <w:rFonts w:asciiTheme="minorHAnsi" w:hAnsiTheme="minorHAnsi" w:cstheme="minorHAnsi"/>
        </w:rPr>
      </w:pPr>
      <w:bookmarkStart w:id="1620" w:name="_Toc40704869"/>
      <w:bookmarkStart w:id="1621" w:name="_Toc116029337"/>
      <w:bookmarkStart w:id="1622" w:name="_Toc1604549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620"/>
      <w:bookmarkEnd w:id="1621"/>
      <w:bookmarkEnd w:id="1622"/>
    </w:p>
    <w:p w14:paraId="78A19302" w14:textId="6F15D906" w:rsidR="00737CEE" w:rsidRPr="00A07AAE" w:rsidRDefault="00737CEE" w:rsidP="0081464E">
      <w:pPr>
        <w:pStyle w:val="Nagwek2"/>
        <w:keepNext w:val="0"/>
        <w:spacing w:line="240" w:lineRule="exact"/>
        <w:rPr>
          <w:rFonts w:asciiTheme="minorHAnsi" w:hAnsiTheme="minorHAnsi" w:cstheme="minorHAnsi"/>
        </w:rPr>
      </w:pPr>
      <w:bookmarkStart w:id="1623" w:name="_Toc40704870"/>
      <w:bookmarkStart w:id="1624" w:name="_Toc116029338"/>
      <w:bookmarkStart w:id="1625" w:name="_Toc1604549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End w:id="1623"/>
      <w:bookmarkEnd w:id="1624"/>
      <w:bookmarkEnd w:id="1625"/>
    </w:p>
    <w:p w14:paraId="0EBF32F5" w14:textId="0F470CE9" w:rsidR="00737CEE" w:rsidRPr="000752F0" w:rsidRDefault="00737CEE" w:rsidP="0090270B">
      <w:pPr>
        <w:pStyle w:val="Nagwek2"/>
        <w:keepNext w:val="0"/>
        <w:spacing w:line="240" w:lineRule="exact"/>
        <w:rPr>
          <w:rFonts w:asciiTheme="minorHAnsi" w:hAnsiTheme="minorHAnsi" w:cstheme="minorHAnsi"/>
          <w:i/>
        </w:rPr>
      </w:pPr>
      <w:bookmarkStart w:id="1626" w:name="_Toc40704875"/>
      <w:bookmarkStart w:id="1627" w:name="_Toc116029343"/>
      <w:bookmarkStart w:id="1628" w:name="_Toc160454943"/>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626"/>
      <w:bookmarkEnd w:id="1627"/>
      <w:bookmarkEnd w:id="1628"/>
      <w:r w:rsidR="000752F0">
        <w:rPr>
          <w:rFonts w:asciiTheme="minorHAnsi" w:hAnsiTheme="minorHAnsi" w:cstheme="minorHAnsi"/>
        </w:rPr>
        <w:t>.</w:t>
      </w:r>
    </w:p>
    <w:p w14:paraId="5812A0B1"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629" w:name="_Toc321415644"/>
      <w:bookmarkStart w:id="1630" w:name="_Ref421010725"/>
      <w:bookmarkStart w:id="1631" w:name="_Toc437005859"/>
      <w:bookmarkStart w:id="1632" w:name="_Toc494375647"/>
      <w:bookmarkStart w:id="1633" w:name="_Ref497836896"/>
      <w:bookmarkStart w:id="1634" w:name="_Toc15890588"/>
      <w:bookmarkStart w:id="1635" w:name="_Toc160454977"/>
      <w:bookmarkEnd w:id="1606"/>
      <w:r w:rsidRPr="005F03EB">
        <w:rPr>
          <w:rFonts w:cstheme="minorHAnsi"/>
          <w:b w:val="0"/>
          <w:color w:val="092D74"/>
          <w:szCs w:val="20"/>
        </w:rPr>
        <w:lastRenderedPageBreak/>
        <w:t>ZMIANY UMOWY</w:t>
      </w:r>
      <w:bookmarkEnd w:id="1629"/>
      <w:bookmarkEnd w:id="1630"/>
      <w:bookmarkEnd w:id="1631"/>
      <w:bookmarkEnd w:id="1632"/>
      <w:bookmarkEnd w:id="1633"/>
      <w:bookmarkEnd w:id="1634"/>
      <w:bookmarkEnd w:id="1635"/>
    </w:p>
    <w:p w14:paraId="5DAB8F46" w14:textId="33AAB801" w:rsidR="00244BE5" w:rsidRPr="00A07AAE" w:rsidRDefault="00737CEE" w:rsidP="003022DB">
      <w:pPr>
        <w:pStyle w:val="Nagwek2"/>
        <w:keepNext w:val="0"/>
        <w:spacing w:line="240" w:lineRule="exact"/>
        <w:rPr>
          <w:rFonts w:asciiTheme="minorHAnsi" w:hAnsiTheme="minorHAnsi" w:cstheme="minorHAnsi"/>
        </w:rPr>
      </w:pPr>
      <w:bookmarkStart w:id="1636" w:name="_Toc40704907"/>
      <w:bookmarkStart w:id="1637" w:name="_Toc116029378"/>
      <w:bookmarkStart w:id="1638" w:name="_Toc160454978"/>
      <w:bookmarkStart w:id="1639" w:name="_Ref430093354"/>
      <w:bookmarkStart w:id="1640" w:name="_Ref483383878"/>
      <w:bookmarkStart w:id="1641"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 xml:space="preserve">zmian w stosunku do treści Oferty Wykonawcy. Dokonanie 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 przypadkach i na warunkach określonych art. </w:t>
      </w:r>
      <w:r w:rsidR="00F024A8" w:rsidRPr="00A07AAE">
        <w:rPr>
          <w:rFonts w:asciiTheme="minorHAnsi" w:hAnsiTheme="minorHAnsi" w:cstheme="minorHAnsi"/>
        </w:rPr>
        <w:t> </w:t>
      </w:r>
      <w:r w:rsidR="00A9558B" w:rsidRPr="00A07AAE">
        <w:rPr>
          <w:rFonts w:asciiTheme="minorHAnsi" w:hAnsiTheme="minorHAnsi" w:cstheme="minorHAnsi"/>
        </w:rPr>
        <w:t>455</w:t>
      </w:r>
      <w:r w:rsidR="00F024A8" w:rsidRPr="00A07AAE">
        <w:rPr>
          <w:rFonts w:asciiTheme="minorHAnsi" w:hAnsiTheme="minorHAnsi" w:cstheme="minorHAnsi"/>
        </w:rPr>
        <w:t xml:space="preserve"> </w:t>
      </w:r>
      <w:r w:rsidR="00A9558B" w:rsidRPr="00A07AAE">
        <w:rPr>
          <w:rFonts w:asciiTheme="minorHAnsi" w:hAnsiTheme="minorHAnsi" w:cstheme="minorHAnsi"/>
        </w:rPr>
        <w:t xml:space="preserve"> </w:t>
      </w:r>
      <w:r w:rsidRPr="00A07AAE">
        <w:rPr>
          <w:rFonts w:asciiTheme="minorHAnsi" w:hAnsiTheme="minorHAnsi" w:cstheme="minorHAnsi"/>
        </w:rPr>
        <w:t>Ustawy PZP</w:t>
      </w:r>
      <w:bookmarkEnd w:id="1636"/>
      <w:bookmarkEnd w:id="1637"/>
      <w:bookmarkEnd w:id="1638"/>
      <w:r w:rsidRPr="00A07AAE">
        <w:rPr>
          <w:rFonts w:asciiTheme="minorHAnsi" w:hAnsiTheme="minorHAnsi" w:cstheme="minorHAnsi"/>
        </w:rPr>
        <w:t xml:space="preserve"> </w:t>
      </w:r>
      <w:bookmarkEnd w:id="1639"/>
      <w:bookmarkEnd w:id="1640"/>
    </w:p>
    <w:p w14:paraId="19A45CA1" w14:textId="77777777" w:rsidR="00244BE5" w:rsidRPr="00A07AAE" w:rsidRDefault="00737CEE" w:rsidP="003022DB">
      <w:pPr>
        <w:pStyle w:val="Nagwek2"/>
        <w:keepNext w:val="0"/>
        <w:spacing w:line="240" w:lineRule="exact"/>
        <w:rPr>
          <w:rFonts w:asciiTheme="minorHAnsi" w:hAnsiTheme="minorHAnsi" w:cstheme="minorHAnsi"/>
        </w:rPr>
      </w:pPr>
      <w:bookmarkStart w:id="1642" w:name="_Toc40704908"/>
      <w:bookmarkStart w:id="1643" w:name="_Toc116029379"/>
      <w:bookmarkStart w:id="1644" w:name="_Toc1604549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642"/>
      <w:bookmarkEnd w:id="1643"/>
      <w:bookmarkEnd w:id="1644"/>
    </w:p>
    <w:p w14:paraId="51824B0D" w14:textId="3EE11DE0"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45" w:name="_Toc40704909"/>
      <w:bookmarkStart w:id="1646" w:name="_Toc116029380"/>
      <w:bookmarkStart w:id="1647" w:name="_Toc160454980"/>
      <w:r w:rsidRPr="00A07AAE">
        <w:rPr>
          <w:rFonts w:asciiTheme="minorHAnsi" w:hAnsiTheme="minorHAnsi" w:cstheme="minorHAnsi"/>
        </w:rPr>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645"/>
      <w:bookmarkEnd w:id="1646"/>
      <w:bookmarkEnd w:id="1647"/>
    </w:p>
    <w:p w14:paraId="0E86254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48" w:name="_Toc40704910"/>
      <w:bookmarkStart w:id="1649" w:name="_Toc116029381"/>
      <w:bookmarkStart w:id="1650" w:name="_Toc160454981"/>
      <w:r w:rsidRPr="00A07AAE">
        <w:rPr>
          <w:rFonts w:asciiTheme="minorHAnsi" w:hAnsiTheme="minorHAnsi" w:cstheme="minorHAnsi"/>
        </w:rPr>
        <w:t>konieczności wykonania Prac zamiennych;</w:t>
      </w:r>
      <w:bookmarkEnd w:id="1648"/>
      <w:bookmarkEnd w:id="1649"/>
      <w:bookmarkEnd w:id="1650"/>
    </w:p>
    <w:p w14:paraId="4B5058A0" w14:textId="74BC122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51" w:name="_Toc40704911"/>
      <w:bookmarkStart w:id="1652" w:name="_Toc116029382"/>
      <w:bookmarkStart w:id="1653" w:name="_Toc1604549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651"/>
      <w:bookmarkEnd w:id="1652"/>
      <w:bookmarkEnd w:id="1653"/>
    </w:p>
    <w:p w14:paraId="6464D16F"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54" w:name="_Toc40704912"/>
      <w:bookmarkStart w:id="1655" w:name="_Toc116029383"/>
      <w:bookmarkStart w:id="1656" w:name="_Toc1604549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654"/>
      <w:bookmarkEnd w:id="1655"/>
      <w:bookmarkEnd w:id="1656"/>
    </w:p>
    <w:p w14:paraId="0AC36AF7"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57" w:name="_Toc40704913"/>
      <w:bookmarkStart w:id="1658" w:name="_Toc116029384"/>
      <w:bookmarkStart w:id="1659" w:name="_Toc160454984"/>
      <w:r w:rsidRPr="00A07AAE">
        <w:rPr>
          <w:rFonts w:asciiTheme="minorHAnsi" w:hAnsiTheme="minorHAnsi" w:cstheme="minorHAnsi"/>
        </w:rPr>
        <w:t>zmiany Podwykonawcy, o którym mowa w §19 ust. 19.2.;</w:t>
      </w:r>
      <w:bookmarkEnd w:id="1657"/>
      <w:bookmarkEnd w:id="1658"/>
      <w:bookmarkEnd w:id="1659"/>
    </w:p>
    <w:p w14:paraId="05EB3ED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60" w:name="_Toc40704914"/>
      <w:bookmarkStart w:id="1661" w:name="_Toc116029385"/>
      <w:bookmarkStart w:id="1662" w:name="_Toc1604549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660"/>
      <w:bookmarkEnd w:id="1661"/>
      <w:bookmarkEnd w:id="1662"/>
    </w:p>
    <w:p w14:paraId="2CD60E3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63" w:name="_Toc40704915"/>
      <w:bookmarkStart w:id="1664" w:name="_Toc116029386"/>
      <w:bookmarkStart w:id="1665" w:name="_Toc1604549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663"/>
      <w:bookmarkEnd w:id="1664"/>
      <w:bookmarkEnd w:id="1665"/>
    </w:p>
    <w:p w14:paraId="2AEC9E4A" w14:textId="35444B2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66" w:name="_Toc40704916"/>
      <w:bookmarkStart w:id="1667" w:name="_Toc116029387"/>
      <w:bookmarkStart w:id="1668" w:name="_Toc1604549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666"/>
      <w:bookmarkEnd w:id="1667"/>
      <w:bookmarkEnd w:id="1668"/>
    </w:p>
    <w:p w14:paraId="528140D8" w14:textId="34BD268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69" w:name="_Toc40704917"/>
      <w:bookmarkStart w:id="1670" w:name="_Toc116029388"/>
      <w:bookmarkStart w:id="1671" w:name="_Toc160454988"/>
      <w:r w:rsidRPr="00A07AAE">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669"/>
      <w:bookmarkEnd w:id="1670"/>
      <w:bookmarkEnd w:id="1671"/>
      <w:r w:rsidRPr="00A07AAE">
        <w:rPr>
          <w:rFonts w:asciiTheme="minorHAnsi" w:hAnsiTheme="minorHAnsi" w:cstheme="minorHAnsi"/>
        </w:rPr>
        <w:t xml:space="preserve"> </w:t>
      </w:r>
    </w:p>
    <w:p w14:paraId="43A16EA4"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72" w:name="_Toc40704918"/>
      <w:bookmarkStart w:id="1673" w:name="_Toc116029389"/>
      <w:bookmarkStart w:id="1674" w:name="_Toc160454989"/>
      <w:r w:rsidRPr="00A07AAE">
        <w:rPr>
          <w:rFonts w:asciiTheme="minorHAnsi" w:hAnsiTheme="minorHAnsi" w:cstheme="minorHAnsi"/>
        </w:rPr>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672"/>
      <w:bookmarkEnd w:id="1673"/>
      <w:bookmarkEnd w:id="1674"/>
    </w:p>
    <w:p w14:paraId="231E710E" w14:textId="0E13EB86"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75" w:name="_Toc40704919"/>
      <w:bookmarkStart w:id="1676" w:name="_Toc116029390"/>
      <w:bookmarkStart w:id="1677" w:name="_Toc160454990"/>
      <w:r w:rsidRPr="00A07AAE">
        <w:rPr>
          <w:rFonts w:asciiTheme="minorHAnsi" w:hAnsiTheme="minorHAnsi" w:cstheme="minorHAnsi"/>
        </w:rPr>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675"/>
      <w:bookmarkEnd w:id="1676"/>
      <w:bookmarkEnd w:id="1677"/>
    </w:p>
    <w:p w14:paraId="61E3FA01" w14:textId="506BB404"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78" w:name="_Toc40704920"/>
      <w:bookmarkStart w:id="1679" w:name="_Toc116029391"/>
      <w:bookmarkStart w:id="1680" w:name="_Toc1604549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 xml:space="preserve">a zaprojektowanych Prac, w tym </w:t>
      </w:r>
      <w:r w:rsidR="0013272B">
        <w:rPr>
          <w:rFonts w:asciiTheme="minorHAnsi" w:hAnsiTheme="minorHAnsi" w:cstheme="minorHAnsi"/>
        </w:rPr>
        <w:lastRenderedPageBreak/>
        <w:t>robót b</w:t>
      </w:r>
      <w:r w:rsidRPr="00A07AAE">
        <w:rPr>
          <w:rFonts w:asciiTheme="minorHAnsi" w:hAnsiTheme="minorHAnsi" w:cstheme="minorHAnsi"/>
        </w:rPr>
        <w:t>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678"/>
      <w:bookmarkEnd w:id="1679"/>
      <w:bookmarkEnd w:id="1680"/>
    </w:p>
    <w:p w14:paraId="01FAE2FE" w14:textId="77777777" w:rsidR="00244BE5" w:rsidRPr="00A07AAE" w:rsidRDefault="00244BE5" w:rsidP="003B4E08">
      <w:pPr>
        <w:pStyle w:val="Nagwek2"/>
        <w:keepNext w:val="0"/>
        <w:numPr>
          <w:ilvl w:val="2"/>
          <w:numId w:val="8"/>
        </w:numPr>
        <w:spacing w:line="240" w:lineRule="exact"/>
        <w:rPr>
          <w:rFonts w:asciiTheme="minorHAnsi" w:hAnsiTheme="minorHAnsi" w:cstheme="minorHAnsi"/>
        </w:rPr>
      </w:pPr>
      <w:bookmarkStart w:id="1681" w:name="_Toc40704921"/>
      <w:bookmarkStart w:id="1682" w:name="_Toc116029392"/>
      <w:bookmarkStart w:id="1683" w:name="_Toc160454992"/>
      <w:r w:rsidRPr="00A07AAE">
        <w:rPr>
          <w:rFonts w:asciiTheme="minorHAnsi" w:hAnsiTheme="minorHAnsi" w:cstheme="minorHAnsi"/>
        </w:rPr>
        <w:t>z</w:t>
      </w:r>
      <w:r w:rsidR="00737CEE" w:rsidRPr="00A07AAE">
        <w:rPr>
          <w:rFonts w:asciiTheme="minorHAnsi" w:hAnsiTheme="minorHAnsi" w:cstheme="minorHAnsi"/>
        </w:rPr>
        <w:t>miany polegającej na dokonaniu przeniesienia (przesunięcia) Prac pomiędzy Kamieniami Milowymi, w 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681"/>
      <w:bookmarkEnd w:id="1682"/>
      <w:bookmarkEnd w:id="1683"/>
    </w:p>
    <w:p w14:paraId="10E2C999"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84" w:name="_Toc40704922"/>
      <w:bookmarkStart w:id="1685" w:name="_Toc116029393"/>
      <w:bookmarkStart w:id="1686" w:name="_Toc160454993"/>
      <w:r w:rsidRPr="00A07AAE">
        <w:rPr>
          <w:rFonts w:asciiTheme="minorHAnsi" w:hAnsiTheme="minorHAnsi" w:cstheme="minorHAnsi"/>
        </w:rPr>
        <w:t>okolicznościami, których nie można było przewidzieć w chwili zawarcia Umowy;</w:t>
      </w:r>
      <w:bookmarkEnd w:id="1684"/>
      <w:bookmarkEnd w:id="1685"/>
      <w:bookmarkEnd w:id="1686"/>
    </w:p>
    <w:p w14:paraId="675CA336"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687" w:name="_Toc40704923"/>
      <w:bookmarkStart w:id="1688" w:name="_Toc116029394"/>
      <w:bookmarkStart w:id="1689" w:name="_Toc160454994"/>
      <w:r w:rsidRPr="00A07AAE">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687"/>
      <w:bookmarkEnd w:id="1688"/>
      <w:bookmarkEnd w:id="1689"/>
    </w:p>
    <w:p w14:paraId="67EE3B09" w14:textId="5D43E99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0" w:name="_Toc40704924"/>
      <w:bookmarkStart w:id="1691" w:name="_Toc116029395"/>
      <w:bookmarkStart w:id="1692" w:name="_Toc1604549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PZP lub w przypadkach, dla których w niniejszej Umowie przewidziano sankcję wykonawstwa zastępczego.</w:t>
      </w:r>
      <w:bookmarkEnd w:id="1690"/>
      <w:bookmarkEnd w:id="1691"/>
      <w:bookmarkEnd w:id="1692"/>
    </w:p>
    <w:p w14:paraId="395BC21B" w14:textId="44C0ED18"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3" w:name="_Toc40704925"/>
      <w:bookmarkStart w:id="1694" w:name="_Toc116029396"/>
      <w:bookmarkStart w:id="1695" w:name="_Toc1604549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693"/>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694"/>
      <w:bookmarkEnd w:id="1695"/>
    </w:p>
    <w:p w14:paraId="103246A0"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6" w:name="_Toc40704926"/>
      <w:bookmarkStart w:id="1697" w:name="_Toc116029397"/>
      <w:bookmarkStart w:id="1698" w:name="_Toc160454997"/>
      <w:r w:rsidRPr="00A07AAE">
        <w:rPr>
          <w:rFonts w:asciiTheme="minorHAnsi" w:hAnsiTheme="minorHAnsi" w:cstheme="minorHAnsi"/>
        </w:rPr>
        <w:t>potrzeby poprawy bezpieczeństwa ludzi i sprzętu;</w:t>
      </w:r>
      <w:bookmarkEnd w:id="1696"/>
      <w:bookmarkEnd w:id="1697"/>
      <w:bookmarkEnd w:id="1698"/>
    </w:p>
    <w:p w14:paraId="73CC202B"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699" w:name="_Toc40704927"/>
      <w:bookmarkStart w:id="1700" w:name="_Toc116029398"/>
      <w:bookmarkStart w:id="1701" w:name="_Toc1604549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699"/>
      <w:bookmarkEnd w:id="1700"/>
      <w:bookmarkEnd w:id="1701"/>
    </w:p>
    <w:p w14:paraId="78FB0CB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02" w:name="_Toc40704928"/>
      <w:bookmarkStart w:id="1703" w:name="_Toc116029399"/>
      <w:bookmarkStart w:id="1704" w:name="_Toc1604549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702"/>
      <w:bookmarkEnd w:id="1703"/>
      <w:bookmarkEnd w:id="1704"/>
    </w:p>
    <w:p w14:paraId="52242631"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05" w:name="_Toc40704929"/>
      <w:bookmarkStart w:id="1706" w:name="_Toc116029400"/>
      <w:bookmarkStart w:id="1707" w:name="_Toc160455000"/>
      <w:r w:rsidRPr="00A07AAE">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1705"/>
      <w:bookmarkEnd w:id="1706"/>
      <w:bookmarkEnd w:id="1707"/>
    </w:p>
    <w:p w14:paraId="4FDA11EC"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708" w:name="_Toc40704930"/>
      <w:bookmarkStart w:id="1709" w:name="_Toc116029401"/>
      <w:bookmarkStart w:id="1710" w:name="_Toc160455001"/>
      <w:r w:rsidRPr="00A07AAE">
        <w:rPr>
          <w:rFonts w:asciiTheme="minorHAnsi" w:hAnsiTheme="minorHAnsi" w:cstheme="minorHAnsi"/>
        </w:rPr>
        <w:t>innych przypadków przewidujących zmianę Umowy, wyraźnie przewidzianych w Umowie.</w:t>
      </w:r>
      <w:bookmarkStart w:id="1711" w:name="_Ref483387412"/>
      <w:bookmarkEnd w:id="1708"/>
      <w:bookmarkEnd w:id="1709"/>
      <w:bookmarkEnd w:id="1710"/>
    </w:p>
    <w:p w14:paraId="7BEE68B1" w14:textId="77777777" w:rsidR="00244BE5" w:rsidRPr="00A07AAE" w:rsidRDefault="00737CEE">
      <w:pPr>
        <w:pStyle w:val="Nagwek2"/>
        <w:keepNext w:val="0"/>
        <w:spacing w:line="240" w:lineRule="exact"/>
        <w:rPr>
          <w:rFonts w:asciiTheme="minorHAnsi" w:hAnsiTheme="minorHAnsi" w:cstheme="minorHAnsi"/>
        </w:rPr>
      </w:pPr>
      <w:bookmarkStart w:id="1712" w:name="_Toc40704931"/>
      <w:bookmarkStart w:id="1713" w:name="_Toc116029402"/>
      <w:bookmarkStart w:id="1714" w:name="_Toc160455002"/>
      <w:r w:rsidRPr="00A07AAE">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711"/>
      <w:bookmarkEnd w:id="1712"/>
      <w:bookmarkEnd w:id="1713"/>
      <w:bookmarkEnd w:id="1714"/>
      <w:r w:rsidRPr="00A07AAE">
        <w:rPr>
          <w:rFonts w:asciiTheme="minorHAnsi" w:hAnsiTheme="minorHAnsi" w:cstheme="minorHAnsi"/>
        </w:rPr>
        <w:t xml:space="preserve"> </w:t>
      </w:r>
      <w:bookmarkStart w:id="1715" w:name="_Ref483387416"/>
    </w:p>
    <w:p w14:paraId="043345F7" w14:textId="77777777" w:rsidR="00244BE5" w:rsidRPr="00A07AAE" w:rsidRDefault="00737CEE">
      <w:pPr>
        <w:pStyle w:val="Nagwek2"/>
        <w:keepNext w:val="0"/>
        <w:spacing w:line="240" w:lineRule="exact"/>
        <w:rPr>
          <w:rFonts w:asciiTheme="minorHAnsi" w:hAnsiTheme="minorHAnsi" w:cstheme="minorHAnsi"/>
        </w:rPr>
      </w:pPr>
      <w:bookmarkStart w:id="1716" w:name="_Toc40704932"/>
      <w:bookmarkStart w:id="1717" w:name="_Toc116029403"/>
      <w:bookmarkStart w:id="1718" w:name="_Toc160455003"/>
      <w:r w:rsidRPr="00A07AAE">
        <w:rPr>
          <w:rFonts w:asciiTheme="minorHAnsi" w:hAnsiTheme="minorHAnsi" w:cstheme="minorHAnsi"/>
        </w:rPr>
        <w:lastRenderedPageBreak/>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1715"/>
      <w:bookmarkEnd w:id="1716"/>
      <w:bookmarkEnd w:id="1717"/>
      <w:bookmarkEnd w:id="1718"/>
      <w:r w:rsidRPr="00A07AAE">
        <w:rPr>
          <w:rFonts w:asciiTheme="minorHAnsi" w:hAnsiTheme="minorHAnsi" w:cstheme="minorHAnsi"/>
        </w:rPr>
        <w:t xml:space="preserve"> </w:t>
      </w:r>
      <w:bookmarkStart w:id="1719" w:name="_Ref421010733"/>
    </w:p>
    <w:p w14:paraId="3E0FCB5B" w14:textId="77777777" w:rsidR="004210D3" w:rsidRPr="00A07AAE" w:rsidRDefault="00737CEE">
      <w:pPr>
        <w:pStyle w:val="Nagwek2"/>
        <w:keepNext w:val="0"/>
        <w:spacing w:line="240" w:lineRule="exact"/>
        <w:rPr>
          <w:rFonts w:asciiTheme="minorHAnsi" w:hAnsiTheme="minorHAnsi" w:cstheme="minorHAnsi"/>
        </w:rPr>
      </w:pPr>
      <w:bookmarkStart w:id="1720" w:name="_Toc40704933"/>
      <w:bookmarkStart w:id="1721" w:name="_Toc116029404"/>
      <w:bookmarkStart w:id="1722" w:name="_Toc160455004"/>
      <w:r w:rsidRPr="00A07AAE">
        <w:rPr>
          <w:rFonts w:asciiTheme="minorHAnsi" w:hAnsiTheme="minorHAnsi" w:cstheme="minorHAnsi"/>
        </w:rPr>
        <w:t>Zmiana Wynagrodzenia Umownego lub zmiany wysokości części Wynagrodzenia Umownego może wystąpić wyłącznie w przypadku:</w:t>
      </w:r>
      <w:bookmarkEnd w:id="1720"/>
      <w:bookmarkEnd w:id="1721"/>
      <w:bookmarkEnd w:id="1722"/>
    </w:p>
    <w:p w14:paraId="7EF9257E"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23" w:name="_Toc40704934"/>
      <w:bookmarkStart w:id="1724" w:name="_Toc116029405"/>
      <w:bookmarkStart w:id="1725" w:name="_Toc1604550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723"/>
      <w:bookmarkEnd w:id="1724"/>
      <w:bookmarkEnd w:id="1725"/>
    </w:p>
    <w:p w14:paraId="37203EE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26" w:name="_Toc40704935"/>
      <w:bookmarkStart w:id="1727" w:name="_Toc116029406"/>
      <w:bookmarkStart w:id="1728" w:name="_Toc160455006"/>
      <w:r w:rsidRPr="00A07AAE">
        <w:rPr>
          <w:rFonts w:asciiTheme="minorHAnsi" w:hAnsiTheme="minorHAnsi" w:cstheme="minorHAnsi"/>
        </w:rPr>
        <w:t>zwiększenia zakresu Prac wynikającego z przesłanek określonych w ust. 20.1. lub ust.20.2. jeżeli konieczność zmiany Umowy nie wynika z przyczyn leżących po stronie Wykonawcy;</w:t>
      </w:r>
      <w:bookmarkEnd w:id="1726"/>
      <w:bookmarkEnd w:id="1727"/>
      <w:bookmarkEnd w:id="1728"/>
    </w:p>
    <w:p w14:paraId="1B43FEAD" w14:textId="77777777" w:rsidR="004210D3" w:rsidRPr="00A07AAE" w:rsidRDefault="004210D3" w:rsidP="0090270B">
      <w:pPr>
        <w:pStyle w:val="Nagwek2"/>
        <w:keepNext w:val="0"/>
        <w:numPr>
          <w:ilvl w:val="0"/>
          <w:numId w:val="0"/>
        </w:numPr>
        <w:spacing w:line="240" w:lineRule="exact"/>
        <w:ind w:left="1276"/>
        <w:rPr>
          <w:rFonts w:asciiTheme="minorHAnsi" w:hAnsiTheme="minorHAnsi" w:cstheme="minorHAnsi"/>
        </w:rPr>
      </w:pPr>
      <w:bookmarkStart w:id="1729" w:name="_Toc40704940"/>
      <w:bookmarkStart w:id="1730" w:name="_Toc116029412"/>
      <w:bookmarkStart w:id="1731" w:name="_Toc1604550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732" w:name="_Hlk2536123"/>
      <w:r w:rsidR="00737CEE" w:rsidRPr="00A07AAE">
        <w:rPr>
          <w:rFonts w:asciiTheme="minorHAnsi" w:hAnsiTheme="minorHAnsi" w:cstheme="minorHAnsi"/>
        </w:rPr>
        <w:t>, co Wykonawca zobowiązany jest wykazać Zamawiającemu</w:t>
      </w:r>
      <w:bookmarkEnd w:id="1732"/>
      <w:r w:rsidR="00737CEE" w:rsidRPr="00A07AAE">
        <w:rPr>
          <w:rFonts w:asciiTheme="minorHAnsi" w:hAnsiTheme="minorHAnsi" w:cstheme="minorHAnsi"/>
        </w:rPr>
        <w:t>. Zmiana wysokości Wynagrodzenia Umownego następuje na zasadach określonych w niniejszym §20.</w:t>
      </w:r>
      <w:bookmarkStart w:id="1733" w:name="_Ref421010736"/>
      <w:bookmarkEnd w:id="1719"/>
      <w:bookmarkEnd w:id="1729"/>
      <w:bookmarkEnd w:id="1730"/>
      <w:bookmarkEnd w:id="1731"/>
    </w:p>
    <w:p w14:paraId="1A8DFC95" w14:textId="77777777" w:rsidR="004210D3" w:rsidRPr="00A07AAE" w:rsidRDefault="00737CEE" w:rsidP="00405D9C">
      <w:pPr>
        <w:pStyle w:val="Nagwek2"/>
        <w:keepNext w:val="0"/>
        <w:spacing w:line="240" w:lineRule="exact"/>
        <w:rPr>
          <w:rFonts w:asciiTheme="minorHAnsi" w:hAnsiTheme="minorHAnsi" w:cstheme="minorHAnsi"/>
        </w:rPr>
      </w:pPr>
      <w:bookmarkStart w:id="1734" w:name="_Toc40704941"/>
      <w:bookmarkStart w:id="1735" w:name="_Toc116029413"/>
      <w:bookmarkStart w:id="1736" w:name="_Toc160455013"/>
      <w:r w:rsidRPr="00A07AAE">
        <w:rPr>
          <w:rFonts w:asciiTheme="minorHAnsi" w:hAnsiTheme="minorHAnsi" w:cstheme="minorHAnsi"/>
        </w:rPr>
        <w:t xml:space="preserve">Zwiększenie lub zmniejszenie Wynagrodzenia Umownego, o którym mowa w ust. 20.3, 20.4 </w:t>
      </w:r>
      <w:r w:rsidRPr="00A07AAE">
        <w:rPr>
          <w:rFonts w:asciiTheme="minorHAnsi" w:hAnsiTheme="minorHAnsi" w:cstheme="minorHAnsi"/>
        </w:rPr>
        <w:br/>
        <w:t>i 20.5 zostanie oszacowane na podstawie:</w:t>
      </w:r>
      <w:bookmarkStart w:id="1737" w:name="_Ref419977651"/>
      <w:bookmarkEnd w:id="1733"/>
      <w:bookmarkEnd w:id="1734"/>
      <w:bookmarkEnd w:id="1735"/>
      <w:bookmarkEnd w:id="1736"/>
    </w:p>
    <w:p w14:paraId="541FA06B" w14:textId="71365349"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38" w:name="_Toc40704942"/>
      <w:bookmarkStart w:id="1739" w:name="_Toc116029414"/>
      <w:bookmarkStart w:id="1740" w:name="_Toc160455014"/>
      <w:r w:rsidRPr="00A07AAE">
        <w:rPr>
          <w:rFonts w:asciiTheme="minorHAnsi" w:hAnsiTheme="minorHAnsi" w:cstheme="minorHAnsi"/>
        </w:rPr>
        <w:t>cen prac, części i materiałów określonych w Ofercie;</w:t>
      </w:r>
      <w:bookmarkStart w:id="1741" w:name="_Ref483398813"/>
      <w:bookmarkStart w:id="1742" w:name="_Ref419977708"/>
      <w:bookmarkEnd w:id="1737"/>
      <w:bookmarkEnd w:id="1738"/>
      <w:bookmarkEnd w:id="1739"/>
      <w:bookmarkEnd w:id="1740"/>
    </w:p>
    <w:p w14:paraId="5C59FCDD" w14:textId="5E68B00A" w:rsidR="004210D3" w:rsidRPr="00A07AAE" w:rsidRDefault="000752F0" w:rsidP="003B4E08">
      <w:pPr>
        <w:pStyle w:val="Nagwek2"/>
        <w:keepNext w:val="0"/>
        <w:numPr>
          <w:ilvl w:val="2"/>
          <w:numId w:val="8"/>
        </w:numPr>
        <w:spacing w:line="240" w:lineRule="exact"/>
        <w:rPr>
          <w:rFonts w:asciiTheme="minorHAnsi" w:hAnsiTheme="minorHAnsi" w:cstheme="minorHAnsi"/>
        </w:rPr>
      </w:pPr>
      <w:bookmarkStart w:id="1743" w:name="_Ref483398815"/>
      <w:bookmarkEnd w:id="1741"/>
      <w:r>
        <w:rPr>
          <w:rFonts w:asciiTheme="minorHAnsi" w:hAnsiTheme="minorHAnsi" w:cstheme="minorHAnsi"/>
        </w:rPr>
        <w:t>nie dotyczy;</w:t>
      </w:r>
    </w:p>
    <w:p w14:paraId="03469BE1"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44" w:name="_Toc40704944"/>
      <w:bookmarkStart w:id="1745" w:name="_Toc116029416"/>
      <w:bookmarkStart w:id="1746" w:name="_Toc160455016"/>
      <w:r w:rsidRPr="00A07AAE">
        <w:rPr>
          <w:rFonts w:asciiTheme="minorHAnsi" w:hAnsiTheme="minorHAnsi" w:cstheme="minorHAnsi"/>
        </w:rPr>
        <w:t>cen części i materiałów określonych w otrzymanych przez Wykonawcę ofertach na dostawę części i materiałów, określonych w §2 i zaakceptowanych przez Zamawiającego;</w:t>
      </w:r>
      <w:bookmarkEnd w:id="1743"/>
      <w:bookmarkEnd w:id="1744"/>
      <w:bookmarkEnd w:id="1745"/>
      <w:bookmarkEnd w:id="1746"/>
    </w:p>
    <w:p w14:paraId="46D6C84D" w14:textId="6D7439D9"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47" w:name="_Toc40704945"/>
      <w:bookmarkStart w:id="1748" w:name="_Toc116029417"/>
      <w:bookmarkStart w:id="1749" w:name="_Toc160455017"/>
      <w:r w:rsidRPr="00A07AAE">
        <w:rPr>
          <w:rFonts w:asciiTheme="minorHAnsi" w:hAnsiTheme="minorHAnsi" w:cstheme="minorHAnsi"/>
        </w:rPr>
        <w:t xml:space="preserve">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20.6.3. nie mają zastosowania;</w:t>
      </w:r>
      <w:bookmarkStart w:id="1750" w:name="_Ref419977763"/>
      <w:bookmarkEnd w:id="1742"/>
      <w:bookmarkEnd w:id="1747"/>
      <w:bookmarkEnd w:id="1748"/>
      <w:bookmarkEnd w:id="1749"/>
    </w:p>
    <w:p w14:paraId="38CF0958" w14:textId="26194700"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51" w:name="_Toc40704946"/>
      <w:bookmarkStart w:id="1752" w:name="_Toc116029418"/>
      <w:bookmarkStart w:id="1753" w:name="_Toc160455018"/>
      <w:r w:rsidRPr="00A07AAE">
        <w:rPr>
          <w:rFonts w:asciiTheme="minorHAnsi" w:hAnsiTheme="minorHAnsi" w:cstheme="minorHAnsi"/>
        </w:rPr>
        <w:t>robocizny i sprzętu wg kalkulacji własnej oraz materiałów i kosztów zakupu Wykonawcy zaakceptowanej przez Zamawiającego</w:t>
      </w:r>
      <w:r w:rsidR="000752F0">
        <w:rPr>
          <w:rFonts w:asciiTheme="minorHAnsi" w:hAnsiTheme="minorHAnsi" w:cstheme="minorHAnsi"/>
        </w:rPr>
        <w:t xml:space="preserve"> </w:t>
      </w:r>
      <w:r w:rsidRPr="00A07AAE">
        <w:rPr>
          <w:rFonts w:asciiTheme="minorHAnsi" w:hAnsiTheme="minorHAnsi" w:cstheme="minorHAnsi"/>
        </w:rPr>
        <w:t>i rzeczywistej ilości roboczogodzin i/lub motogodzin i/lub zu</w:t>
      </w:r>
      <w:r w:rsidR="0054605A">
        <w:rPr>
          <w:rFonts w:asciiTheme="minorHAnsi" w:hAnsiTheme="minorHAnsi" w:cstheme="minorHAnsi"/>
        </w:rPr>
        <w:t>żytych 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 lub 20.6.3. lub 20.6.4. nie mają zastosowania;</w:t>
      </w:r>
      <w:bookmarkEnd w:id="1750"/>
      <w:bookmarkEnd w:id="1751"/>
      <w:bookmarkEnd w:id="1752"/>
      <w:bookmarkEnd w:id="1753"/>
      <w:r w:rsidRPr="00A07AAE">
        <w:rPr>
          <w:rFonts w:asciiTheme="minorHAnsi" w:hAnsiTheme="minorHAnsi" w:cstheme="minorHAnsi"/>
        </w:rPr>
        <w:t xml:space="preserve"> </w:t>
      </w:r>
    </w:p>
    <w:p w14:paraId="79A63780" w14:textId="3A64C5B0"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54" w:name="_Toc40704947"/>
      <w:bookmarkStart w:id="1755" w:name="_Toc116029419"/>
      <w:bookmarkStart w:id="1756" w:name="_Toc160455019"/>
      <w:r w:rsidRPr="00A07AAE">
        <w:rPr>
          <w:rFonts w:asciiTheme="minorHAnsi" w:hAnsiTheme="minorHAnsi" w:cstheme="minorHAnsi"/>
        </w:rPr>
        <w:t xml:space="preserve">cen i stawek części i materiałów i prac z rejonu adekwatnego </w:t>
      </w:r>
      <w:r w:rsidR="0054605A">
        <w:rPr>
          <w:rFonts w:asciiTheme="minorHAnsi" w:hAnsiTheme="minorHAnsi" w:cstheme="minorHAnsi"/>
        </w:rPr>
        <w:t>do lokalizacji Zamawiającego, w </w:t>
      </w:r>
      <w:r w:rsidRPr="00A07AAE">
        <w:rPr>
          <w:rFonts w:asciiTheme="minorHAnsi" w:hAnsiTheme="minorHAnsi" w:cstheme="minorHAnsi"/>
        </w:rPr>
        <w:t>której wykonywane są Prace, określonych w odpowied</w:t>
      </w:r>
      <w:r w:rsidR="0054605A">
        <w:rPr>
          <w:rFonts w:asciiTheme="minorHAnsi" w:hAnsiTheme="minorHAnsi" w:cstheme="minorHAnsi"/>
        </w:rPr>
        <w:t>nich informatorach SEKOCENBUD w </w:t>
      </w:r>
      <w:r w:rsidRPr="00A07AAE">
        <w:rPr>
          <w:rFonts w:asciiTheme="minorHAnsi" w:hAnsiTheme="minorHAnsi" w:cstheme="minorHAnsi"/>
        </w:rPr>
        <w:t xml:space="preserve">zakresie, w jakim </w:t>
      </w:r>
      <w:r w:rsidR="003058B6">
        <w:rPr>
          <w:rFonts w:asciiTheme="minorHAnsi" w:hAnsiTheme="minorHAnsi" w:cstheme="minorHAnsi"/>
        </w:rPr>
        <w:t>pkt</w:t>
      </w:r>
      <w:r w:rsidRPr="00A07AAE">
        <w:rPr>
          <w:rFonts w:asciiTheme="minorHAnsi" w:hAnsiTheme="minorHAnsi" w:cstheme="minorHAnsi"/>
        </w:rPr>
        <w:t xml:space="preserve"> 20.6.1 – 20.6.5. nie mają zastosowania;</w:t>
      </w:r>
      <w:bookmarkEnd w:id="1754"/>
      <w:bookmarkEnd w:id="1755"/>
      <w:bookmarkEnd w:id="1756"/>
    </w:p>
    <w:p w14:paraId="017D9C7C" w14:textId="77777777" w:rsidR="004210D3" w:rsidRPr="00A07AAE" w:rsidRDefault="00737CEE" w:rsidP="0081464E">
      <w:pPr>
        <w:pStyle w:val="Nagwek2"/>
        <w:keepNext w:val="0"/>
        <w:spacing w:line="240" w:lineRule="exact"/>
        <w:rPr>
          <w:rFonts w:asciiTheme="minorHAnsi" w:hAnsiTheme="minorHAnsi" w:cstheme="minorHAnsi"/>
        </w:rPr>
      </w:pPr>
      <w:bookmarkStart w:id="1757" w:name="_Ref431802932"/>
      <w:bookmarkStart w:id="1758" w:name="_Toc40704949"/>
      <w:bookmarkStart w:id="1759" w:name="_Toc116029421"/>
      <w:bookmarkStart w:id="1760" w:name="_Toc160455021"/>
      <w:r w:rsidRPr="00A07AAE">
        <w:rPr>
          <w:rFonts w:asciiTheme="minorHAnsi" w:hAnsiTheme="minorHAnsi" w:cstheme="minorHAnsi"/>
        </w:rPr>
        <w:t>Jeżeli wystąpi konieczność wykonania Prac na podstawie ust. 20.1. i 20.2.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1757"/>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761" w:name="_Ref442714077"/>
      <w:bookmarkStart w:id="1762" w:name="_Ref442714038"/>
      <w:bookmarkEnd w:id="1758"/>
      <w:bookmarkEnd w:id="1759"/>
      <w:bookmarkEnd w:id="1760"/>
    </w:p>
    <w:p w14:paraId="4AE8EE87" w14:textId="77777777" w:rsidR="004210D3" w:rsidRPr="00A07AAE" w:rsidRDefault="00737CEE">
      <w:pPr>
        <w:pStyle w:val="Nagwek2"/>
        <w:keepNext w:val="0"/>
        <w:spacing w:line="240" w:lineRule="exact"/>
        <w:rPr>
          <w:rFonts w:asciiTheme="minorHAnsi" w:hAnsiTheme="minorHAnsi" w:cstheme="minorHAnsi"/>
        </w:rPr>
      </w:pPr>
      <w:bookmarkStart w:id="1763" w:name="_Toc40704950"/>
      <w:bookmarkStart w:id="1764" w:name="_Toc116029422"/>
      <w:bookmarkStart w:id="1765" w:name="_Toc1604550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1763"/>
      <w:bookmarkEnd w:id="1764"/>
      <w:bookmarkEnd w:id="1765"/>
    </w:p>
    <w:p w14:paraId="651394B2" w14:textId="7A33E40F" w:rsidR="004210D3" w:rsidRPr="00A07AAE" w:rsidRDefault="00737CEE">
      <w:pPr>
        <w:pStyle w:val="Nagwek2"/>
        <w:keepNext w:val="0"/>
        <w:spacing w:line="240" w:lineRule="exact"/>
        <w:rPr>
          <w:rFonts w:asciiTheme="minorHAnsi" w:hAnsiTheme="minorHAnsi" w:cstheme="minorHAnsi"/>
        </w:rPr>
      </w:pPr>
      <w:bookmarkStart w:id="1766" w:name="_Toc40704951"/>
      <w:bookmarkStart w:id="1767" w:name="_Toc116029423"/>
      <w:bookmarkStart w:id="1768" w:name="_Toc160455023"/>
      <w:r w:rsidRPr="00A07AAE">
        <w:rPr>
          <w:rFonts w:asciiTheme="minorHAnsi" w:hAnsiTheme="minorHAnsi" w:cstheme="minorHAnsi"/>
        </w:rPr>
        <w:lastRenderedPageBreak/>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761"/>
      <w:bookmarkEnd w:id="1762"/>
      <w:bookmarkEnd w:id="1766"/>
      <w:bookmarkEnd w:id="1767"/>
      <w:bookmarkEnd w:id="1768"/>
    </w:p>
    <w:p w14:paraId="3B3C6C4C" w14:textId="77777777" w:rsidR="004210D3" w:rsidRPr="00A07AAE" w:rsidRDefault="00737CEE">
      <w:pPr>
        <w:pStyle w:val="Nagwek2"/>
        <w:keepNext w:val="0"/>
        <w:spacing w:line="240" w:lineRule="exact"/>
        <w:rPr>
          <w:rFonts w:asciiTheme="minorHAnsi" w:hAnsiTheme="minorHAnsi" w:cstheme="minorHAnsi"/>
        </w:rPr>
      </w:pPr>
      <w:bookmarkStart w:id="1769" w:name="_Toc40704952"/>
      <w:bookmarkStart w:id="1770" w:name="_Toc116029424"/>
      <w:bookmarkStart w:id="1771" w:name="_Toc160455024"/>
      <w:r w:rsidRPr="00A07AAE">
        <w:rPr>
          <w:rFonts w:asciiTheme="minorHAnsi" w:hAnsiTheme="minorHAnsi" w:cstheme="minorHAnsi"/>
        </w:rPr>
        <w:t>Niżej wymienione okoliczności nie wymagają zawarcia aneksu:</w:t>
      </w:r>
      <w:bookmarkStart w:id="1772" w:name="_Ref419977888"/>
      <w:bookmarkEnd w:id="1769"/>
      <w:bookmarkEnd w:id="1770"/>
      <w:bookmarkEnd w:id="1771"/>
    </w:p>
    <w:p w14:paraId="18136E36" w14:textId="3684A134" w:rsidR="004210D3" w:rsidRPr="000752F0" w:rsidRDefault="00737CEE" w:rsidP="003B4E08">
      <w:pPr>
        <w:pStyle w:val="Nagwek2"/>
        <w:keepNext w:val="0"/>
        <w:numPr>
          <w:ilvl w:val="2"/>
          <w:numId w:val="8"/>
        </w:numPr>
        <w:spacing w:line="240" w:lineRule="exact"/>
        <w:rPr>
          <w:rFonts w:asciiTheme="minorHAnsi" w:hAnsiTheme="minorHAnsi" w:cstheme="minorHAnsi"/>
        </w:rPr>
      </w:pPr>
      <w:bookmarkStart w:id="1773" w:name="_Toc40704953"/>
      <w:bookmarkStart w:id="1774" w:name="_Toc116029425"/>
      <w:bookmarkStart w:id="1775" w:name="_Toc160455025"/>
      <w:r w:rsidRPr="00A07AAE">
        <w:rPr>
          <w:rFonts w:asciiTheme="minorHAnsi" w:hAnsiTheme="minorHAnsi" w:cstheme="minorHAnsi"/>
        </w:rPr>
        <w:t xml:space="preserve">zmiany </w:t>
      </w:r>
      <w:r w:rsidR="00FB1FB1">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sidR="00FB1FB1">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sidR="00FB1FB1">
        <w:rPr>
          <w:rFonts w:asciiTheme="minorHAnsi" w:hAnsiTheme="minorHAnsi" w:cstheme="minorHAnsi"/>
        </w:rPr>
        <w:t>Dalszego Podwykonawcy, Podwykonawcy Obiektowego, Dalszego Podwykonawcy Obiektowego</w:t>
      </w:r>
      <w:r w:rsidR="00FB1FB1" w:rsidRPr="00A07AAE">
        <w:rPr>
          <w:rFonts w:asciiTheme="minorHAnsi" w:hAnsiTheme="minorHAnsi" w:cstheme="minorHAnsi"/>
        </w:rPr>
        <w:t xml:space="preserve"> </w:t>
      </w:r>
      <w:r w:rsidRPr="00A07AAE">
        <w:rPr>
          <w:rFonts w:asciiTheme="minorHAnsi" w:hAnsiTheme="minorHAnsi" w:cstheme="minorHAnsi"/>
        </w:rPr>
        <w:t xml:space="preserve">nie </w:t>
      </w:r>
      <w:r w:rsidRPr="000752F0">
        <w:rPr>
          <w:rFonts w:asciiTheme="minorHAnsi" w:hAnsiTheme="minorHAnsi" w:cstheme="minorHAnsi"/>
        </w:rPr>
        <w:t>wymienionego w tym Załączniku;</w:t>
      </w:r>
      <w:bookmarkEnd w:id="1772"/>
      <w:bookmarkEnd w:id="1773"/>
      <w:bookmarkEnd w:id="1774"/>
      <w:bookmarkEnd w:id="1775"/>
    </w:p>
    <w:p w14:paraId="3C77D5D9" w14:textId="77777777" w:rsidR="004210D3" w:rsidRPr="000752F0" w:rsidRDefault="00737CEE" w:rsidP="003B4E08">
      <w:pPr>
        <w:pStyle w:val="Nagwek2"/>
        <w:keepNext w:val="0"/>
        <w:numPr>
          <w:ilvl w:val="2"/>
          <w:numId w:val="8"/>
        </w:numPr>
        <w:spacing w:line="240" w:lineRule="exact"/>
        <w:rPr>
          <w:rFonts w:asciiTheme="minorHAnsi" w:hAnsiTheme="minorHAnsi" w:cstheme="minorHAnsi"/>
        </w:rPr>
      </w:pPr>
      <w:bookmarkStart w:id="1776" w:name="_Toc40704954"/>
      <w:bookmarkStart w:id="1777" w:name="_Toc116029426"/>
      <w:bookmarkStart w:id="1778" w:name="_Toc160455026"/>
      <w:r w:rsidRPr="000752F0">
        <w:rPr>
          <w:rFonts w:asciiTheme="minorHAnsi" w:hAnsiTheme="minorHAnsi" w:cstheme="minorHAnsi"/>
        </w:rPr>
        <w:t>zmiany Przedstawicieli Zamawiającego lub Wykonawcy lub zmiany innych osób funkcyjnych wymienionych imiennie w niniejszej Umowie lub w Załączniku nr 6;</w:t>
      </w:r>
      <w:bookmarkEnd w:id="1776"/>
      <w:bookmarkEnd w:id="1777"/>
      <w:bookmarkEnd w:id="1778"/>
    </w:p>
    <w:p w14:paraId="1E8387EA" w14:textId="4CB990F9" w:rsidR="00814B0A" w:rsidRPr="000752F0" w:rsidRDefault="000752F0" w:rsidP="00814B0A">
      <w:pPr>
        <w:pStyle w:val="Nagwek2"/>
        <w:keepNext w:val="0"/>
        <w:numPr>
          <w:ilvl w:val="2"/>
          <w:numId w:val="8"/>
        </w:numPr>
        <w:spacing w:line="240" w:lineRule="exact"/>
        <w:rPr>
          <w:rFonts w:asciiTheme="minorHAnsi" w:hAnsiTheme="minorHAnsi" w:cstheme="minorHAnsi"/>
        </w:rPr>
      </w:pPr>
      <w:r w:rsidRPr="000752F0">
        <w:rPr>
          <w:rFonts w:asciiTheme="minorHAnsi" w:hAnsiTheme="minorHAnsi" w:cstheme="minorHAnsi"/>
        </w:rPr>
        <w:t>nie dotyczy;</w:t>
      </w:r>
    </w:p>
    <w:p w14:paraId="34C78A6D" w14:textId="1E63E6B2" w:rsidR="00814B0A" w:rsidRPr="00814B0A" w:rsidRDefault="000752F0" w:rsidP="00814B0A">
      <w:pPr>
        <w:pStyle w:val="Nagwek2"/>
        <w:keepNext w:val="0"/>
        <w:numPr>
          <w:ilvl w:val="2"/>
          <w:numId w:val="8"/>
        </w:numPr>
        <w:spacing w:line="240" w:lineRule="exact"/>
        <w:rPr>
          <w:rFonts w:asciiTheme="minorHAnsi" w:hAnsiTheme="minorHAnsi" w:cstheme="minorHAnsi"/>
        </w:rPr>
      </w:pPr>
      <w:bookmarkStart w:id="1779" w:name="_Toc116029428"/>
      <w:bookmarkStart w:id="1780" w:name="_Toc160455028"/>
      <w:r w:rsidRPr="000752F0">
        <w:rPr>
          <w:rFonts w:asciiTheme="minorHAnsi" w:hAnsiTheme="minorHAnsi" w:cstheme="minorHAnsi"/>
        </w:rPr>
        <w:t>z</w:t>
      </w:r>
      <w:r w:rsidR="00814B0A" w:rsidRPr="000752F0">
        <w:rPr>
          <w:rFonts w:asciiTheme="minorHAnsi" w:hAnsiTheme="minorHAnsi" w:cstheme="minorHAnsi"/>
        </w:rPr>
        <w:t>miana</w:t>
      </w:r>
      <w:r w:rsidR="00814B0A" w:rsidRPr="00814B0A">
        <w:rPr>
          <w:rFonts w:asciiTheme="minorHAnsi" w:hAnsiTheme="minorHAnsi" w:cstheme="minorHAnsi"/>
        </w:rPr>
        <w:t xml:space="preserve"> danych o których mowa w §4 ust. 4.</w:t>
      </w:r>
      <w:r w:rsidR="00866E8C">
        <w:rPr>
          <w:rFonts w:asciiTheme="minorHAnsi" w:hAnsiTheme="minorHAnsi" w:cstheme="minorHAnsi"/>
        </w:rPr>
        <w:t>22</w:t>
      </w:r>
      <w:r w:rsidR="00866E8C" w:rsidRPr="00814B0A">
        <w:rPr>
          <w:rFonts w:asciiTheme="minorHAnsi" w:hAnsiTheme="minorHAnsi" w:cstheme="minorHAnsi"/>
        </w:rPr>
        <w:t xml:space="preserve"> </w:t>
      </w:r>
      <w:r w:rsidR="00814B0A" w:rsidRPr="00814B0A">
        <w:rPr>
          <w:rFonts w:asciiTheme="minorHAnsi" w:hAnsiTheme="minorHAnsi" w:cstheme="minorHAnsi"/>
        </w:rPr>
        <w:t>Umowy.</w:t>
      </w:r>
      <w:bookmarkEnd w:id="1779"/>
      <w:bookmarkEnd w:id="1780"/>
    </w:p>
    <w:p w14:paraId="1482746F" w14:textId="5528A752" w:rsidR="004210D3" w:rsidRDefault="00737CEE" w:rsidP="0090270B">
      <w:pPr>
        <w:pStyle w:val="Nagwek2"/>
        <w:keepNext w:val="0"/>
        <w:numPr>
          <w:ilvl w:val="0"/>
          <w:numId w:val="0"/>
        </w:numPr>
        <w:spacing w:line="240" w:lineRule="exact"/>
        <w:ind w:left="1276"/>
        <w:rPr>
          <w:rFonts w:asciiTheme="minorHAnsi" w:hAnsiTheme="minorHAnsi" w:cstheme="minorHAnsi"/>
        </w:rPr>
      </w:pPr>
      <w:bookmarkStart w:id="1781" w:name="_Toc40704956"/>
      <w:bookmarkStart w:id="1782" w:name="_Toc116029429"/>
      <w:bookmarkStart w:id="1783" w:name="_Toc1604550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 - 20.10.3, z zastrzeżeniem postanowień ust. 19.3.</w:t>
      </w:r>
      <w:bookmarkEnd w:id="1781"/>
      <w:bookmarkEnd w:id="1782"/>
      <w:bookmarkEnd w:id="1783"/>
    </w:p>
    <w:p w14:paraId="6BB9893C" w14:textId="49D4A0F9" w:rsidR="004210D3" w:rsidRPr="00A07AAE" w:rsidRDefault="00737CEE" w:rsidP="00405D9C">
      <w:pPr>
        <w:pStyle w:val="Nagwek2"/>
        <w:keepNext w:val="0"/>
        <w:spacing w:line="240" w:lineRule="exact"/>
        <w:rPr>
          <w:rFonts w:asciiTheme="minorHAnsi" w:hAnsiTheme="minorHAnsi" w:cstheme="minorHAnsi"/>
        </w:rPr>
      </w:pPr>
      <w:bookmarkStart w:id="1784" w:name="_Toc40704957"/>
      <w:bookmarkStart w:id="1785" w:name="_Toc116029430"/>
      <w:bookmarkStart w:id="1786" w:name="_Toc1604550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784"/>
      <w:bookmarkEnd w:id="1785"/>
      <w:bookmarkEnd w:id="1786"/>
    </w:p>
    <w:p w14:paraId="47D2A481" w14:textId="77777777" w:rsidR="004210D3" w:rsidRPr="00A07AAE" w:rsidRDefault="00737CEE" w:rsidP="003022DB">
      <w:pPr>
        <w:pStyle w:val="Nagwek2"/>
        <w:keepNext w:val="0"/>
        <w:spacing w:line="240" w:lineRule="exact"/>
        <w:rPr>
          <w:rFonts w:asciiTheme="minorHAnsi" w:hAnsiTheme="minorHAnsi" w:cstheme="minorHAnsi"/>
        </w:rPr>
      </w:pPr>
      <w:bookmarkStart w:id="1787" w:name="_Toc40704958"/>
      <w:bookmarkStart w:id="1788" w:name="_Toc116029431"/>
      <w:bookmarkStart w:id="1789" w:name="_Toc160455031"/>
      <w:r w:rsidRPr="00A07AAE">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bookmarkEnd w:id="1787"/>
      <w:bookmarkEnd w:id="1788"/>
      <w:bookmarkEnd w:id="1789"/>
    </w:p>
    <w:p w14:paraId="76FDBD4E" w14:textId="11648605" w:rsidR="004210D3" w:rsidRPr="00A07AAE" w:rsidRDefault="00737CEE" w:rsidP="0081464E">
      <w:pPr>
        <w:pStyle w:val="Nagwek2"/>
        <w:keepNext w:val="0"/>
        <w:spacing w:line="240" w:lineRule="exact"/>
        <w:rPr>
          <w:rFonts w:asciiTheme="minorHAnsi" w:hAnsiTheme="minorHAnsi" w:cstheme="minorHAnsi"/>
        </w:rPr>
      </w:pPr>
      <w:bookmarkStart w:id="1790" w:name="_Toc40704959"/>
      <w:bookmarkStart w:id="1791" w:name="_Toc116029432"/>
      <w:bookmarkStart w:id="1792" w:name="_Toc160455032"/>
      <w:r w:rsidRPr="00A07AAE">
        <w:rPr>
          <w:rFonts w:asciiTheme="minorHAnsi" w:hAnsiTheme="minorHAnsi" w:cstheme="minorHAnsi"/>
        </w:rPr>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790"/>
      <w:bookmarkEnd w:id="1791"/>
      <w:bookmarkEnd w:id="1792"/>
    </w:p>
    <w:p w14:paraId="7F544E5F" w14:textId="5EB366B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93" w:name="_Toc40704960"/>
      <w:bookmarkStart w:id="1794" w:name="_Toc116029433"/>
      <w:bookmarkStart w:id="1795" w:name="_Toc1604550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793"/>
      <w:bookmarkEnd w:id="1794"/>
      <w:bookmarkEnd w:id="1795"/>
      <w:r w:rsidRPr="00A07AAE">
        <w:rPr>
          <w:rFonts w:asciiTheme="minorHAnsi" w:hAnsiTheme="minorHAnsi" w:cstheme="minorHAnsi"/>
        </w:rPr>
        <w:t xml:space="preserve"> </w:t>
      </w:r>
    </w:p>
    <w:p w14:paraId="604F8839"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96" w:name="_Toc40704961"/>
      <w:bookmarkStart w:id="1797" w:name="_Toc116029434"/>
      <w:bookmarkStart w:id="1798" w:name="_Toc160455034"/>
      <w:r w:rsidRPr="00A07AAE">
        <w:rPr>
          <w:rFonts w:asciiTheme="minorHAnsi" w:hAnsiTheme="minorHAnsi" w:cstheme="minorHAnsi"/>
        </w:rPr>
        <w:t>zmiana Umowy lub Załączników do Umowy nie narusza równowagi ekonomicznej Umowy na korzyść Wykonawcy w sposób nieprzewidziany pierwotnie;</w:t>
      </w:r>
      <w:bookmarkEnd w:id="1796"/>
      <w:bookmarkEnd w:id="1797"/>
      <w:bookmarkEnd w:id="1798"/>
      <w:r w:rsidRPr="00A07AAE">
        <w:rPr>
          <w:rFonts w:asciiTheme="minorHAnsi" w:hAnsiTheme="minorHAnsi" w:cstheme="minorHAnsi"/>
        </w:rPr>
        <w:t xml:space="preserve"> </w:t>
      </w:r>
    </w:p>
    <w:p w14:paraId="6629DA5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799" w:name="_Toc40704962"/>
      <w:bookmarkStart w:id="1800" w:name="_Toc116029435"/>
      <w:bookmarkStart w:id="1801" w:name="_Toc160455035"/>
      <w:r w:rsidRPr="00A07AAE">
        <w:rPr>
          <w:rFonts w:asciiTheme="minorHAnsi" w:hAnsiTheme="minorHAnsi" w:cstheme="minorHAnsi"/>
        </w:rPr>
        <w:t>zmiana Umowy lub Załączników do Umowy nie rozszerza lub nie zmniejsza znacznie zakresu świadczeń i zobowiązań Wykonawcy; lub</w:t>
      </w:r>
      <w:bookmarkEnd w:id="1799"/>
      <w:bookmarkEnd w:id="1800"/>
      <w:bookmarkEnd w:id="1801"/>
    </w:p>
    <w:p w14:paraId="6EA9D0BC" w14:textId="5524DD95"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02" w:name="_Toc40704963"/>
      <w:bookmarkStart w:id="1803" w:name="_Toc116029436"/>
      <w:bookmarkStart w:id="1804" w:name="_Toc1604550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802"/>
      <w:bookmarkEnd w:id="1803"/>
      <w:bookmarkEnd w:id="1804"/>
    </w:p>
    <w:p w14:paraId="03B99EAF" w14:textId="77777777" w:rsidR="004210D3" w:rsidRPr="00A07AAE" w:rsidRDefault="00737CEE" w:rsidP="0081464E">
      <w:pPr>
        <w:pStyle w:val="Nagwek2"/>
        <w:keepNext w:val="0"/>
        <w:spacing w:line="240" w:lineRule="exact"/>
        <w:rPr>
          <w:rFonts w:asciiTheme="minorHAnsi" w:hAnsiTheme="minorHAnsi" w:cstheme="minorHAnsi"/>
        </w:rPr>
      </w:pPr>
      <w:bookmarkStart w:id="1805" w:name="_Toc40704964"/>
      <w:bookmarkStart w:id="1806" w:name="_Toc116029437"/>
      <w:bookmarkStart w:id="1807" w:name="_Toc1604550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805"/>
      <w:bookmarkEnd w:id="1806"/>
      <w:bookmarkEnd w:id="1807"/>
    </w:p>
    <w:p w14:paraId="03093FB9" w14:textId="77777777" w:rsidR="004210D3" w:rsidRPr="00A07AAE" w:rsidRDefault="00737CEE">
      <w:pPr>
        <w:pStyle w:val="Nagwek2"/>
        <w:keepNext w:val="0"/>
        <w:spacing w:line="240" w:lineRule="exact"/>
        <w:rPr>
          <w:rFonts w:asciiTheme="minorHAnsi" w:hAnsiTheme="minorHAnsi" w:cstheme="minorHAnsi"/>
        </w:rPr>
      </w:pPr>
      <w:bookmarkStart w:id="1808" w:name="_Toc40704965"/>
      <w:bookmarkStart w:id="1809" w:name="_Toc116029438"/>
      <w:bookmarkStart w:id="1810" w:name="_Toc1604550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808"/>
      <w:bookmarkEnd w:id="1809"/>
      <w:bookmarkEnd w:id="1810"/>
    </w:p>
    <w:p w14:paraId="14DE4CC3" w14:textId="77777777" w:rsidR="004210D3" w:rsidRPr="00A07AAE" w:rsidRDefault="00737CEE">
      <w:pPr>
        <w:pStyle w:val="Nagwek2"/>
        <w:keepNext w:val="0"/>
        <w:spacing w:line="240" w:lineRule="exact"/>
        <w:rPr>
          <w:rFonts w:asciiTheme="minorHAnsi" w:hAnsiTheme="minorHAnsi" w:cstheme="minorHAnsi"/>
        </w:rPr>
      </w:pPr>
      <w:bookmarkStart w:id="1811" w:name="_Toc40704966"/>
      <w:bookmarkStart w:id="1812" w:name="_Toc116029439"/>
      <w:bookmarkStart w:id="1813" w:name="_Toc160455039"/>
      <w:r w:rsidRPr="00A07AAE">
        <w:rPr>
          <w:rFonts w:asciiTheme="minorHAnsi" w:hAnsiTheme="minorHAnsi" w:cstheme="minorHAnsi"/>
        </w:rPr>
        <w:t>W celu wprowadzenia do Umowy jakiejkolwiek zmiany:</w:t>
      </w:r>
      <w:bookmarkEnd w:id="1811"/>
      <w:bookmarkEnd w:id="1812"/>
      <w:bookmarkEnd w:id="1813"/>
    </w:p>
    <w:p w14:paraId="2F33A34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14" w:name="_Toc40704967"/>
      <w:bookmarkStart w:id="1815" w:name="_Toc116029440"/>
      <w:bookmarkStart w:id="1816" w:name="_Toc160455040"/>
      <w:r w:rsidRPr="00A07AAE">
        <w:rPr>
          <w:rFonts w:asciiTheme="minorHAnsi" w:hAnsiTheme="minorHAnsi" w:cstheme="minorHAnsi"/>
        </w:rPr>
        <w:lastRenderedPageBreak/>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814"/>
      <w:bookmarkEnd w:id="1815"/>
      <w:bookmarkEnd w:id="1816"/>
    </w:p>
    <w:p w14:paraId="6B0C458A"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17" w:name="_Toc40704968"/>
      <w:bookmarkStart w:id="1818" w:name="_Toc116029441"/>
      <w:bookmarkStart w:id="1819" w:name="_Toc160455041"/>
      <w:r w:rsidRPr="00A07AAE">
        <w:rPr>
          <w:rFonts w:asciiTheme="minorHAnsi" w:hAnsiTheme="minorHAnsi" w:cstheme="minorHAnsi"/>
        </w:rPr>
        <w:t>w terminie 14 Dni od daty otrzymania przez drugą Stronę wniosku, o którym mowa powyżej, Strony obowiązane są przeprowadzić negocjacje w celu:</w:t>
      </w:r>
      <w:bookmarkEnd w:id="1817"/>
      <w:bookmarkEnd w:id="1818"/>
      <w:bookmarkEnd w:id="1819"/>
    </w:p>
    <w:p w14:paraId="50D4C268"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20" w:name="_Toc40704969"/>
      <w:bookmarkStart w:id="1821" w:name="_Toc116029442"/>
      <w:bookmarkStart w:id="1822" w:name="_Toc160455042"/>
      <w:r w:rsidRPr="00A07AAE">
        <w:rPr>
          <w:rFonts w:asciiTheme="minorHAnsi" w:hAnsiTheme="minorHAnsi" w:cstheme="minorHAnsi"/>
        </w:rPr>
        <w:t>ustalenia, czy i jaki wpływ wnioskowane zmiany mają na termin, sposób i koszty wykonania Zamówienia oraz</w:t>
      </w:r>
      <w:bookmarkEnd w:id="1820"/>
      <w:bookmarkEnd w:id="1821"/>
      <w:bookmarkEnd w:id="1822"/>
    </w:p>
    <w:p w14:paraId="0D32F29D"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23" w:name="_Toc40704970"/>
      <w:bookmarkStart w:id="1824" w:name="_Toc116029443"/>
      <w:bookmarkStart w:id="1825" w:name="_Toc160455043"/>
      <w:r w:rsidRPr="00A07AAE">
        <w:rPr>
          <w:rFonts w:asciiTheme="minorHAnsi" w:hAnsiTheme="minorHAnsi" w:cstheme="minorHAnsi"/>
        </w:rPr>
        <w:t>określenia wysokości (wartości) ewentualnej zmiany Wynagrodzenia Umownego oraz</w:t>
      </w:r>
      <w:bookmarkEnd w:id="1823"/>
      <w:bookmarkEnd w:id="1824"/>
      <w:bookmarkEnd w:id="1825"/>
    </w:p>
    <w:p w14:paraId="76923AE9"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826" w:name="_Toc40704971"/>
      <w:bookmarkStart w:id="1827" w:name="_Toc116029444"/>
      <w:bookmarkStart w:id="1828" w:name="_Toc160455044"/>
      <w:r w:rsidRPr="00A07AAE">
        <w:rPr>
          <w:rFonts w:asciiTheme="minorHAnsi" w:hAnsiTheme="minorHAnsi" w:cstheme="minorHAnsi"/>
        </w:rPr>
        <w:t>określenia terminu wprowadzenia do Umowy ewentualnych zmian.</w:t>
      </w:r>
      <w:bookmarkEnd w:id="1826"/>
      <w:bookmarkEnd w:id="1827"/>
      <w:bookmarkEnd w:id="1828"/>
    </w:p>
    <w:p w14:paraId="62EB0097" w14:textId="72B5F7D1"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29" w:name="_Toc40704972"/>
      <w:bookmarkStart w:id="1830" w:name="_Toc116029445"/>
      <w:bookmarkStart w:id="1831" w:name="_Toc160455045"/>
      <w:r w:rsidRPr="00A07AAE">
        <w:rPr>
          <w:rFonts w:asciiTheme="minorHAnsi" w:hAnsiTheme="minorHAnsi" w:cstheme="minorHAnsi"/>
        </w:rPr>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829"/>
      <w:bookmarkEnd w:id="1830"/>
      <w:bookmarkEnd w:id="1831"/>
    </w:p>
    <w:p w14:paraId="69ABD6A8" w14:textId="4C7A530C" w:rsidR="00737CEE" w:rsidRPr="00C448F4" w:rsidRDefault="00737CEE" w:rsidP="0090270B">
      <w:pPr>
        <w:pStyle w:val="Nagwek2"/>
        <w:keepNext w:val="0"/>
        <w:numPr>
          <w:ilvl w:val="2"/>
          <w:numId w:val="8"/>
        </w:numPr>
        <w:spacing w:line="240" w:lineRule="exact"/>
        <w:rPr>
          <w:rFonts w:asciiTheme="minorHAnsi" w:hAnsiTheme="minorHAnsi" w:cstheme="minorHAnsi"/>
        </w:rPr>
      </w:pPr>
      <w:bookmarkStart w:id="1832" w:name="_Toc40704973"/>
      <w:bookmarkStart w:id="1833" w:name="_Toc116029446"/>
      <w:bookmarkStart w:id="1834" w:name="_Toc1604550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832"/>
      <w:bookmarkEnd w:id="1833"/>
      <w:bookmarkEnd w:id="1834"/>
    </w:p>
    <w:p w14:paraId="0056C7D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835" w:name="_Toc15890589"/>
      <w:bookmarkStart w:id="1836" w:name="_Toc160455047"/>
      <w:bookmarkEnd w:id="1641"/>
      <w:r w:rsidRPr="005F03EB">
        <w:rPr>
          <w:rFonts w:cstheme="minorHAnsi"/>
          <w:b w:val="0"/>
          <w:color w:val="092D74"/>
          <w:szCs w:val="20"/>
        </w:rPr>
        <w:t>WŁASNOŚĆ</w:t>
      </w:r>
      <w:bookmarkEnd w:id="1835"/>
      <w:bookmarkEnd w:id="1836"/>
    </w:p>
    <w:p w14:paraId="1C3E6B83" w14:textId="2377E3DB" w:rsidR="00737CEE" w:rsidRPr="00A07AAE" w:rsidRDefault="00737CEE" w:rsidP="003022DB">
      <w:pPr>
        <w:pStyle w:val="Nagwek2"/>
        <w:keepNext w:val="0"/>
        <w:spacing w:line="240" w:lineRule="exact"/>
        <w:rPr>
          <w:rFonts w:asciiTheme="minorHAnsi" w:hAnsiTheme="minorHAnsi" w:cstheme="minorHAnsi"/>
        </w:rPr>
      </w:pPr>
      <w:bookmarkStart w:id="1837" w:name="_Toc40704975"/>
      <w:bookmarkStart w:id="1838" w:name="_Toc116029448"/>
      <w:bookmarkStart w:id="1839" w:name="_Toc1604550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837"/>
      <w:bookmarkEnd w:id="1838"/>
      <w:bookmarkEnd w:id="1839"/>
      <w:r w:rsidRPr="00A07AAE">
        <w:rPr>
          <w:rFonts w:asciiTheme="minorHAnsi" w:hAnsiTheme="minorHAnsi" w:cstheme="minorHAnsi"/>
        </w:rPr>
        <w:t xml:space="preserve"> </w:t>
      </w:r>
    </w:p>
    <w:p w14:paraId="21AF4E98" w14:textId="64F1F3C7" w:rsidR="00737CEE" w:rsidRPr="00A07AAE" w:rsidRDefault="00737CEE" w:rsidP="003022DB">
      <w:pPr>
        <w:pStyle w:val="Nagwek2"/>
        <w:keepNext w:val="0"/>
        <w:spacing w:line="240" w:lineRule="exact"/>
        <w:rPr>
          <w:rFonts w:asciiTheme="minorHAnsi" w:hAnsiTheme="minorHAnsi" w:cstheme="minorHAnsi"/>
        </w:rPr>
      </w:pPr>
      <w:bookmarkStart w:id="1840" w:name="_Toc40704976"/>
      <w:bookmarkStart w:id="1841" w:name="_Toc116029449"/>
      <w:bookmarkStart w:id="1842" w:name="_Toc160455049"/>
      <w:r w:rsidRPr="00A07AAE">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1840"/>
      <w:bookmarkEnd w:id="1841"/>
      <w:bookmarkEnd w:id="1842"/>
    </w:p>
    <w:p w14:paraId="5D66E273" w14:textId="77777777" w:rsidR="00737CEE" w:rsidRPr="00C448F4" w:rsidRDefault="00737CEE" w:rsidP="0081464E">
      <w:pPr>
        <w:pStyle w:val="Nagwek2"/>
        <w:keepNext w:val="0"/>
        <w:spacing w:line="240" w:lineRule="exact"/>
        <w:rPr>
          <w:rFonts w:asciiTheme="minorHAnsi" w:hAnsiTheme="minorHAnsi" w:cstheme="minorHAnsi"/>
        </w:rPr>
      </w:pPr>
      <w:bookmarkStart w:id="1843" w:name="_Toc40704977"/>
      <w:bookmarkStart w:id="1844" w:name="_Toc116029450"/>
      <w:bookmarkStart w:id="1845" w:name="_Toc160455050"/>
      <w:r w:rsidRPr="00A07AAE">
        <w:rPr>
          <w:rFonts w:asciiTheme="minorHAnsi" w:hAnsiTheme="minorHAnsi" w:cstheme="minorHAnsi"/>
        </w:rPr>
        <w:t xml:space="preserve">Prawo własności tych wszystkich rzeczy i praw wchodzących w skład Prac, które nie były objęte żadnym z dokonanych wcześniej Odbiorów przechodzi na Zamawiającego z chwilą wykonania prawa odstąpienia od części Umowy, w zakresie części Prac pozostających przy </w:t>
      </w:r>
      <w:r w:rsidRPr="00C448F4">
        <w:rPr>
          <w:rFonts w:asciiTheme="minorHAnsi" w:hAnsiTheme="minorHAnsi" w:cstheme="minorHAnsi"/>
        </w:rPr>
        <w:t>Zamawiającym wedle jego decyzji.</w:t>
      </w:r>
      <w:bookmarkEnd w:id="1843"/>
      <w:bookmarkEnd w:id="1844"/>
      <w:bookmarkEnd w:id="1845"/>
    </w:p>
    <w:p w14:paraId="4F0A4FAF" w14:textId="347292CE" w:rsidR="00737CEE" w:rsidRPr="00A07AAE" w:rsidRDefault="00737CEE" w:rsidP="0081464E">
      <w:pPr>
        <w:pStyle w:val="Nagwek2"/>
        <w:keepNext w:val="0"/>
        <w:spacing w:line="240" w:lineRule="exact"/>
        <w:rPr>
          <w:rFonts w:asciiTheme="minorHAnsi" w:hAnsiTheme="minorHAnsi" w:cstheme="minorHAnsi"/>
        </w:rPr>
      </w:pPr>
      <w:bookmarkStart w:id="1846" w:name="_Toc40704978"/>
      <w:bookmarkStart w:id="1847" w:name="_Toc116029451"/>
      <w:bookmarkStart w:id="1848" w:name="_Toc160455051"/>
      <w:r w:rsidRPr="00C448F4">
        <w:rPr>
          <w:rFonts w:asciiTheme="minorHAnsi" w:hAnsiTheme="minorHAnsi" w:cstheme="minorHAnsi"/>
        </w:rPr>
        <w:t>Podpisanie Protokołu Odbioru Końcowego oznacza</w:t>
      </w:r>
      <w:r w:rsidRPr="00A07AAE">
        <w:rPr>
          <w:rFonts w:asciiTheme="minorHAnsi" w:hAnsiTheme="minorHAnsi" w:cstheme="minorHAnsi"/>
        </w:rPr>
        <w:t xml:space="preserve"> przejęcie przez Zamawiającego </w:t>
      </w:r>
      <w:proofErr w:type="spellStart"/>
      <w:r w:rsidRPr="00A07AAE">
        <w:rPr>
          <w:rFonts w:asciiTheme="minorHAnsi" w:hAnsiTheme="minorHAnsi" w:cstheme="minorHAnsi"/>
        </w:rPr>
        <w:t>ryzyk</w:t>
      </w:r>
      <w:proofErr w:type="spellEnd"/>
      <w:r w:rsidRPr="00A07AAE">
        <w:rPr>
          <w:rFonts w:asciiTheme="minorHAnsi" w:hAnsiTheme="minorHAnsi" w:cstheme="minorHAnsi"/>
        </w:rPr>
        <w:t xml:space="preserve"> w zakresie utraty i uszkodzenia Dostaw oraz odpowiedzialności za zabezpieczenie i nadzór nad obiektami, na których wykonywane były Prace.</w:t>
      </w:r>
      <w:bookmarkEnd w:id="1846"/>
      <w:bookmarkEnd w:id="1847"/>
      <w:bookmarkEnd w:id="1848"/>
    </w:p>
    <w:p w14:paraId="599FDAB8"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1849" w:name="_Toc15890590"/>
      <w:bookmarkStart w:id="1850" w:name="_Toc160455052"/>
      <w:r w:rsidRPr="0018442C">
        <w:rPr>
          <w:rFonts w:cstheme="minorHAnsi"/>
          <w:b w:val="0"/>
          <w:color w:val="1F4E79" w:themeColor="accent1" w:themeShade="80"/>
          <w:szCs w:val="20"/>
        </w:rPr>
        <w:t>OCHRONA DANYCH OSOBOWYCH</w:t>
      </w:r>
      <w:bookmarkEnd w:id="1849"/>
      <w:bookmarkEnd w:id="1850"/>
    </w:p>
    <w:p w14:paraId="7ADEAC37" w14:textId="2A76BAA9" w:rsidR="002E4AFE" w:rsidRPr="00AC5022" w:rsidRDefault="002E4AFE" w:rsidP="002E4AFE">
      <w:pPr>
        <w:pStyle w:val="Nagwek2"/>
        <w:spacing w:line="240" w:lineRule="exact"/>
        <w:ind w:left="1417"/>
        <w:rPr>
          <w:rFonts w:asciiTheme="minorHAnsi" w:hAnsiTheme="minorHAnsi" w:cstheme="minorHAnsi"/>
        </w:rPr>
      </w:pPr>
      <w:bookmarkStart w:id="1851" w:name="_Toc116029453"/>
      <w:bookmarkStart w:id="1852" w:name="_Toc160455053"/>
      <w:bookmarkStart w:id="1853" w:name="x__Toc40704980"/>
      <w:bookmarkStart w:id="1854" w:name="_Toc40704980"/>
      <w:r w:rsidRPr="00A07AAE">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i w stosunku, do których Strony będą występowały w roli </w:t>
      </w:r>
      <w:r w:rsidRPr="002451D5">
        <w:rPr>
          <w:rFonts w:asciiTheme="minorHAnsi" w:hAnsiTheme="minorHAnsi" w:cstheme="minorHAnsi"/>
        </w:rPr>
        <w:t>administratorów</w:t>
      </w:r>
      <w:r w:rsidRPr="00A07AAE">
        <w:rPr>
          <w:rFonts w:asciiTheme="minorHAnsi" w:hAnsiTheme="minorHAnsi" w:cstheme="minorHAnsi"/>
        </w:rPr>
        <w:t xml:space="preserve"> w rozumieniu art. 4 pkt 7 </w:t>
      </w:r>
      <w:bookmarkEnd w:id="1851"/>
      <w:r w:rsidRPr="00AC5022">
        <w:rPr>
          <w:rFonts w:asciiTheme="minorHAnsi" w:hAnsiTheme="minorHAnsi" w:cstheme="minorHAnsi"/>
        </w:rPr>
        <w:t xml:space="preserve">rozporządzenia Parlamentu Europejskiego i Rady (UE) 2016/679 z dnia 27 kwietnia 2016 r. w sprawie ochrony osób fizycznych w związku z przetwarzaniem danych osobowych i w sprawie </w:t>
      </w:r>
      <w:r w:rsidRPr="00AC5022">
        <w:rPr>
          <w:rFonts w:asciiTheme="minorHAnsi" w:hAnsiTheme="minorHAnsi" w:cstheme="minorHAnsi"/>
        </w:rPr>
        <w:lastRenderedPageBreak/>
        <w:t>swobodnego przepływu takich danych oraz uchylenia dyrektywy 95/46/WE (ogólne rozporządzenie o ochronie danych) (dalej „RODO</w:t>
      </w:r>
      <w:r>
        <w:rPr>
          <w:rFonts w:asciiTheme="minorHAnsi" w:hAnsiTheme="minorHAnsi" w:cstheme="minorHAnsi"/>
        </w:rPr>
        <w:t>”)</w:t>
      </w:r>
      <w:bookmarkEnd w:id="1852"/>
      <w:r w:rsidR="00C448F4">
        <w:rPr>
          <w:rFonts w:asciiTheme="minorHAnsi" w:hAnsiTheme="minorHAnsi" w:cstheme="minorHAnsi"/>
        </w:rPr>
        <w:t>.</w:t>
      </w:r>
    </w:p>
    <w:p w14:paraId="4B81B623" w14:textId="77777777" w:rsidR="002E4AFE" w:rsidRPr="00A07AAE" w:rsidRDefault="002E4AFE" w:rsidP="002E4AFE">
      <w:pPr>
        <w:pStyle w:val="Nagwek2"/>
        <w:spacing w:line="240" w:lineRule="exact"/>
        <w:ind w:left="1417"/>
        <w:rPr>
          <w:rFonts w:asciiTheme="minorHAnsi" w:hAnsiTheme="minorHAnsi" w:cstheme="minorHAnsi"/>
        </w:rPr>
      </w:pPr>
      <w:bookmarkStart w:id="1855" w:name="_Toc116029454"/>
      <w:bookmarkStart w:id="1856" w:name="_Toc160455054"/>
      <w:r w:rsidRPr="00A07AAE">
        <w:rPr>
          <w:rFonts w:asciiTheme="minorHAnsi" w:hAnsiTheme="minorHAnsi" w:cstheme="minorHAnsi"/>
        </w:rPr>
        <w:t>Strony oświadczają, że posiadają podstawę prawną do pozyskania i przetwarzania danych osobowych osób, o których mowa w ust. 22.1.</w:t>
      </w:r>
      <w:bookmarkEnd w:id="1855"/>
      <w:bookmarkEnd w:id="1856"/>
    </w:p>
    <w:p w14:paraId="4A3535CE"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857" w:name="_Toc116029455"/>
      <w:bookmarkStart w:id="1858" w:name="_Toc1604550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1857"/>
      <w:bookmarkEnd w:id="1858"/>
    </w:p>
    <w:p w14:paraId="765DF88C" w14:textId="11DD0293" w:rsidR="002E4AFE" w:rsidRPr="00A07AAE" w:rsidRDefault="002E4AFE" w:rsidP="002E4AFE">
      <w:pPr>
        <w:pStyle w:val="Nagwek2"/>
        <w:keepNext w:val="0"/>
        <w:spacing w:line="240" w:lineRule="exact"/>
        <w:ind w:left="1417"/>
      </w:pPr>
      <w:bookmarkStart w:id="1859" w:name="_Toc116029456"/>
      <w:bookmarkStart w:id="1860" w:name="_Toc160455056"/>
      <w:r w:rsidRPr="00A07AAE">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2451D5">
        <w:rPr>
          <w:rFonts w:asciiTheme="minorHAnsi" w:hAnsiTheme="minorHAnsi" w:cstheme="minorHAnsi"/>
        </w:rPr>
        <w:t>polecenia administratora (</w:t>
      </w:r>
      <w:r w:rsidRPr="00A07AAE">
        <w:rPr>
          <w:rFonts w:asciiTheme="minorHAnsi" w:hAnsiTheme="minorHAnsi" w:cstheme="minorHAnsi"/>
        </w:rPr>
        <w:t>art. 29 RODO) lub imiennego upoważnienia uprawniającego do przetwarzania danych osobowych w tym zakresie, a także zobowiązane są do zachowania w tajemnicy informacji prawnie chronionych i danych osobowych.</w:t>
      </w:r>
      <w:bookmarkEnd w:id="1859"/>
      <w:bookmarkEnd w:id="1860"/>
    </w:p>
    <w:p w14:paraId="0E151576" w14:textId="77777777" w:rsidR="002E4AFE" w:rsidRPr="00A07AAE" w:rsidRDefault="002E4AFE" w:rsidP="002E4AFE">
      <w:pPr>
        <w:pStyle w:val="Nagwek2"/>
        <w:keepNext w:val="0"/>
        <w:spacing w:line="240" w:lineRule="exact"/>
        <w:ind w:left="1417"/>
        <w:rPr>
          <w:rFonts w:ascii="Calibri" w:hAnsi="Calibri" w:cs="Calibri"/>
        </w:rPr>
      </w:pPr>
      <w:bookmarkStart w:id="1861" w:name="_Toc116029457"/>
      <w:bookmarkStart w:id="1862" w:name="_Toc160455057"/>
      <w:r w:rsidRPr="00A07AAE">
        <w:rPr>
          <w:rFonts w:ascii="Calibri" w:hAnsi="Calibri" w:cs="Calibri"/>
        </w:rPr>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 xml:space="preserve">bezpośrednio od tych osób, </w:t>
      </w:r>
      <w:r>
        <w:rPr>
          <w:rFonts w:ascii="Calibri" w:hAnsi="Calibri" w:cs="Calibri"/>
        </w:rPr>
        <w:t xml:space="preserve"> w </w:t>
      </w:r>
      <w:r w:rsidRPr="00A07AAE">
        <w:rPr>
          <w:rFonts w:ascii="Calibri" w:hAnsi="Calibri" w:cs="Calibri"/>
        </w:rPr>
        <w:t>oparciu o klauzulę informacyjną stanowiąca Załącznik nr 9 do Umowy.</w:t>
      </w:r>
      <w:bookmarkEnd w:id="1861"/>
      <w:bookmarkEnd w:id="1862"/>
    </w:p>
    <w:p w14:paraId="59E51A6B"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863" w:name="_Toc116029458"/>
      <w:bookmarkStart w:id="1864" w:name="_Toc1604550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Wykonawca zobowiązuje się zrealizować w imieniu Zamawiającego obowiązek informacyjny, o którym mowa w art. 14 ust. 1 i 2 RODO, wobec tych osób wykorzystując odpowiednio klauzulę informacyjną stanowiącą Załącznik nr 10 do Umowy. Zrealizowanie obowiązku, o którym mowa w zdaniu poprzednim Wykonawca potwierdza zgodnie z treścią Załącznika nr 11 do Umowy.</w:t>
      </w:r>
      <w:bookmarkEnd w:id="1863"/>
      <w:bookmarkEnd w:id="1864"/>
    </w:p>
    <w:p w14:paraId="453370CF"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1865" w:name="_Toc116029459"/>
      <w:bookmarkStart w:id="1866" w:name="_Toc160455059"/>
      <w:r w:rsidRPr="00A07AAE">
        <w:rPr>
          <w:rFonts w:asciiTheme="minorHAnsi" w:hAnsiTheme="minorHAnsi" w:cstheme="minorHAnsi"/>
        </w:rPr>
        <w:t>Wykonawca jest zobowiązany na wezwanie Zamawiającego przedstawić potwierdzenie wypełnienia obowiązku informacyjnego, o którym mowa w ust. 6, w terminie nie dłuższym niż 7 dni od otrzymania wezwania. Wezwanie może zostać złożone pisemnie na adres korespondencyjny Wykonawcy lub za pośrednictwem poczty elektronicznej na adres mailowy osoby odpowiedzialnej za realizację Umowy.</w:t>
      </w:r>
      <w:bookmarkEnd w:id="1865"/>
      <w:bookmarkEnd w:id="1866"/>
    </w:p>
    <w:p w14:paraId="617B8B4A" w14:textId="77777777" w:rsidR="002E4AFE" w:rsidRPr="00AC5022" w:rsidRDefault="002E4AFE" w:rsidP="002E4AFE">
      <w:pPr>
        <w:pStyle w:val="Nagwek2"/>
        <w:ind w:left="1417"/>
        <w:rPr>
          <w:rFonts w:asciiTheme="minorHAnsi" w:hAnsiTheme="minorHAnsi" w:cstheme="minorHAnsi"/>
        </w:rPr>
      </w:pPr>
      <w:bookmarkStart w:id="1867" w:name="_Toc160455060"/>
      <w:bookmarkStart w:id="1868" w:name="_Toc116029460"/>
      <w:r w:rsidRPr="00AC5022">
        <w:rPr>
          <w:rFonts w:asciiTheme="minorHAnsi" w:hAnsiTheme="minorHAnsi" w:cstheme="minorHAnsi"/>
        </w:rPr>
        <w:t>Niezależnie od postanowień powyżej, każda ze Stron, jeśli będzie to konieczne, zrealizuje własny obowiązek informacyjny w przyjęty przez siebie sposób.</w:t>
      </w:r>
      <w:bookmarkEnd w:id="1867"/>
    </w:p>
    <w:p w14:paraId="5B9B8AC5" w14:textId="66B88536" w:rsidR="002E4AFE" w:rsidRPr="002451D5" w:rsidRDefault="002E4AFE" w:rsidP="002E4AFE">
      <w:pPr>
        <w:pStyle w:val="Nagwek2"/>
        <w:ind w:left="1417"/>
        <w:rPr>
          <w:rFonts w:asciiTheme="minorHAnsi" w:hAnsiTheme="minorHAnsi" w:cstheme="minorHAnsi"/>
        </w:rPr>
      </w:pPr>
      <w:bookmarkStart w:id="1869" w:name="_Toc160455061"/>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w:t>
      </w:r>
      <w:r w:rsidRPr="002451D5">
        <w:rPr>
          <w:rFonts w:asciiTheme="minorHAnsi" w:hAnsiTheme="minorHAnsi" w:cstheme="minorHAnsi"/>
        </w:rPr>
        <w:t>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bookmarkEnd w:id="1869"/>
      <w:r w:rsidRPr="002451D5">
        <w:rPr>
          <w:rFonts w:asciiTheme="minorHAnsi" w:hAnsiTheme="minorHAnsi" w:cstheme="minorHAnsi"/>
        </w:rPr>
        <w:t xml:space="preserve"> </w:t>
      </w:r>
    </w:p>
    <w:p w14:paraId="79278F30" w14:textId="4FDB5137" w:rsidR="002E4AFE" w:rsidRPr="002451D5" w:rsidRDefault="002E4AFE" w:rsidP="002E4AFE">
      <w:pPr>
        <w:pStyle w:val="Nagwek2"/>
        <w:keepNext w:val="0"/>
        <w:spacing w:line="240" w:lineRule="exact"/>
        <w:ind w:left="1417"/>
        <w:rPr>
          <w:rFonts w:asciiTheme="minorHAnsi" w:hAnsiTheme="minorHAnsi" w:cstheme="minorHAnsi"/>
        </w:rPr>
      </w:pPr>
      <w:bookmarkStart w:id="1870" w:name="_Toc160455062"/>
      <w:r w:rsidRPr="002451D5">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bookmarkEnd w:id="1868"/>
      <w:bookmarkEnd w:id="1870"/>
    </w:p>
    <w:p w14:paraId="7DAD2CA7" w14:textId="1695A3BC" w:rsidR="002E4AFE" w:rsidRPr="00A07AAE" w:rsidRDefault="002E4AFE" w:rsidP="002E4AFE">
      <w:pPr>
        <w:pStyle w:val="Nagwek2"/>
        <w:keepNext w:val="0"/>
        <w:spacing w:line="240" w:lineRule="exact"/>
        <w:ind w:left="1417"/>
        <w:rPr>
          <w:rFonts w:asciiTheme="minorHAnsi" w:hAnsiTheme="minorHAnsi" w:cstheme="minorHAnsi"/>
        </w:rPr>
      </w:pPr>
      <w:bookmarkStart w:id="1871" w:name="_Toc116029461"/>
      <w:bookmarkStart w:id="1872" w:name="_Toc160455063"/>
      <w:r w:rsidRPr="009E22E0">
        <w:rPr>
          <w:rFonts w:asciiTheme="minorHAnsi" w:hAnsiTheme="minorHAnsi" w:cstheme="minorHAnsi"/>
        </w:rPr>
        <w:t xml:space="preserve">Zamawiający oświadcza, że powołał Inspektora Ochrony Danych, email: </w:t>
      </w:r>
      <w:hyperlink r:id="rId14" w:history="1">
        <w:r w:rsidR="009E22E0" w:rsidRPr="009E22E0">
          <w:rPr>
            <w:rStyle w:val="Hipercze"/>
            <w:rFonts w:asciiTheme="minorHAnsi" w:hAnsiTheme="minorHAnsi" w:cstheme="minorHAnsi"/>
          </w:rPr>
          <w:t>odo@kogeneracja.com.pl</w:t>
        </w:r>
      </w:hyperlink>
      <w:r w:rsidR="009E22E0" w:rsidRPr="009E22E0">
        <w:rPr>
          <w:rFonts w:asciiTheme="minorHAnsi" w:hAnsiTheme="minorHAnsi" w:cstheme="minorHAnsi"/>
        </w:rPr>
        <w:t xml:space="preserve">, </w:t>
      </w:r>
      <w:r w:rsidRPr="009E22E0">
        <w:rPr>
          <w:rFonts w:asciiTheme="minorHAnsi" w:hAnsiTheme="minorHAnsi" w:cstheme="minorHAnsi"/>
        </w:rPr>
        <w:t>który jest osobą kontaktową we wszelkich sprawach związanych</w:t>
      </w:r>
      <w:r w:rsidRPr="00A07AAE">
        <w:rPr>
          <w:rFonts w:asciiTheme="minorHAnsi" w:hAnsiTheme="minorHAnsi" w:cstheme="minorHAnsi"/>
        </w:rPr>
        <w:t xml:space="preserve"> z ochroną danych osobowych u Zamawiającego.</w:t>
      </w:r>
      <w:bookmarkEnd w:id="1871"/>
      <w:bookmarkEnd w:id="1872"/>
    </w:p>
    <w:p w14:paraId="77970B8F" w14:textId="2CF21D59" w:rsidR="002E4AFE" w:rsidRPr="00A07AAE" w:rsidRDefault="002E4AFE" w:rsidP="002E4AFE">
      <w:pPr>
        <w:pStyle w:val="Nagwek2"/>
        <w:keepNext w:val="0"/>
        <w:spacing w:line="240" w:lineRule="exact"/>
        <w:ind w:left="1417"/>
        <w:rPr>
          <w:rFonts w:asciiTheme="minorHAnsi" w:hAnsiTheme="minorHAnsi" w:cstheme="minorHAnsi"/>
        </w:rPr>
      </w:pPr>
      <w:bookmarkStart w:id="1873" w:name="_Toc116029462"/>
      <w:bookmarkStart w:id="1874" w:name="_Toc160455064"/>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xml:space="preserve">, który jest osobą kontaktową we wszelkich sprawach związanych z ochroną danych osobowych u </w:t>
      </w:r>
      <w:r w:rsidR="00EA147E">
        <w:rPr>
          <w:rFonts w:asciiTheme="minorHAnsi" w:hAnsiTheme="minorHAnsi" w:cstheme="minorHAnsi"/>
        </w:rPr>
        <w:t>Wykonawcy</w:t>
      </w:r>
      <w:r w:rsidRPr="00A07AAE">
        <w:rPr>
          <w:rFonts w:asciiTheme="minorHAnsi" w:hAnsiTheme="minorHAnsi" w:cstheme="minorHAnsi"/>
        </w:rPr>
        <w:t>.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1873"/>
      <w:bookmarkEnd w:id="1874"/>
    </w:p>
    <w:p w14:paraId="15142A84" w14:textId="27B441D4" w:rsidR="00737CEE" w:rsidRPr="00C448F4" w:rsidRDefault="002E4AFE" w:rsidP="00C448F4">
      <w:pPr>
        <w:pStyle w:val="Nagwek2"/>
        <w:keepNext w:val="0"/>
        <w:spacing w:line="240" w:lineRule="exact"/>
        <w:rPr>
          <w:rFonts w:ascii="Calibri" w:hAnsi="Calibri" w:cs="Calibri"/>
        </w:rPr>
      </w:pPr>
      <w:bookmarkStart w:id="1875" w:name="_Toc116029463"/>
      <w:bookmarkStart w:id="1876" w:name="_Toc160455065"/>
      <w:r w:rsidRPr="00A07AAE">
        <w:rPr>
          <w:rFonts w:ascii="Calibri" w:hAnsi="Calibri" w:cs="Calibri"/>
        </w:rPr>
        <w:lastRenderedPageBreak/>
        <w:t xml:space="preserve">Zmiany w treści załączników nr 9, 10, 11 nie wymagają zmiany </w:t>
      </w:r>
      <w:r>
        <w:rPr>
          <w:rFonts w:ascii="Calibri" w:hAnsi="Calibri" w:cs="Calibri"/>
        </w:rPr>
        <w:t>U</w:t>
      </w:r>
      <w:r w:rsidRPr="00A07AAE">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A07AAE">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1853"/>
      <w:bookmarkEnd w:id="1854"/>
      <w:bookmarkEnd w:id="1875"/>
      <w:bookmarkEnd w:id="1876"/>
    </w:p>
    <w:p w14:paraId="41AFC5F9"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877" w:name="_Toc437005861"/>
      <w:bookmarkStart w:id="1878" w:name="_Toc494375649"/>
      <w:bookmarkStart w:id="1879" w:name="_Toc15890591"/>
      <w:bookmarkStart w:id="1880" w:name="_Toc160455066"/>
      <w:r w:rsidRPr="005F03EB">
        <w:rPr>
          <w:rFonts w:cstheme="minorHAnsi"/>
          <w:b w:val="0"/>
          <w:color w:val="092D74"/>
          <w:szCs w:val="20"/>
        </w:rPr>
        <w:t>POSTANOWIENIA KOŃCOWE</w:t>
      </w:r>
      <w:bookmarkEnd w:id="1577"/>
      <w:bookmarkEnd w:id="1877"/>
      <w:bookmarkEnd w:id="1878"/>
      <w:bookmarkEnd w:id="1879"/>
      <w:bookmarkEnd w:id="1880"/>
    </w:p>
    <w:p w14:paraId="0F4AA7E5" w14:textId="77777777" w:rsidR="00737CEE" w:rsidRPr="00A07AAE" w:rsidRDefault="00737CEE" w:rsidP="003022DB">
      <w:pPr>
        <w:pStyle w:val="Nagwek2"/>
        <w:keepNext w:val="0"/>
        <w:spacing w:line="240" w:lineRule="exact"/>
        <w:rPr>
          <w:rFonts w:asciiTheme="minorHAnsi" w:hAnsiTheme="minorHAnsi" w:cstheme="minorHAnsi"/>
        </w:rPr>
      </w:pPr>
      <w:bookmarkStart w:id="1881" w:name="_Toc40704994"/>
      <w:bookmarkStart w:id="1882" w:name="_Toc116029481"/>
      <w:bookmarkStart w:id="1883" w:name="_Toc160455067"/>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1881"/>
      <w:bookmarkEnd w:id="1882"/>
      <w:bookmarkEnd w:id="1883"/>
    </w:p>
    <w:p w14:paraId="3E17A5C7" w14:textId="77777777" w:rsidR="00737CEE" w:rsidRPr="00A07AAE" w:rsidRDefault="00737CEE" w:rsidP="003022DB">
      <w:pPr>
        <w:pStyle w:val="Nagwek2"/>
        <w:keepNext w:val="0"/>
        <w:spacing w:line="240" w:lineRule="exact"/>
        <w:rPr>
          <w:rFonts w:asciiTheme="minorHAnsi" w:hAnsiTheme="minorHAnsi" w:cstheme="minorHAnsi"/>
        </w:rPr>
      </w:pPr>
      <w:bookmarkStart w:id="1884" w:name="_Toc40704995"/>
      <w:bookmarkStart w:id="1885" w:name="_Toc116029482"/>
      <w:bookmarkStart w:id="1886" w:name="_Toc160455068"/>
      <w:r w:rsidRPr="00A07AAE">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Pr="00A07AAE">
        <w:rPr>
          <w:rFonts w:asciiTheme="minorHAnsi" w:hAnsiTheme="minorHAnsi" w:cstheme="minorHAnsi"/>
          <w:i/>
        </w:rPr>
        <w:t>benigna</w:t>
      </w:r>
      <w:proofErr w:type="spellEnd"/>
      <w:r w:rsidRPr="00A07AAE">
        <w:rPr>
          <w:rFonts w:asciiTheme="minorHAnsi" w:hAnsiTheme="minorHAnsi" w:cstheme="minorHAnsi"/>
          <w:i/>
        </w:rPr>
        <w:t xml:space="preserve"> </w:t>
      </w:r>
      <w:proofErr w:type="spellStart"/>
      <w:r w:rsidRPr="00A07AAE">
        <w:rPr>
          <w:rFonts w:asciiTheme="minorHAnsi" w:hAnsiTheme="minorHAnsi" w:cstheme="minorHAnsi"/>
          <w:i/>
        </w:rPr>
        <w:t>interpretatio</w:t>
      </w:r>
      <w:proofErr w:type="spellEnd"/>
      <w:r w:rsidRPr="00A07AAE">
        <w:rPr>
          <w:rFonts w:asciiTheme="minorHAnsi" w:hAnsiTheme="minorHAnsi" w:cstheme="minorHAnsi"/>
        </w:rPr>
        <w:t>), zmierzającej do osiągnięcia, w możliwie najwyższym stopniu, zamierzonych przez Strony skutków prawnych i gospodarczych.</w:t>
      </w:r>
      <w:bookmarkEnd w:id="1884"/>
      <w:bookmarkEnd w:id="1885"/>
      <w:bookmarkEnd w:id="1886"/>
    </w:p>
    <w:p w14:paraId="2C3F95DE" w14:textId="4B2B675C" w:rsidR="00737CEE" w:rsidRPr="00A07AAE" w:rsidRDefault="00737CEE" w:rsidP="0081464E">
      <w:pPr>
        <w:pStyle w:val="Nagwek2"/>
        <w:keepNext w:val="0"/>
        <w:spacing w:line="240" w:lineRule="exact"/>
        <w:rPr>
          <w:rFonts w:asciiTheme="minorHAnsi" w:hAnsiTheme="minorHAnsi" w:cstheme="minorHAnsi"/>
        </w:rPr>
      </w:pPr>
      <w:bookmarkStart w:id="1887" w:name="_Toc40704996"/>
      <w:bookmarkStart w:id="1888" w:name="_Toc116029483"/>
      <w:bookmarkStart w:id="1889" w:name="_Toc160455069"/>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1887"/>
      <w:r w:rsidR="0013272B">
        <w:rPr>
          <w:rFonts w:asciiTheme="minorHAnsi" w:hAnsiTheme="minorHAnsi" w:cstheme="minorHAnsi"/>
        </w:rPr>
        <w:t>.</w:t>
      </w:r>
      <w:bookmarkEnd w:id="1888"/>
      <w:bookmarkEnd w:id="1889"/>
    </w:p>
    <w:p w14:paraId="1E651F92" w14:textId="77777777" w:rsidR="00737CEE" w:rsidRPr="00A07AAE" w:rsidRDefault="00737CEE" w:rsidP="0081464E">
      <w:pPr>
        <w:pStyle w:val="Nagwek2"/>
        <w:keepNext w:val="0"/>
        <w:spacing w:line="240" w:lineRule="exact"/>
        <w:rPr>
          <w:rFonts w:asciiTheme="minorHAnsi" w:hAnsiTheme="minorHAnsi" w:cstheme="minorHAnsi"/>
        </w:rPr>
      </w:pPr>
      <w:bookmarkStart w:id="1890" w:name="_Toc40704997"/>
      <w:bookmarkStart w:id="1891" w:name="_Toc116029484"/>
      <w:bookmarkStart w:id="1892" w:name="_Toc160455070"/>
      <w:r w:rsidRPr="00A07AAE">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1890"/>
      <w:bookmarkEnd w:id="1891"/>
      <w:bookmarkEnd w:id="1892"/>
    </w:p>
    <w:p w14:paraId="2878E72D" w14:textId="2C7D9918" w:rsidR="00737CEE" w:rsidRPr="00A07AAE" w:rsidRDefault="00737CEE" w:rsidP="0081464E">
      <w:pPr>
        <w:pStyle w:val="Nagwek2"/>
        <w:keepNext w:val="0"/>
        <w:spacing w:line="240" w:lineRule="exact"/>
        <w:rPr>
          <w:rFonts w:asciiTheme="minorHAnsi" w:hAnsiTheme="minorHAnsi" w:cstheme="minorHAnsi"/>
        </w:rPr>
      </w:pPr>
      <w:bookmarkStart w:id="1893" w:name="_Toc40704998"/>
      <w:bookmarkStart w:id="1894" w:name="_Toc116029485"/>
      <w:bookmarkStart w:id="1895" w:name="_Toc160455071"/>
      <w:r w:rsidRPr="006B137B">
        <w:rPr>
          <w:rFonts w:asciiTheme="minorHAnsi" w:hAnsiTheme="minorHAnsi" w:cstheme="minorHAnsi"/>
          <w:highlight w:val="cyan"/>
        </w:rPr>
        <w:t>Umowę sporządzono w 2 jednobrzmiących egzemplarzach, po 1 dla Zamawiającego</w:t>
      </w:r>
      <w:r w:rsidRPr="006B137B">
        <w:rPr>
          <w:rFonts w:asciiTheme="minorHAnsi" w:hAnsiTheme="minorHAnsi" w:cstheme="minorHAnsi"/>
          <w:highlight w:val="cyan"/>
        </w:rPr>
        <w:br/>
        <w:t>i Wykonawcy</w:t>
      </w:r>
      <w:r w:rsidRPr="00A07AAE">
        <w:rPr>
          <w:rFonts w:asciiTheme="minorHAnsi" w:hAnsiTheme="minorHAnsi" w:cstheme="minorHAnsi"/>
        </w:rPr>
        <w:t>.</w:t>
      </w:r>
      <w:bookmarkEnd w:id="1893"/>
      <w:r w:rsidR="00CB31FC">
        <w:rPr>
          <w:rFonts w:asciiTheme="minorHAnsi" w:hAnsiTheme="minorHAnsi" w:cstheme="minorHAnsi"/>
        </w:rPr>
        <w:t>[</w:t>
      </w:r>
      <w:r w:rsidR="00CB31FC" w:rsidRPr="006B137B">
        <w:rPr>
          <w:rFonts w:asciiTheme="minorHAnsi" w:hAnsiTheme="minorHAnsi" w:cstheme="minorHAnsi"/>
          <w:highlight w:val="yellow"/>
        </w:rPr>
        <w:t>w przypadku zawierania umowy w formie elektronicznej należy usunąć treść ust. 23.5 i wpisać „Nie dotyczy”]</w:t>
      </w:r>
      <w:bookmarkEnd w:id="1894"/>
      <w:bookmarkEnd w:id="1895"/>
    </w:p>
    <w:p w14:paraId="41497999" w14:textId="77777777" w:rsidR="00796C52" w:rsidRPr="00A07AAE" w:rsidRDefault="00796C52" w:rsidP="0081464E">
      <w:pPr>
        <w:pStyle w:val="Nagwek2"/>
        <w:keepNext w:val="0"/>
        <w:spacing w:line="240" w:lineRule="exact"/>
        <w:rPr>
          <w:rFonts w:asciiTheme="minorHAnsi" w:hAnsiTheme="minorHAnsi" w:cstheme="minorHAnsi"/>
        </w:rPr>
      </w:pPr>
      <w:bookmarkStart w:id="1896" w:name="_Toc40704999"/>
      <w:bookmarkStart w:id="1897" w:name="_Toc116029486"/>
      <w:bookmarkStart w:id="1898" w:name="_Toc160455072"/>
      <w:bookmarkStart w:id="1899" w:name="_Ref493244134"/>
      <w:r w:rsidRPr="00A07AAE">
        <w:rPr>
          <w:rFonts w:asciiTheme="minorHAnsi" w:hAnsiTheme="minorHAnsi" w:cstheme="minorHAnsi"/>
        </w:rPr>
        <w:t>Integralną częścią Umowy są:</w:t>
      </w:r>
      <w:bookmarkEnd w:id="1896"/>
      <w:bookmarkEnd w:id="1897"/>
      <w:bookmarkEnd w:id="1898"/>
      <w:r w:rsidRPr="00A07AAE">
        <w:rPr>
          <w:rFonts w:asciiTheme="minorHAnsi" w:hAnsiTheme="minorHAnsi" w:cstheme="minorHAnsi"/>
        </w:rPr>
        <w:t xml:space="preserve"> </w:t>
      </w:r>
    </w:p>
    <w:p w14:paraId="3ACAAAAA" w14:textId="77777777"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00" w:name="_Toc40705000"/>
      <w:bookmarkStart w:id="1901" w:name="_Toc116029487"/>
      <w:bookmarkStart w:id="1902" w:name="_Toc160455073"/>
      <w:r w:rsidRPr="00C448F4">
        <w:rPr>
          <w:rFonts w:asciiTheme="minorHAnsi" w:hAnsiTheme="minorHAnsi" w:cstheme="minorHAnsi"/>
          <w:b/>
        </w:rPr>
        <w:t>Załącznik nr 1</w:t>
      </w:r>
      <w:r w:rsidRPr="00C448F4">
        <w:rPr>
          <w:rFonts w:asciiTheme="minorHAnsi" w:hAnsiTheme="minorHAnsi" w:cstheme="minorHAnsi"/>
        </w:rPr>
        <w:t xml:space="preserve"> - </w:t>
      </w:r>
      <w:r w:rsidR="00737CEE" w:rsidRPr="00C448F4">
        <w:rPr>
          <w:rFonts w:asciiTheme="minorHAnsi" w:hAnsiTheme="minorHAnsi" w:cstheme="minorHAnsi"/>
        </w:rPr>
        <w:t>Opis Przedmiotu Zamówienia</w:t>
      </w:r>
      <w:bookmarkEnd w:id="1899"/>
      <w:bookmarkEnd w:id="1900"/>
      <w:bookmarkEnd w:id="1901"/>
      <w:bookmarkEnd w:id="1902"/>
    </w:p>
    <w:p w14:paraId="0C020B8F" w14:textId="494E1EDB"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03" w:name="_Toc40705001"/>
      <w:bookmarkStart w:id="1904" w:name="_Toc116029488"/>
      <w:bookmarkStart w:id="1905" w:name="_Toc160455074"/>
      <w:r w:rsidRPr="00C448F4">
        <w:rPr>
          <w:rFonts w:asciiTheme="minorHAnsi" w:hAnsiTheme="minorHAnsi" w:cstheme="minorHAnsi"/>
          <w:b/>
        </w:rPr>
        <w:t>Załącznik nr 2</w:t>
      </w:r>
      <w:r w:rsidRPr="00C448F4">
        <w:rPr>
          <w:rFonts w:asciiTheme="minorHAnsi" w:hAnsiTheme="minorHAnsi" w:cstheme="minorHAnsi"/>
        </w:rPr>
        <w:t xml:space="preserve"> - </w:t>
      </w:r>
      <w:bookmarkEnd w:id="1903"/>
      <w:r w:rsidR="008E00EC" w:rsidRPr="00C448F4">
        <w:rPr>
          <w:rFonts w:asciiTheme="minorHAnsi" w:hAnsiTheme="minorHAnsi" w:cstheme="minorHAnsi"/>
        </w:rPr>
        <w:t>Harmonogram Prac i Harmonogram Płatności</w:t>
      </w:r>
      <w:bookmarkEnd w:id="1904"/>
      <w:bookmarkEnd w:id="1905"/>
    </w:p>
    <w:p w14:paraId="45823195" w14:textId="3939E699"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06" w:name="_Toc40705002"/>
      <w:bookmarkStart w:id="1907" w:name="_Toc116029489"/>
      <w:bookmarkStart w:id="1908" w:name="_Toc160455075"/>
      <w:r w:rsidRPr="00C448F4">
        <w:rPr>
          <w:rFonts w:asciiTheme="minorHAnsi" w:hAnsiTheme="minorHAnsi" w:cstheme="minorHAnsi"/>
          <w:b/>
        </w:rPr>
        <w:t>Załącznik nr 3</w:t>
      </w:r>
      <w:r w:rsidRPr="00C448F4">
        <w:rPr>
          <w:rFonts w:asciiTheme="minorHAnsi" w:hAnsiTheme="minorHAnsi" w:cstheme="minorHAnsi"/>
        </w:rPr>
        <w:t xml:space="preserve"> </w:t>
      </w:r>
      <w:bookmarkEnd w:id="1906"/>
      <w:bookmarkEnd w:id="1907"/>
      <w:bookmarkEnd w:id="1908"/>
      <w:r w:rsidR="00C448F4" w:rsidRPr="00C448F4">
        <w:rPr>
          <w:rFonts w:asciiTheme="minorHAnsi" w:hAnsiTheme="minorHAnsi" w:cstheme="minorHAnsi"/>
        </w:rPr>
        <w:t>- Nie dotyczy</w:t>
      </w:r>
    </w:p>
    <w:p w14:paraId="2427C42A" w14:textId="7354960A"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09" w:name="_Toc40705005"/>
      <w:bookmarkStart w:id="1910" w:name="_Toc116029492"/>
      <w:bookmarkStart w:id="1911" w:name="_Toc160455078"/>
      <w:r w:rsidRPr="00C448F4">
        <w:rPr>
          <w:rFonts w:asciiTheme="minorHAnsi" w:hAnsiTheme="minorHAnsi" w:cstheme="minorHAnsi"/>
          <w:b/>
        </w:rPr>
        <w:t>Załącznik nr 4</w:t>
      </w:r>
      <w:r w:rsidRPr="00C448F4">
        <w:rPr>
          <w:rFonts w:asciiTheme="minorHAnsi" w:hAnsiTheme="minorHAnsi" w:cstheme="minorHAnsi"/>
        </w:rPr>
        <w:t xml:space="preserve"> - </w:t>
      </w:r>
      <w:r w:rsidR="00737CEE" w:rsidRPr="00C448F4">
        <w:rPr>
          <w:rFonts w:asciiTheme="minorHAnsi" w:hAnsiTheme="minorHAnsi" w:cstheme="minorHAnsi"/>
        </w:rPr>
        <w:t>Lista Podwykonawców/Dalszych Podwykonawców</w:t>
      </w:r>
      <w:bookmarkEnd w:id="1909"/>
      <w:bookmarkEnd w:id="1910"/>
      <w:bookmarkEnd w:id="1911"/>
    </w:p>
    <w:p w14:paraId="249D4A43" w14:textId="77777777"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12" w:name="_Toc40705006"/>
      <w:bookmarkStart w:id="1913" w:name="_Toc116029493"/>
      <w:bookmarkStart w:id="1914" w:name="_Toc160455079"/>
      <w:r w:rsidRPr="00C448F4">
        <w:rPr>
          <w:rFonts w:asciiTheme="minorHAnsi" w:hAnsiTheme="minorHAnsi" w:cstheme="minorHAnsi"/>
          <w:b/>
        </w:rPr>
        <w:t>Załącznik nr 5</w:t>
      </w:r>
      <w:r w:rsidRPr="00C448F4">
        <w:rPr>
          <w:rFonts w:asciiTheme="minorHAnsi" w:hAnsiTheme="minorHAnsi" w:cstheme="minorHAnsi"/>
        </w:rPr>
        <w:t xml:space="preserve"> - </w:t>
      </w:r>
      <w:r w:rsidR="00737CEE" w:rsidRPr="00C448F4">
        <w:rPr>
          <w:rFonts w:asciiTheme="minorHAnsi" w:hAnsiTheme="minorHAnsi" w:cstheme="minorHAnsi"/>
        </w:rPr>
        <w:t>Taryfikator Kar z Tytułu Zwłoki</w:t>
      </w:r>
      <w:bookmarkEnd w:id="1912"/>
      <w:bookmarkEnd w:id="1913"/>
      <w:bookmarkEnd w:id="1914"/>
      <w:r w:rsidR="00737CEE" w:rsidRPr="00C448F4">
        <w:rPr>
          <w:rFonts w:asciiTheme="minorHAnsi" w:hAnsiTheme="minorHAnsi" w:cstheme="minorHAnsi"/>
        </w:rPr>
        <w:t xml:space="preserve"> </w:t>
      </w:r>
    </w:p>
    <w:p w14:paraId="4136BF5C" w14:textId="77777777"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15" w:name="_Toc40705007"/>
      <w:bookmarkStart w:id="1916" w:name="_Toc116029494"/>
      <w:bookmarkStart w:id="1917" w:name="_Toc160455080"/>
      <w:r w:rsidRPr="00C448F4">
        <w:rPr>
          <w:rFonts w:asciiTheme="minorHAnsi" w:hAnsiTheme="minorHAnsi" w:cstheme="minorHAnsi"/>
          <w:b/>
        </w:rPr>
        <w:t>Załącznik nr 5a</w:t>
      </w:r>
      <w:r w:rsidRPr="00C448F4">
        <w:rPr>
          <w:rFonts w:asciiTheme="minorHAnsi" w:hAnsiTheme="minorHAnsi" w:cstheme="minorHAnsi"/>
        </w:rPr>
        <w:t xml:space="preserve"> - </w:t>
      </w:r>
      <w:r w:rsidR="00737CEE" w:rsidRPr="00C448F4">
        <w:rPr>
          <w:rFonts w:asciiTheme="minorHAnsi" w:hAnsiTheme="minorHAnsi" w:cstheme="minorHAnsi"/>
        </w:rPr>
        <w:t>Taryfikator kar BHP dla Wykonawców</w:t>
      </w:r>
      <w:bookmarkEnd w:id="1915"/>
      <w:bookmarkEnd w:id="1916"/>
      <w:bookmarkEnd w:id="1917"/>
    </w:p>
    <w:p w14:paraId="6C581026" w14:textId="6DBFD4D3"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18" w:name="_Toc40705008"/>
      <w:bookmarkStart w:id="1919" w:name="_Toc116029495"/>
      <w:bookmarkStart w:id="1920" w:name="_Toc160455081"/>
      <w:r w:rsidRPr="00C448F4">
        <w:rPr>
          <w:rFonts w:asciiTheme="minorHAnsi" w:hAnsiTheme="minorHAnsi" w:cstheme="minorHAnsi"/>
          <w:b/>
        </w:rPr>
        <w:t>Załącznik nr 6</w:t>
      </w:r>
      <w:r w:rsidRPr="00C448F4">
        <w:rPr>
          <w:rFonts w:asciiTheme="minorHAnsi" w:hAnsiTheme="minorHAnsi" w:cstheme="minorHAnsi"/>
        </w:rPr>
        <w:t xml:space="preserve"> - </w:t>
      </w:r>
      <w:r w:rsidR="00737CEE" w:rsidRPr="00C448F4">
        <w:rPr>
          <w:rFonts w:asciiTheme="minorHAnsi" w:hAnsiTheme="minorHAnsi" w:cstheme="minorHAnsi"/>
        </w:rPr>
        <w:t>Przedstawiciele Stron</w:t>
      </w:r>
      <w:bookmarkEnd w:id="1918"/>
      <w:bookmarkEnd w:id="1919"/>
      <w:bookmarkEnd w:id="1920"/>
    </w:p>
    <w:p w14:paraId="097078F2" w14:textId="432B4340"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21" w:name="_Toc40705009"/>
      <w:bookmarkStart w:id="1922" w:name="_Toc116029496"/>
      <w:bookmarkStart w:id="1923" w:name="_Toc160455082"/>
      <w:r w:rsidRPr="00C448F4">
        <w:rPr>
          <w:rFonts w:asciiTheme="minorHAnsi" w:hAnsiTheme="minorHAnsi" w:cstheme="minorHAnsi"/>
          <w:b/>
        </w:rPr>
        <w:t>Załącznik nr 7</w:t>
      </w:r>
      <w:r w:rsidRPr="00C448F4">
        <w:rPr>
          <w:rFonts w:asciiTheme="minorHAnsi" w:hAnsiTheme="minorHAnsi" w:cstheme="minorHAnsi"/>
        </w:rPr>
        <w:t xml:space="preserve"> - </w:t>
      </w:r>
      <w:r w:rsidR="00737CEE" w:rsidRPr="00C448F4">
        <w:rPr>
          <w:rFonts w:asciiTheme="minorHAnsi" w:hAnsiTheme="minorHAnsi" w:cstheme="minorHAnsi"/>
        </w:rPr>
        <w:t>Wzór Protokołu Odbioru</w:t>
      </w:r>
      <w:bookmarkEnd w:id="1921"/>
      <w:bookmarkEnd w:id="1922"/>
      <w:bookmarkEnd w:id="1923"/>
    </w:p>
    <w:p w14:paraId="3ADC8833" w14:textId="0DB9041C"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24" w:name="_Toc40705010"/>
      <w:bookmarkStart w:id="1925" w:name="_Toc116029497"/>
      <w:bookmarkStart w:id="1926" w:name="_Toc160455083"/>
      <w:r w:rsidRPr="00C448F4">
        <w:rPr>
          <w:rFonts w:asciiTheme="minorHAnsi" w:hAnsiTheme="minorHAnsi" w:cstheme="minorHAnsi"/>
          <w:b/>
        </w:rPr>
        <w:t>Załącznik nr 8</w:t>
      </w:r>
      <w:r w:rsidRPr="00C448F4">
        <w:rPr>
          <w:rFonts w:asciiTheme="minorHAnsi" w:hAnsiTheme="minorHAnsi" w:cstheme="minorHAnsi"/>
        </w:rPr>
        <w:t xml:space="preserve"> - </w:t>
      </w:r>
      <w:r w:rsidR="00737CEE" w:rsidRPr="00C448F4">
        <w:rPr>
          <w:rFonts w:asciiTheme="minorHAnsi" w:hAnsiTheme="minorHAnsi" w:cstheme="minorHAnsi"/>
        </w:rPr>
        <w:t>Warunki ubezpieczenia</w:t>
      </w:r>
      <w:bookmarkEnd w:id="1924"/>
      <w:bookmarkEnd w:id="1925"/>
      <w:r w:rsidR="00737CEE" w:rsidRPr="00C448F4">
        <w:rPr>
          <w:rFonts w:asciiTheme="minorHAnsi" w:hAnsiTheme="minorHAnsi" w:cstheme="minorHAnsi"/>
        </w:rPr>
        <w:t xml:space="preserve"> </w:t>
      </w:r>
      <w:bookmarkEnd w:id="1926"/>
    </w:p>
    <w:p w14:paraId="3961CD6A" w14:textId="0F6038C9"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27" w:name="_Toc40705011"/>
      <w:bookmarkStart w:id="1928" w:name="_Toc116029498"/>
      <w:bookmarkStart w:id="1929" w:name="_Toc160455084"/>
      <w:r w:rsidRPr="00C448F4">
        <w:rPr>
          <w:rFonts w:asciiTheme="minorHAnsi" w:hAnsiTheme="minorHAnsi" w:cstheme="minorHAnsi"/>
          <w:b/>
        </w:rPr>
        <w:t>Załącznik nr 9</w:t>
      </w:r>
      <w:r w:rsidRPr="00C448F4">
        <w:rPr>
          <w:rFonts w:asciiTheme="minorHAnsi" w:hAnsiTheme="minorHAnsi" w:cstheme="minorHAnsi"/>
        </w:rPr>
        <w:t xml:space="preserve"> - </w:t>
      </w:r>
      <w:r w:rsidR="00737CEE" w:rsidRPr="00C448F4">
        <w:rPr>
          <w:rFonts w:asciiTheme="minorHAnsi" w:hAnsiTheme="minorHAnsi" w:cstheme="minorHAnsi"/>
        </w:rPr>
        <w:t xml:space="preserve">Klauzula informacyjna dotycząca ochrony danych osobowych </w:t>
      </w:r>
      <w:r w:rsidR="00553D06" w:rsidRPr="00C448F4">
        <w:rPr>
          <w:rFonts w:asciiTheme="minorHAnsi" w:hAnsiTheme="minorHAnsi" w:cstheme="minorHAnsi"/>
        </w:rPr>
        <w:t xml:space="preserve">z art. </w:t>
      </w:r>
      <w:r w:rsidR="005E6305" w:rsidRPr="00C448F4">
        <w:rPr>
          <w:rFonts w:asciiTheme="minorHAnsi" w:hAnsiTheme="minorHAnsi" w:cstheme="minorHAnsi"/>
        </w:rPr>
        <w:t>1</w:t>
      </w:r>
      <w:r w:rsidR="00553D06" w:rsidRPr="00C448F4">
        <w:rPr>
          <w:rFonts w:asciiTheme="minorHAnsi" w:hAnsiTheme="minorHAnsi" w:cstheme="minorHAnsi"/>
        </w:rPr>
        <w:t>3 RODO</w:t>
      </w:r>
      <w:bookmarkEnd w:id="1927"/>
      <w:bookmarkEnd w:id="1928"/>
      <w:bookmarkEnd w:id="1929"/>
    </w:p>
    <w:p w14:paraId="781240E2" w14:textId="29191AF0"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30" w:name="_Toc40705012"/>
      <w:bookmarkStart w:id="1931" w:name="_Toc116029499"/>
      <w:bookmarkStart w:id="1932" w:name="_Toc160455085"/>
      <w:r w:rsidRPr="00C448F4">
        <w:rPr>
          <w:rFonts w:asciiTheme="minorHAnsi" w:hAnsiTheme="minorHAnsi" w:cstheme="minorHAnsi"/>
          <w:b/>
        </w:rPr>
        <w:t>Załącznik nr 10</w:t>
      </w:r>
      <w:r w:rsidRPr="00C448F4">
        <w:rPr>
          <w:rFonts w:asciiTheme="minorHAnsi" w:hAnsiTheme="minorHAnsi" w:cstheme="minorHAnsi"/>
        </w:rPr>
        <w:t xml:space="preserve"> - </w:t>
      </w:r>
      <w:r w:rsidR="005E6305" w:rsidRPr="00C448F4">
        <w:rPr>
          <w:rFonts w:asciiTheme="minorHAnsi" w:hAnsiTheme="minorHAnsi" w:cstheme="minorHAnsi"/>
        </w:rPr>
        <w:t xml:space="preserve">Klauzula informacyjna dotycząca ochrony danych osobowych </w:t>
      </w:r>
      <w:r w:rsidR="00553D06" w:rsidRPr="00C448F4">
        <w:rPr>
          <w:rFonts w:asciiTheme="minorHAnsi" w:hAnsiTheme="minorHAnsi" w:cstheme="minorHAnsi"/>
        </w:rPr>
        <w:t>z art. 14 RODO</w:t>
      </w:r>
      <w:bookmarkEnd w:id="1930"/>
      <w:bookmarkEnd w:id="1931"/>
      <w:bookmarkEnd w:id="1932"/>
    </w:p>
    <w:p w14:paraId="6F501516" w14:textId="0099CF14"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33" w:name="_Toc40705013"/>
      <w:bookmarkStart w:id="1934" w:name="_Toc116029500"/>
      <w:bookmarkStart w:id="1935" w:name="_Toc160455086"/>
      <w:r w:rsidRPr="00C448F4">
        <w:rPr>
          <w:rFonts w:asciiTheme="minorHAnsi" w:hAnsiTheme="minorHAnsi" w:cstheme="minorHAnsi"/>
          <w:b/>
        </w:rPr>
        <w:lastRenderedPageBreak/>
        <w:t>Załącznik nr 11</w:t>
      </w:r>
      <w:r w:rsidRPr="00C448F4">
        <w:rPr>
          <w:rFonts w:asciiTheme="minorHAnsi" w:hAnsiTheme="minorHAnsi" w:cstheme="minorHAnsi"/>
        </w:rPr>
        <w:t xml:space="preserve"> - </w:t>
      </w:r>
      <w:r w:rsidR="00553D06" w:rsidRPr="00C448F4">
        <w:rPr>
          <w:rFonts w:asciiTheme="minorHAnsi" w:hAnsiTheme="minorHAnsi" w:cstheme="minorHAnsi"/>
        </w:rPr>
        <w:t>Oświadczenie wymagane od Wykonawcy w zakresie wykonania obowiązków informacyjnych dotyczących ochrony danych osobowych</w:t>
      </w:r>
      <w:bookmarkEnd w:id="1933"/>
      <w:bookmarkEnd w:id="1934"/>
      <w:bookmarkEnd w:id="1935"/>
    </w:p>
    <w:p w14:paraId="6E45D7EA" w14:textId="77777777" w:rsidR="00796C52" w:rsidRPr="00C448F4" w:rsidRDefault="00796C52" w:rsidP="003B4E08">
      <w:pPr>
        <w:pStyle w:val="Nagwek2"/>
        <w:keepNext w:val="0"/>
        <w:numPr>
          <w:ilvl w:val="2"/>
          <w:numId w:val="8"/>
        </w:numPr>
        <w:spacing w:line="240" w:lineRule="exact"/>
        <w:rPr>
          <w:rFonts w:asciiTheme="minorHAnsi" w:hAnsiTheme="minorHAnsi" w:cstheme="minorHAnsi"/>
        </w:rPr>
      </w:pPr>
      <w:bookmarkStart w:id="1936" w:name="_Toc40705014"/>
      <w:bookmarkStart w:id="1937" w:name="_Toc116029501"/>
      <w:bookmarkStart w:id="1938" w:name="_Toc160455087"/>
      <w:r w:rsidRPr="00C448F4">
        <w:rPr>
          <w:rFonts w:asciiTheme="minorHAnsi" w:hAnsiTheme="minorHAnsi" w:cstheme="minorHAnsi"/>
          <w:b/>
        </w:rPr>
        <w:t>Załącznik nr 12</w:t>
      </w:r>
      <w:r w:rsidRPr="00C448F4">
        <w:rPr>
          <w:rFonts w:asciiTheme="minorHAnsi" w:hAnsiTheme="minorHAnsi" w:cstheme="minorHAnsi"/>
        </w:rPr>
        <w:t xml:space="preserve"> - </w:t>
      </w:r>
      <w:r w:rsidR="00737CEE" w:rsidRPr="00C448F4">
        <w:rPr>
          <w:rFonts w:asciiTheme="minorHAnsi" w:hAnsiTheme="minorHAnsi" w:cstheme="minorHAnsi"/>
        </w:rPr>
        <w:t>Kwestionariusz dot. weryfikacji nierezydenta</w:t>
      </w:r>
      <w:bookmarkEnd w:id="1936"/>
      <w:bookmarkEnd w:id="1937"/>
      <w:bookmarkEnd w:id="1938"/>
    </w:p>
    <w:p w14:paraId="377BF9B6" w14:textId="5A4934F5" w:rsidR="00FD2632" w:rsidRPr="00C448F4" w:rsidRDefault="00FD2632" w:rsidP="00553D3C">
      <w:pPr>
        <w:pStyle w:val="Nagwek2"/>
        <w:keepNext w:val="0"/>
        <w:numPr>
          <w:ilvl w:val="2"/>
          <w:numId w:val="8"/>
        </w:numPr>
        <w:spacing w:line="240" w:lineRule="exact"/>
        <w:rPr>
          <w:rFonts w:asciiTheme="minorHAnsi" w:hAnsiTheme="minorHAnsi" w:cstheme="minorHAnsi"/>
          <w:color w:val="000000" w:themeColor="text1"/>
        </w:rPr>
      </w:pPr>
      <w:bookmarkStart w:id="1939" w:name="_Toc160455089"/>
      <w:r w:rsidRPr="00C448F4">
        <w:rPr>
          <w:rFonts w:asciiTheme="minorHAnsi" w:hAnsiTheme="minorHAnsi" w:cstheme="minorHAnsi"/>
          <w:b/>
          <w:color w:val="000000" w:themeColor="text1"/>
        </w:rPr>
        <w:t>Załącznik nr 1</w:t>
      </w:r>
      <w:r w:rsidR="00C448F4" w:rsidRPr="00C448F4">
        <w:rPr>
          <w:rFonts w:asciiTheme="minorHAnsi" w:hAnsiTheme="minorHAnsi" w:cstheme="minorHAnsi"/>
          <w:b/>
          <w:color w:val="000000" w:themeColor="text1"/>
        </w:rPr>
        <w:t>3</w:t>
      </w:r>
      <w:r w:rsidRPr="00C448F4">
        <w:rPr>
          <w:rFonts w:asciiTheme="minorHAnsi" w:hAnsiTheme="minorHAnsi" w:cstheme="minorHAnsi"/>
          <w:color w:val="000000" w:themeColor="text1"/>
        </w:rPr>
        <w:t xml:space="preserve"> – </w:t>
      </w:r>
      <w:r w:rsidR="0060637C" w:rsidRPr="00C448F4">
        <w:rPr>
          <w:rFonts w:asciiTheme="minorHAnsi" w:hAnsiTheme="minorHAnsi" w:cstheme="minorHAnsi"/>
          <w:color w:val="000000" w:themeColor="text1"/>
        </w:rPr>
        <w:t>Klauzula sankcyjna</w:t>
      </w:r>
      <w:bookmarkEnd w:id="1939"/>
    </w:p>
    <w:p w14:paraId="270D1A21" w14:textId="412B3084" w:rsidR="00737CEE" w:rsidRPr="00A07AAE" w:rsidRDefault="00866E8C" w:rsidP="003B4E08">
      <w:pPr>
        <w:pStyle w:val="Nagwek2"/>
        <w:keepNext w:val="0"/>
        <w:numPr>
          <w:ilvl w:val="2"/>
          <w:numId w:val="8"/>
        </w:numPr>
        <w:spacing w:line="240" w:lineRule="exact"/>
        <w:rPr>
          <w:rFonts w:asciiTheme="minorHAnsi" w:hAnsiTheme="minorHAnsi" w:cstheme="minorHAnsi"/>
        </w:rPr>
      </w:pPr>
      <w:bookmarkStart w:id="1940" w:name="_Toc40705016"/>
      <w:bookmarkStart w:id="1941" w:name="_Toc116029503"/>
      <w:bookmarkStart w:id="1942" w:name="_Toc160455091"/>
      <w:r w:rsidRPr="00632BE8">
        <w:rPr>
          <w:rFonts w:asciiTheme="minorHAnsi" w:hAnsiTheme="minorHAnsi" w:cstheme="minorHAnsi"/>
          <w:b/>
        </w:rPr>
        <w:t>Załącznik nr 1</w:t>
      </w:r>
      <w:r w:rsidR="00254DF5">
        <w:rPr>
          <w:rFonts w:asciiTheme="minorHAnsi" w:hAnsiTheme="minorHAnsi" w:cstheme="minorHAnsi"/>
          <w:b/>
        </w:rPr>
        <w:t>4</w:t>
      </w:r>
      <w:r>
        <w:rPr>
          <w:rFonts w:asciiTheme="minorHAnsi" w:hAnsiTheme="minorHAnsi" w:cstheme="minorHAnsi"/>
        </w:rPr>
        <w:t xml:space="preserve"> – </w:t>
      </w:r>
      <w:r w:rsidRPr="00C448F4">
        <w:rPr>
          <w:rFonts w:asciiTheme="minorHAnsi" w:hAnsiTheme="minorHAnsi" w:cstheme="minorHAnsi"/>
          <w:highlight w:val="cyan"/>
        </w:rPr>
        <w:t>KRS/CEIDG</w:t>
      </w:r>
      <w:r>
        <w:rPr>
          <w:rFonts w:asciiTheme="minorHAnsi" w:hAnsiTheme="minorHAnsi" w:cstheme="minorHAnsi"/>
        </w:rPr>
        <w:t xml:space="preserve"> Stron</w:t>
      </w:r>
      <w:bookmarkEnd w:id="1940"/>
      <w:bookmarkEnd w:id="1941"/>
      <w:bookmarkEnd w:id="1942"/>
    </w:p>
    <w:p w14:paraId="3CB03DC1"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70C0326F" w14:textId="77777777" w:rsidR="005E6305" w:rsidRPr="00A07AAE" w:rsidRDefault="005E6305" w:rsidP="0090270B">
      <w:pPr>
        <w:rPr>
          <w:rFonts w:asciiTheme="minorHAnsi" w:hAnsiTheme="minorHAnsi" w:cstheme="minorHAnsi"/>
        </w:rPr>
      </w:pPr>
    </w:p>
    <w:p w14:paraId="185BC08A" w14:textId="77777777" w:rsidR="005E6305" w:rsidRPr="00A07AAE" w:rsidRDefault="005E6305" w:rsidP="0090270B">
      <w:pPr>
        <w:rPr>
          <w:rFonts w:asciiTheme="minorHAnsi" w:hAnsiTheme="minorHAnsi" w:cstheme="minorHAnsi"/>
        </w:rPr>
      </w:pPr>
    </w:p>
    <w:p w14:paraId="12F63D7C"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0BA17F3D"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4D9AFBAF" w14:textId="77777777" w:rsidR="006B0543" w:rsidRPr="00A07AAE" w:rsidRDefault="006B0543" w:rsidP="0090270B">
      <w:pPr>
        <w:rPr>
          <w:rFonts w:asciiTheme="minorHAnsi" w:hAnsiTheme="minorHAnsi" w:cstheme="minorHAnsi"/>
        </w:rPr>
      </w:pPr>
    </w:p>
    <w:p w14:paraId="016B7454" w14:textId="77777777" w:rsidR="005E6305" w:rsidRPr="00A07AAE" w:rsidRDefault="005E6305" w:rsidP="0090270B">
      <w:pPr>
        <w:rPr>
          <w:rFonts w:asciiTheme="minorHAnsi" w:hAnsiTheme="minorHAnsi" w:cstheme="minorHAnsi"/>
        </w:rPr>
      </w:pPr>
    </w:p>
    <w:p w14:paraId="125A7EB4" w14:textId="77777777" w:rsidR="005E6305" w:rsidRPr="00A07AAE" w:rsidRDefault="005E6305" w:rsidP="0090270B">
      <w:pPr>
        <w:rPr>
          <w:rFonts w:asciiTheme="minorHAnsi" w:hAnsiTheme="minorHAnsi" w:cstheme="minorHAnsi"/>
        </w:rPr>
      </w:pPr>
    </w:p>
    <w:p w14:paraId="34BB7E1C" w14:textId="77777777" w:rsidR="005E6305" w:rsidRPr="00A07AAE" w:rsidRDefault="005E6305" w:rsidP="0090270B">
      <w:pPr>
        <w:rPr>
          <w:rFonts w:asciiTheme="minorHAnsi" w:hAnsiTheme="minorHAnsi" w:cstheme="minorHAnsi"/>
        </w:rPr>
      </w:pPr>
    </w:p>
    <w:p w14:paraId="17E1B86D" w14:textId="77777777" w:rsidR="005E6305" w:rsidRPr="00A07AAE" w:rsidRDefault="005E6305" w:rsidP="0090270B">
      <w:pPr>
        <w:rPr>
          <w:rFonts w:asciiTheme="minorHAnsi" w:hAnsiTheme="minorHAnsi" w:cstheme="minorHAnsi"/>
        </w:rPr>
      </w:pPr>
    </w:p>
    <w:p w14:paraId="496CEAED" w14:textId="559B88D1" w:rsidR="005E6305" w:rsidRDefault="005E6305" w:rsidP="0090270B">
      <w:pPr>
        <w:rPr>
          <w:rFonts w:asciiTheme="minorHAnsi" w:hAnsiTheme="minorHAnsi" w:cstheme="minorHAnsi"/>
        </w:rPr>
      </w:pPr>
    </w:p>
    <w:p w14:paraId="485E015F" w14:textId="77777777" w:rsidR="007A18FD" w:rsidRDefault="007A18FD" w:rsidP="0090270B">
      <w:pPr>
        <w:rPr>
          <w:rFonts w:asciiTheme="minorHAnsi" w:hAnsiTheme="minorHAnsi" w:cstheme="minorHAnsi"/>
        </w:rPr>
        <w:sectPr w:rsidR="007A18F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pPr>
    </w:p>
    <w:p w14:paraId="05DECB5F" w14:textId="54F08C76"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p>
    <w:p w14:paraId="4F2CB1E9" w14:textId="77777777" w:rsidR="005E6305" w:rsidRPr="00A07AAE" w:rsidRDefault="005E6305" w:rsidP="0090270B">
      <w:pPr>
        <w:rPr>
          <w:rFonts w:asciiTheme="minorHAnsi" w:hAnsiTheme="minorHAnsi" w:cstheme="minorHAnsi"/>
          <w:b/>
        </w:rPr>
      </w:pPr>
    </w:p>
    <w:p w14:paraId="00B20C8B" w14:textId="77777777" w:rsidR="005E6305" w:rsidRPr="00A07AAE" w:rsidRDefault="005E6305" w:rsidP="0090270B">
      <w:pPr>
        <w:rPr>
          <w:rFonts w:asciiTheme="minorHAnsi" w:hAnsiTheme="minorHAnsi" w:cstheme="minorHAnsi"/>
          <w:b/>
        </w:rPr>
      </w:pPr>
    </w:p>
    <w:p w14:paraId="4997DC41" w14:textId="77777777" w:rsidR="005E6305" w:rsidRPr="00A07AAE" w:rsidRDefault="005E6305" w:rsidP="0090270B">
      <w:pPr>
        <w:rPr>
          <w:rFonts w:asciiTheme="minorHAnsi" w:hAnsiTheme="minorHAnsi" w:cstheme="minorHAnsi"/>
          <w:b/>
        </w:rPr>
      </w:pPr>
    </w:p>
    <w:p w14:paraId="61E98673" w14:textId="77777777" w:rsidR="005E6305" w:rsidRPr="00A07AAE" w:rsidRDefault="005E6305" w:rsidP="0090270B">
      <w:pPr>
        <w:rPr>
          <w:rFonts w:asciiTheme="minorHAnsi" w:hAnsiTheme="minorHAnsi" w:cstheme="minorHAnsi"/>
          <w:b/>
        </w:rPr>
      </w:pPr>
    </w:p>
    <w:p w14:paraId="56D7D11A" w14:textId="77777777" w:rsidR="005E6305" w:rsidRPr="00A07AAE" w:rsidRDefault="005E6305" w:rsidP="0090270B">
      <w:pPr>
        <w:rPr>
          <w:rFonts w:asciiTheme="minorHAnsi" w:hAnsiTheme="minorHAnsi" w:cstheme="minorHAnsi"/>
          <w:b/>
        </w:rPr>
      </w:pPr>
    </w:p>
    <w:p w14:paraId="307DBECB" w14:textId="77777777" w:rsidR="005E6305" w:rsidRPr="00A07AAE" w:rsidRDefault="005E6305" w:rsidP="0090270B">
      <w:pPr>
        <w:rPr>
          <w:rFonts w:asciiTheme="minorHAnsi" w:hAnsiTheme="minorHAnsi" w:cstheme="minorHAnsi"/>
          <w:b/>
        </w:rPr>
      </w:pPr>
    </w:p>
    <w:p w14:paraId="630D3E3F" w14:textId="77777777" w:rsidR="005E6305" w:rsidRPr="00A07AAE" w:rsidRDefault="005E6305" w:rsidP="0090270B">
      <w:pPr>
        <w:rPr>
          <w:rFonts w:asciiTheme="minorHAnsi" w:hAnsiTheme="minorHAnsi" w:cstheme="minorHAnsi"/>
          <w:b/>
        </w:rPr>
      </w:pPr>
    </w:p>
    <w:p w14:paraId="0E19E230" w14:textId="77777777" w:rsidR="005E6305" w:rsidRPr="00A07AAE" w:rsidRDefault="005E6305" w:rsidP="0090270B">
      <w:pPr>
        <w:rPr>
          <w:rFonts w:asciiTheme="minorHAnsi" w:hAnsiTheme="minorHAnsi" w:cstheme="minorHAnsi"/>
          <w:b/>
        </w:rPr>
      </w:pPr>
    </w:p>
    <w:p w14:paraId="1207031D" w14:textId="77777777" w:rsidR="005E6305" w:rsidRPr="00A07AAE" w:rsidRDefault="005E6305" w:rsidP="0090270B">
      <w:pPr>
        <w:rPr>
          <w:rFonts w:asciiTheme="minorHAnsi" w:hAnsiTheme="minorHAnsi" w:cstheme="minorHAnsi"/>
          <w:b/>
        </w:rPr>
      </w:pPr>
    </w:p>
    <w:p w14:paraId="320F2170" w14:textId="77777777" w:rsidR="005E6305" w:rsidRPr="00A07AAE" w:rsidRDefault="005E6305" w:rsidP="0090270B">
      <w:pPr>
        <w:rPr>
          <w:rFonts w:asciiTheme="minorHAnsi" w:hAnsiTheme="minorHAnsi" w:cstheme="minorHAnsi"/>
          <w:b/>
        </w:rPr>
      </w:pPr>
    </w:p>
    <w:p w14:paraId="09829E7B" w14:textId="77777777" w:rsidR="005E6305" w:rsidRPr="00A07AAE" w:rsidRDefault="005E6305" w:rsidP="0090270B">
      <w:pPr>
        <w:rPr>
          <w:rFonts w:asciiTheme="minorHAnsi" w:hAnsiTheme="minorHAnsi" w:cstheme="minorHAnsi"/>
          <w:b/>
        </w:rPr>
      </w:pPr>
    </w:p>
    <w:p w14:paraId="73069186" w14:textId="77777777" w:rsidR="005E6305" w:rsidRPr="00A07AAE" w:rsidRDefault="005E6305" w:rsidP="0090270B">
      <w:pPr>
        <w:rPr>
          <w:rFonts w:asciiTheme="minorHAnsi" w:hAnsiTheme="minorHAnsi" w:cstheme="minorHAnsi"/>
          <w:b/>
        </w:rPr>
      </w:pPr>
    </w:p>
    <w:p w14:paraId="5E09AE66" w14:textId="77777777" w:rsidR="005E6305" w:rsidRPr="00A07AAE" w:rsidRDefault="005E6305" w:rsidP="0090270B">
      <w:pPr>
        <w:rPr>
          <w:rFonts w:asciiTheme="minorHAnsi" w:hAnsiTheme="minorHAnsi" w:cstheme="minorHAnsi"/>
          <w:b/>
        </w:rPr>
      </w:pPr>
    </w:p>
    <w:p w14:paraId="34746E79" w14:textId="77777777" w:rsidR="005E6305" w:rsidRPr="00A07AAE" w:rsidRDefault="005E6305" w:rsidP="0090270B">
      <w:pPr>
        <w:rPr>
          <w:rFonts w:asciiTheme="minorHAnsi" w:hAnsiTheme="minorHAnsi" w:cstheme="minorHAnsi"/>
          <w:b/>
        </w:rPr>
      </w:pPr>
    </w:p>
    <w:p w14:paraId="71BEF59D" w14:textId="77777777" w:rsidR="005E6305" w:rsidRPr="00A07AAE" w:rsidRDefault="005E6305" w:rsidP="0090270B">
      <w:pPr>
        <w:rPr>
          <w:rFonts w:asciiTheme="minorHAnsi" w:hAnsiTheme="minorHAnsi" w:cstheme="minorHAnsi"/>
          <w:b/>
        </w:rPr>
      </w:pPr>
    </w:p>
    <w:p w14:paraId="45E18A30" w14:textId="77777777" w:rsidR="005E6305" w:rsidRPr="00A07AAE" w:rsidRDefault="005E6305" w:rsidP="0090270B">
      <w:pPr>
        <w:rPr>
          <w:rFonts w:asciiTheme="minorHAnsi" w:hAnsiTheme="minorHAnsi" w:cstheme="minorHAnsi"/>
          <w:b/>
        </w:rPr>
      </w:pPr>
    </w:p>
    <w:p w14:paraId="787F1A8B" w14:textId="77777777" w:rsidR="005E6305" w:rsidRPr="00A07AAE" w:rsidRDefault="005E6305" w:rsidP="0090270B">
      <w:pPr>
        <w:rPr>
          <w:rFonts w:asciiTheme="minorHAnsi" w:hAnsiTheme="minorHAnsi" w:cstheme="minorHAnsi"/>
          <w:b/>
        </w:rPr>
      </w:pPr>
    </w:p>
    <w:p w14:paraId="3F2A2ECC" w14:textId="77777777" w:rsidR="005E6305" w:rsidRPr="00A07AAE" w:rsidRDefault="005E6305" w:rsidP="0090270B">
      <w:pPr>
        <w:rPr>
          <w:rFonts w:asciiTheme="minorHAnsi" w:hAnsiTheme="minorHAnsi" w:cstheme="minorHAnsi"/>
          <w:b/>
        </w:rPr>
      </w:pPr>
    </w:p>
    <w:p w14:paraId="50521BF4" w14:textId="77777777" w:rsidR="005E6305" w:rsidRPr="00A07AAE" w:rsidRDefault="005E6305" w:rsidP="0090270B">
      <w:pPr>
        <w:rPr>
          <w:rFonts w:asciiTheme="minorHAnsi" w:hAnsiTheme="minorHAnsi" w:cstheme="minorHAnsi"/>
          <w:b/>
        </w:rPr>
      </w:pPr>
    </w:p>
    <w:p w14:paraId="7907434B" w14:textId="77777777" w:rsidR="005E6305" w:rsidRPr="00A07AAE" w:rsidRDefault="005E6305" w:rsidP="0090270B">
      <w:pPr>
        <w:rPr>
          <w:rFonts w:asciiTheme="minorHAnsi" w:hAnsiTheme="minorHAnsi" w:cstheme="minorHAnsi"/>
          <w:b/>
        </w:rPr>
      </w:pPr>
    </w:p>
    <w:p w14:paraId="26AD846A" w14:textId="77777777" w:rsidR="005E6305" w:rsidRPr="00A07AAE" w:rsidRDefault="005E6305" w:rsidP="0090270B">
      <w:pPr>
        <w:rPr>
          <w:rFonts w:asciiTheme="minorHAnsi" w:hAnsiTheme="minorHAnsi" w:cstheme="minorHAnsi"/>
          <w:b/>
        </w:rPr>
      </w:pPr>
    </w:p>
    <w:p w14:paraId="69BDAD33" w14:textId="77777777" w:rsidR="005E6305" w:rsidRPr="00A07AAE" w:rsidRDefault="005E6305" w:rsidP="0090270B">
      <w:pPr>
        <w:rPr>
          <w:rFonts w:asciiTheme="minorHAnsi" w:hAnsiTheme="minorHAnsi" w:cstheme="minorHAnsi"/>
          <w:b/>
        </w:rPr>
      </w:pPr>
    </w:p>
    <w:p w14:paraId="2CAA5D70" w14:textId="77777777" w:rsidR="005E6305" w:rsidRPr="00A07AAE" w:rsidRDefault="005E6305" w:rsidP="0090270B">
      <w:pPr>
        <w:rPr>
          <w:rFonts w:asciiTheme="minorHAnsi" w:hAnsiTheme="minorHAnsi" w:cstheme="minorHAnsi"/>
          <w:b/>
        </w:rPr>
      </w:pPr>
    </w:p>
    <w:p w14:paraId="1ECF5859" w14:textId="77777777" w:rsidR="005E6305" w:rsidRPr="00A07AAE" w:rsidRDefault="005E6305" w:rsidP="0090270B">
      <w:pPr>
        <w:rPr>
          <w:rFonts w:asciiTheme="minorHAnsi" w:hAnsiTheme="minorHAnsi" w:cstheme="minorHAnsi"/>
          <w:b/>
        </w:rPr>
      </w:pPr>
    </w:p>
    <w:p w14:paraId="137D0CD3" w14:textId="77777777" w:rsidR="005E6305" w:rsidRPr="00A07AAE" w:rsidRDefault="005E6305" w:rsidP="0090270B">
      <w:pPr>
        <w:rPr>
          <w:rFonts w:asciiTheme="minorHAnsi" w:hAnsiTheme="minorHAnsi" w:cstheme="minorHAnsi"/>
          <w:b/>
        </w:rPr>
      </w:pPr>
    </w:p>
    <w:p w14:paraId="3F61C0DC" w14:textId="77777777" w:rsidR="005E6305" w:rsidRPr="00A07AAE" w:rsidRDefault="005E6305" w:rsidP="0090270B">
      <w:pPr>
        <w:rPr>
          <w:rFonts w:asciiTheme="minorHAnsi" w:hAnsiTheme="minorHAnsi" w:cstheme="minorHAnsi"/>
          <w:b/>
        </w:rPr>
      </w:pPr>
    </w:p>
    <w:p w14:paraId="24309955" w14:textId="77777777" w:rsidR="005E6305" w:rsidRPr="00A07AAE" w:rsidRDefault="005E6305" w:rsidP="0090270B">
      <w:pPr>
        <w:rPr>
          <w:rFonts w:asciiTheme="minorHAnsi" w:hAnsiTheme="minorHAnsi" w:cstheme="minorHAnsi"/>
          <w:b/>
        </w:rPr>
      </w:pPr>
    </w:p>
    <w:p w14:paraId="77770A72" w14:textId="77777777" w:rsidR="005E6305" w:rsidRPr="00A07AAE" w:rsidRDefault="005E6305" w:rsidP="0090270B">
      <w:pPr>
        <w:rPr>
          <w:rFonts w:asciiTheme="minorHAnsi" w:hAnsiTheme="minorHAnsi" w:cstheme="minorHAnsi"/>
          <w:b/>
        </w:rPr>
      </w:pPr>
    </w:p>
    <w:p w14:paraId="2CD8BCF0" w14:textId="77777777" w:rsidR="005E6305" w:rsidRPr="00A07AAE" w:rsidRDefault="005E6305" w:rsidP="0090270B">
      <w:pPr>
        <w:rPr>
          <w:rFonts w:asciiTheme="minorHAnsi" w:hAnsiTheme="minorHAnsi" w:cstheme="minorHAnsi"/>
          <w:b/>
        </w:rPr>
      </w:pPr>
    </w:p>
    <w:p w14:paraId="11D5110B" w14:textId="77777777" w:rsidR="005E6305" w:rsidRPr="00A07AAE" w:rsidRDefault="005E6305" w:rsidP="0090270B">
      <w:pPr>
        <w:rPr>
          <w:rFonts w:asciiTheme="minorHAnsi" w:hAnsiTheme="minorHAnsi" w:cstheme="minorHAnsi"/>
          <w:b/>
        </w:rPr>
      </w:pPr>
    </w:p>
    <w:p w14:paraId="35FB7BE8" w14:textId="77777777" w:rsidR="005E6305" w:rsidRPr="00A07AAE" w:rsidRDefault="005E6305" w:rsidP="0090270B">
      <w:pPr>
        <w:rPr>
          <w:rFonts w:asciiTheme="minorHAnsi" w:hAnsiTheme="minorHAnsi" w:cstheme="minorHAnsi"/>
          <w:b/>
        </w:rPr>
      </w:pPr>
    </w:p>
    <w:p w14:paraId="0BCD53DE" w14:textId="77777777" w:rsidR="005E6305" w:rsidRPr="00A07AAE" w:rsidRDefault="005E6305" w:rsidP="0090270B">
      <w:pPr>
        <w:rPr>
          <w:rFonts w:asciiTheme="minorHAnsi" w:hAnsiTheme="minorHAnsi" w:cstheme="minorHAnsi"/>
          <w:b/>
        </w:rPr>
      </w:pPr>
    </w:p>
    <w:p w14:paraId="5F17244B" w14:textId="77777777" w:rsidR="005E6305" w:rsidRPr="00A07AAE" w:rsidRDefault="005E6305" w:rsidP="0090270B">
      <w:pPr>
        <w:rPr>
          <w:rFonts w:asciiTheme="minorHAnsi" w:hAnsiTheme="minorHAnsi" w:cstheme="minorHAnsi"/>
          <w:b/>
        </w:rPr>
      </w:pPr>
    </w:p>
    <w:p w14:paraId="15D83760" w14:textId="77777777" w:rsidR="005E6305" w:rsidRPr="00A07AAE" w:rsidRDefault="005E6305" w:rsidP="0090270B">
      <w:pPr>
        <w:rPr>
          <w:rFonts w:asciiTheme="minorHAnsi" w:hAnsiTheme="minorHAnsi" w:cstheme="minorHAnsi"/>
          <w:b/>
        </w:rPr>
      </w:pPr>
    </w:p>
    <w:p w14:paraId="22D12775" w14:textId="77777777" w:rsidR="005E6305" w:rsidRPr="00A07AAE" w:rsidRDefault="005E6305" w:rsidP="0090270B">
      <w:pPr>
        <w:rPr>
          <w:rFonts w:asciiTheme="minorHAnsi" w:hAnsiTheme="minorHAnsi" w:cstheme="minorHAnsi"/>
          <w:b/>
        </w:rPr>
      </w:pPr>
    </w:p>
    <w:p w14:paraId="4CE37537" w14:textId="77777777" w:rsidR="005E6305" w:rsidRPr="00A07AAE" w:rsidRDefault="005E6305" w:rsidP="0090270B">
      <w:pPr>
        <w:rPr>
          <w:rFonts w:asciiTheme="minorHAnsi" w:hAnsiTheme="minorHAnsi" w:cstheme="minorHAnsi"/>
          <w:b/>
        </w:rPr>
      </w:pPr>
    </w:p>
    <w:p w14:paraId="4D14A448" w14:textId="77777777" w:rsidR="005E6305" w:rsidRPr="00A07AAE" w:rsidRDefault="005E6305" w:rsidP="0090270B">
      <w:pPr>
        <w:rPr>
          <w:rFonts w:asciiTheme="minorHAnsi" w:hAnsiTheme="minorHAnsi" w:cstheme="minorHAnsi"/>
          <w:b/>
        </w:rPr>
      </w:pPr>
    </w:p>
    <w:p w14:paraId="2BEF4E2D" w14:textId="77777777" w:rsidR="005E6305" w:rsidRPr="00A07AAE" w:rsidRDefault="005E6305" w:rsidP="0090270B">
      <w:pPr>
        <w:rPr>
          <w:rFonts w:asciiTheme="minorHAnsi" w:hAnsiTheme="minorHAnsi" w:cstheme="minorHAnsi"/>
          <w:b/>
        </w:rPr>
      </w:pPr>
    </w:p>
    <w:p w14:paraId="1696DD08" w14:textId="77777777" w:rsidR="005E6305" w:rsidRPr="00A07AAE" w:rsidRDefault="005E6305" w:rsidP="0090270B">
      <w:pPr>
        <w:rPr>
          <w:rFonts w:asciiTheme="minorHAnsi" w:hAnsiTheme="minorHAnsi" w:cstheme="minorHAnsi"/>
          <w:b/>
        </w:rPr>
      </w:pPr>
    </w:p>
    <w:p w14:paraId="34AA36BA" w14:textId="77777777" w:rsidR="005E6305" w:rsidRPr="00A07AAE" w:rsidRDefault="005E6305" w:rsidP="0090270B">
      <w:pPr>
        <w:rPr>
          <w:rFonts w:asciiTheme="minorHAnsi" w:hAnsiTheme="minorHAnsi" w:cstheme="minorHAnsi"/>
          <w:b/>
        </w:rPr>
      </w:pPr>
    </w:p>
    <w:p w14:paraId="0102479B" w14:textId="77777777" w:rsidR="005E6305" w:rsidRPr="00A07AAE" w:rsidRDefault="005E6305" w:rsidP="0090270B">
      <w:pPr>
        <w:rPr>
          <w:rFonts w:asciiTheme="minorHAnsi" w:hAnsiTheme="minorHAnsi" w:cstheme="minorHAnsi"/>
          <w:b/>
        </w:rPr>
      </w:pPr>
    </w:p>
    <w:p w14:paraId="4F81A41A" w14:textId="77777777" w:rsidR="005E6305" w:rsidRPr="00A07AAE" w:rsidRDefault="005E6305" w:rsidP="0090270B">
      <w:pPr>
        <w:rPr>
          <w:rFonts w:asciiTheme="minorHAnsi" w:hAnsiTheme="minorHAnsi" w:cstheme="minorHAnsi"/>
          <w:b/>
        </w:rPr>
      </w:pPr>
    </w:p>
    <w:p w14:paraId="3B816C63" w14:textId="77777777" w:rsidR="005E6305" w:rsidRPr="00A07AAE" w:rsidRDefault="005E6305" w:rsidP="0090270B">
      <w:pPr>
        <w:rPr>
          <w:rFonts w:asciiTheme="minorHAnsi" w:hAnsiTheme="minorHAnsi" w:cstheme="minorHAnsi"/>
          <w:b/>
        </w:rPr>
      </w:pPr>
    </w:p>
    <w:p w14:paraId="6F27E954" w14:textId="77777777" w:rsidR="005E6305" w:rsidRPr="00A07AAE" w:rsidRDefault="005E6305" w:rsidP="0090270B">
      <w:pPr>
        <w:rPr>
          <w:rFonts w:asciiTheme="minorHAnsi" w:hAnsiTheme="minorHAnsi" w:cstheme="minorHAnsi"/>
          <w:b/>
        </w:rPr>
      </w:pPr>
    </w:p>
    <w:p w14:paraId="692F33C6" w14:textId="77777777" w:rsidR="005E6305" w:rsidRPr="00A07AAE" w:rsidRDefault="005E6305" w:rsidP="0090270B">
      <w:pPr>
        <w:rPr>
          <w:rFonts w:asciiTheme="minorHAnsi" w:hAnsiTheme="minorHAnsi" w:cstheme="minorHAnsi"/>
          <w:b/>
        </w:rPr>
      </w:pPr>
    </w:p>
    <w:p w14:paraId="52E2214C" w14:textId="77777777" w:rsidR="005E6305" w:rsidRPr="00A07AAE" w:rsidRDefault="005E6305" w:rsidP="0090270B">
      <w:pPr>
        <w:rPr>
          <w:rFonts w:asciiTheme="minorHAnsi" w:hAnsiTheme="minorHAnsi" w:cstheme="minorHAnsi"/>
          <w:b/>
        </w:rPr>
      </w:pPr>
    </w:p>
    <w:p w14:paraId="48244FCE" w14:textId="77777777" w:rsidR="005E6305" w:rsidRPr="00A07AAE" w:rsidRDefault="005E6305" w:rsidP="0090270B">
      <w:pPr>
        <w:rPr>
          <w:rFonts w:asciiTheme="minorHAnsi" w:hAnsiTheme="minorHAnsi" w:cstheme="minorHAnsi"/>
          <w:b/>
        </w:rPr>
      </w:pPr>
    </w:p>
    <w:p w14:paraId="34165A98" w14:textId="77777777" w:rsidR="005E6305" w:rsidRPr="00A07AAE" w:rsidRDefault="005E6305" w:rsidP="0090270B">
      <w:pPr>
        <w:rPr>
          <w:rFonts w:asciiTheme="minorHAnsi" w:hAnsiTheme="minorHAnsi" w:cstheme="minorHAnsi"/>
          <w:b/>
        </w:rPr>
      </w:pPr>
    </w:p>
    <w:p w14:paraId="589E3B01" w14:textId="77777777" w:rsidR="005E6305" w:rsidRPr="00A07AAE" w:rsidRDefault="005E6305" w:rsidP="0090270B">
      <w:pPr>
        <w:rPr>
          <w:rFonts w:asciiTheme="minorHAnsi" w:hAnsiTheme="minorHAnsi" w:cstheme="minorHAnsi"/>
          <w:b/>
        </w:rPr>
      </w:pPr>
    </w:p>
    <w:p w14:paraId="494A81A2" w14:textId="77777777" w:rsidR="005E6305" w:rsidRPr="00A07AAE" w:rsidRDefault="005E6305" w:rsidP="0090270B">
      <w:pPr>
        <w:rPr>
          <w:rFonts w:asciiTheme="minorHAnsi" w:hAnsiTheme="minorHAnsi" w:cstheme="minorHAnsi"/>
          <w:b/>
        </w:rPr>
      </w:pPr>
    </w:p>
    <w:p w14:paraId="4A5C0FBF" w14:textId="77777777" w:rsidR="005E6305" w:rsidRPr="00A07AAE" w:rsidRDefault="005E6305" w:rsidP="0090270B">
      <w:pPr>
        <w:rPr>
          <w:rFonts w:asciiTheme="minorHAnsi" w:hAnsiTheme="minorHAnsi" w:cstheme="minorHAnsi"/>
          <w:b/>
        </w:rPr>
      </w:pPr>
    </w:p>
    <w:p w14:paraId="48D501CE" w14:textId="77777777" w:rsidR="005E6305" w:rsidRPr="00A07AAE" w:rsidRDefault="005E6305" w:rsidP="0090270B">
      <w:pPr>
        <w:rPr>
          <w:rFonts w:asciiTheme="minorHAnsi" w:hAnsiTheme="minorHAnsi" w:cstheme="minorHAnsi"/>
          <w:b/>
        </w:rPr>
      </w:pPr>
    </w:p>
    <w:p w14:paraId="2EB3197F" w14:textId="77777777" w:rsidR="005E6305" w:rsidRPr="00A07AAE" w:rsidRDefault="005E6305" w:rsidP="0090270B">
      <w:pPr>
        <w:rPr>
          <w:rFonts w:asciiTheme="minorHAnsi" w:hAnsiTheme="minorHAnsi" w:cstheme="minorHAnsi"/>
          <w:b/>
        </w:rPr>
      </w:pPr>
    </w:p>
    <w:p w14:paraId="27E5F8ED" w14:textId="77777777" w:rsidR="005E6305" w:rsidRPr="00A07AAE" w:rsidRDefault="005E6305" w:rsidP="005F03EB">
      <w:pPr>
        <w:pStyle w:val="nagwek3a"/>
      </w:pPr>
      <w:bookmarkStart w:id="1943" w:name="_Ref419897450"/>
      <w:bookmarkStart w:id="1944" w:name="_Ref493244169"/>
      <w:bookmarkStart w:id="1945" w:name="_Ref494375730"/>
    </w:p>
    <w:p w14:paraId="3C8B6321" w14:textId="7D750B35" w:rsidR="005E6305" w:rsidRPr="005F03EB" w:rsidRDefault="005E6305" w:rsidP="005F03EB">
      <w:pPr>
        <w:pStyle w:val="nagwek3a"/>
      </w:pPr>
      <w:r w:rsidRPr="005F03EB">
        <w:lastRenderedPageBreak/>
        <w:t xml:space="preserve">Załącznik nr 2 - Harmonogram </w:t>
      </w:r>
      <w:bookmarkEnd w:id="1943"/>
      <w:r w:rsidRPr="005F03EB">
        <w:t>Płatności</w:t>
      </w:r>
      <w:bookmarkEnd w:id="1944"/>
      <w:bookmarkEnd w:id="1945"/>
      <w:r w:rsidR="003B3FDE">
        <w:t xml:space="preserve"> i Prac</w:t>
      </w:r>
    </w:p>
    <w:p w14:paraId="653C8F19" w14:textId="77777777" w:rsidR="005E6305" w:rsidRPr="00A07AAE" w:rsidRDefault="005E6305" w:rsidP="0090270B">
      <w:pPr>
        <w:numPr>
          <w:ilvl w:val="12"/>
          <w:numId w:val="0"/>
        </w:numPr>
        <w:spacing w:before="120" w:after="120" w:line="276" w:lineRule="auto"/>
        <w:jc w:val="both"/>
        <w:rPr>
          <w:rFonts w:asciiTheme="minorHAnsi" w:hAnsiTheme="minorHAnsi" w:cstheme="minorHAnsi"/>
          <w:b/>
        </w:rPr>
      </w:pPr>
      <w:r w:rsidRPr="00A07AAE">
        <w:rPr>
          <w:rFonts w:asciiTheme="minorHAnsi" w:hAnsiTheme="minorHAnsi" w:cstheme="minorHAnsi"/>
          <w:b/>
        </w:rPr>
        <w:t>Tabela nr 1: Harmonogram Prac, Kamienie Milowe i Kluczowy Kamień Milowy</w:t>
      </w: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5"/>
        <w:gridCol w:w="1679"/>
        <w:gridCol w:w="4164"/>
        <w:gridCol w:w="1347"/>
        <w:gridCol w:w="1406"/>
      </w:tblGrid>
      <w:tr w:rsidR="00A07AAE" w:rsidRPr="00A07AAE" w14:paraId="75914DAB" w14:textId="77777777" w:rsidTr="0018442C">
        <w:trPr>
          <w:trHeight w:val="558"/>
          <w:jc w:val="center"/>
        </w:trPr>
        <w:tc>
          <w:tcPr>
            <w:tcW w:w="7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4AA2FF"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Lp. pozycji</w:t>
            </w:r>
          </w:p>
        </w:tc>
        <w:tc>
          <w:tcPr>
            <w:tcW w:w="16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5C069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Kamień Milowy? (Tak/Nie)</w:t>
            </w:r>
          </w:p>
        </w:tc>
        <w:tc>
          <w:tcPr>
            <w:tcW w:w="41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750B7E"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Zakres prac/opis Kamienia Milowego</w:t>
            </w:r>
          </w:p>
        </w:tc>
        <w:tc>
          <w:tcPr>
            <w:tcW w:w="13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46D5A9"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rozpoczęcia</w:t>
            </w:r>
          </w:p>
        </w:tc>
        <w:tc>
          <w:tcPr>
            <w:tcW w:w="14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7F9C04"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zakończenia</w:t>
            </w:r>
          </w:p>
        </w:tc>
      </w:tr>
      <w:tr w:rsidR="00A07AAE" w:rsidRPr="00A07AAE" w14:paraId="48FD035C" w14:textId="77777777" w:rsidTr="009E22E0">
        <w:trPr>
          <w:trHeight w:val="271"/>
          <w:jc w:val="center"/>
        </w:trPr>
        <w:tc>
          <w:tcPr>
            <w:tcW w:w="745" w:type="dxa"/>
            <w:tcBorders>
              <w:top w:val="single" w:sz="4" w:space="0" w:color="auto"/>
              <w:left w:val="single" w:sz="4" w:space="0" w:color="auto"/>
              <w:bottom w:val="single" w:sz="4" w:space="0" w:color="auto"/>
              <w:right w:val="single" w:sz="4" w:space="0" w:color="auto"/>
            </w:tcBorders>
            <w:vAlign w:val="center"/>
          </w:tcPr>
          <w:p w14:paraId="625DA20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1679" w:type="dxa"/>
            <w:tcBorders>
              <w:top w:val="single" w:sz="4" w:space="0" w:color="auto"/>
              <w:left w:val="single" w:sz="4" w:space="0" w:color="auto"/>
              <w:bottom w:val="single" w:sz="4" w:space="0" w:color="auto"/>
              <w:right w:val="single" w:sz="4" w:space="0" w:color="auto"/>
            </w:tcBorders>
            <w:vAlign w:val="center"/>
          </w:tcPr>
          <w:p w14:paraId="3D1D47E6" w14:textId="450EA96D" w:rsidR="005E6305" w:rsidRPr="00A07AAE" w:rsidRDefault="009E22E0" w:rsidP="009E22E0">
            <w:pPr>
              <w:spacing w:line="276" w:lineRule="auto"/>
              <w:jc w:val="center"/>
              <w:rPr>
                <w:rFonts w:asciiTheme="minorHAnsi" w:eastAsia="Arial Unicode MS" w:hAnsiTheme="minorHAnsi" w:cstheme="minorHAnsi"/>
              </w:rPr>
            </w:pPr>
            <w:r>
              <w:rPr>
                <w:rFonts w:asciiTheme="minorHAnsi" w:eastAsia="Arial Unicode MS" w:hAnsiTheme="minorHAnsi" w:cstheme="minorHAnsi"/>
              </w:rPr>
              <w:t>Tak</w:t>
            </w:r>
          </w:p>
        </w:tc>
        <w:tc>
          <w:tcPr>
            <w:tcW w:w="4164" w:type="dxa"/>
            <w:tcBorders>
              <w:top w:val="single" w:sz="4" w:space="0" w:color="auto"/>
              <w:left w:val="single" w:sz="4" w:space="0" w:color="auto"/>
              <w:bottom w:val="single" w:sz="4" w:space="0" w:color="auto"/>
              <w:right w:val="single" w:sz="4" w:space="0" w:color="auto"/>
            </w:tcBorders>
            <w:vAlign w:val="center"/>
          </w:tcPr>
          <w:p w14:paraId="275C113B" w14:textId="074E2DDA" w:rsidR="005E6305" w:rsidRPr="00A07AAE" w:rsidRDefault="009E22E0" w:rsidP="0090270B">
            <w:pPr>
              <w:spacing w:line="276" w:lineRule="auto"/>
              <w:rPr>
                <w:rFonts w:asciiTheme="minorHAnsi" w:eastAsia="Arial Unicode MS" w:hAnsiTheme="minorHAnsi" w:cstheme="minorHAnsi"/>
              </w:rPr>
            </w:pPr>
            <w:r>
              <w:rPr>
                <w:rFonts w:asciiTheme="minorHAnsi" w:eastAsia="Arial Unicode MS" w:hAnsiTheme="minorHAnsi" w:cstheme="minorHAnsi"/>
              </w:rPr>
              <w:t>Wykonanie dokumentacji projektowej – dla zakresu prac z poz. 2.2.1.1. OPZ</w:t>
            </w:r>
          </w:p>
        </w:tc>
        <w:tc>
          <w:tcPr>
            <w:tcW w:w="1347" w:type="dxa"/>
            <w:tcBorders>
              <w:top w:val="single" w:sz="4" w:space="0" w:color="auto"/>
              <w:left w:val="single" w:sz="4" w:space="0" w:color="auto"/>
              <w:bottom w:val="single" w:sz="4" w:space="0" w:color="auto"/>
              <w:right w:val="single" w:sz="4" w:space="0" w:color="auto"/>
            </w:tcBorders>
            <w:vAlign w:val="center"/>
          </w:tcPr>
          <w:p w14:paraId="120DD3A3" w14:textId="3666E414"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 xml:space="preserve">Data Wejścia w Życie </w:t>
            </w:r>
          </w:p>
        </w:tc>
        <w:tc>
          <w:tcPr>
            <w:tcW w:w="1406" w:type="dxa"/>
            <w:tcBorders>
              <w:top w:val="single" w:sz="4" w:space="0" w:color="auto"/>
              <w:left w:val="single" w:sz="4" w:space="0" w:color="auto"/>
              <w:bottom w:val="single" w:sz="4" w:space="0" w:color="auto"/>
              <w:right w:val="single" w:sz="4" w:space="0" w:color="auto"/>
            </w:tcBorders>
            <w:vAlign w:val="center"/>
          </w:tcPr>
          <w:p w14:paraId="377CC777" w14:textId="59BCA12D"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14.08.2026</w:t>
            </w:r>
          </w:p>
        </w:tc>
      </w:tr>
      <w:tr w:rsidR="00A07AAE" w:rsidRPr="00A07AAE" w14:paraId="39200707" w14:textId="77777777" w:rsidTr="009E22E0">
        <w:trPr>
          <w:trHeight w:val="287"/>
          <w:jc w:val="center"/>
        </w:trPr>
        <w:tc>
          <w:tcPr>
            <w:tcW w:w="745" w:type="dxa"/>
            <w:tcBorders>
              <w:top w:val="single" w:sz="4" w:space="0" w:color="auto"/>
              <w:left w:val="single" w:sz="4" w:space="0" w:color="auto"/>
              <w:bottom w:val="single" w:sz="4" w:space="0" w:color="auto"/>
              <w:right w:val="single" w:sz="4" w:space="0" w:color="auto"/>
            </w:tcBorders>
            <w:vAlign w:val="center"/>
          </w:tcPr>
          <w:p w14:paraId="2D76C62D"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2</w:t>
            </w:r>
          </w:p>
        </w:tc>
        <w:tc>
          <w:tcPr>
            <w:tcW w:w="1679" w:type="dxa"/>
            <w:tcBorders>
              <w:top w:val="single" w:sz="4" w:space="0" w:color="auto"/>
              <w:left w:val="single" w:sz="4" w:space="0" w:color="auto"/>
              <w:bottom w:val="single" w:sz="4" w:space="0" w:color="auto"/>
              <w:right w:val="single" w:sz="4" w:space="0" w:color="auto"/>
            </w:tcBorders>
            <w:vAlign w:val="center"/>
          </w:tcPr>
          <w:p w14:paraId="409D7973" w14:textId="11AC8181" w:rsidR="005E6305" w:rsidRPr="00A07AAE" w:rsidRDefault="009E22E0" w:rsidP="009E22E0">
            <w:pPr>
              <w:spacing w:line="276" w:lineRule="auto"/>
              <w:jc w:val="center"/>
              <w:rPr>
                <w:rFonts w:asciiTheme="minorHAnsi" w:eastAsia="Arial Unicode MS" w:hAnsiTheme="minorHAnsi" w:cstheme="minorHAnsi"/>
              </w:rPr>
            </w:pPr>
            <w:r>
              <w:rPr>
                <w:rFonts w:asciiTheme="minorHAnsi" w:eastAsia="Arial Unicode MS" w:hAnsiTheme="minorHAnsi" w:cstheme="minorHAnsi"/>
              </w:rPr>
              <w:t>Nie</w:t>
            </w:r>
          </w:p>
        </w:tc>
        <w:tc>
          <w:tcPr>
            <w:tcW w:w="4164" w:type="dxa"/>
            <w:tcBorders>
              <w:top w:val="single" w:sz="4" w:space="0" w:color="auto"/>
              <w:left w:val="single" w:sz="4" w:space="0" w:color="auto"/>
              <w:bottom w:val="single" w:sz="4" w:space="0" w:color="auto"/>
              <w:right w:val="single" w:sz="4" w:space="0" w:color="auto"/>
            </w:tcBorders>
            <w:vAlign w:val="center"/>
          </w:tcPr>
          <w:p w14:paraId="74490718" w14:textId="13B4FD00" w:rsidR="005E6305" w:rsidRPr="00A07AAE" w:rsidRDefault="009E22E0"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Dostawa materiałów i oprogramowania – dla zakresu prac z poz. 2.2.1.1. i 2.2.1.2. OPZ</w:t>
            </w:r>
          </w:p>
        </w:tc>
        <w:tc>
          <w:tcPr>
            <w:tcW w:w="1347" w:type="dxa"/>
            <w:tcBorders>
              <w:top w:val="single" w:sz="4" w:space="0" w:color="auto"/>
              <w:left w:val="single" w:sz="4" w:space="0" w:color="auto"/>
              <w:bottom w:val="single" w:sz="4" w:space="0" w:color="auto"/>
              <w:right w:val="single" w:sz="4" w:space="0" w:color="auto"/>
            </w:tcBorders>
            <w:vAlign w:val="center"/>
          </w:tcPr>
          <w:p w14:paraId="30A20726" w14:textId="147CAD04"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 xml:space="preserve">Data Wejścia w Życie </w:t>
            </w:r>
          </w:p>
        </w:tc>
        <w:tc>
          <w:tcPr>
            <w:tcW w:w="1406" w:type="dxa"/>
            <w:tcBorders>
              <w:top w:val="single" w:sz="4" w:space="0" w:color="auto"/>
              <w:left w:val="single" w:sz="4" w:space="0" w:color="auto"/>
              <w:bottom w:val="single" w:sz="4" w:space="0" w:color="auto"/>
              <w:right w:val="single" w:sz="4" w:space="0" w:color="auto"/>
            </w:tcBorders>
            <w:vAlign w:val="center"/>
          </w:tcPr>
          <w:p w14:paraId="52F91824" w14:textId="7D526A28"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31.08.2026</w:t>
            </w:r>
          </w:p>
        </w:tc>
      </w:tr>
      <w:tr w:rsidR="009E22E0" w:rsidRPr="00A07AAE" w14:paraId="406CEB72" w14:textId="77777777" w:rsidTr="009E22E0">
        <w:trPr>
          <w:trHeight w:val="287"/>
          <w:jc w:val="center"/>
        </w:trPr>
        <w:tc>
          <w:tcPr>
            <w:tcW w:w="745" w:type="dxa"/>
            <w:tcBorders>
              <w:top w:val="single" w:sz="4" w:space="0" w:color="auto"/>
              <w:left w:val="single" w:sz="4" w:space="0" w:color="auto"/>
              <w:bottom w:val="single" w:sz="4" w:space="0" w:color="auto"/>
              <w:right w:val="single" w:sz="4" w:space="0" w:color="auto"/>
            </w:tcBorders>
            <w:vAlign w:val="center"/>
          </w:tcPr>
          <w:p w14:paraId="53916BEC" w14:textId="5359D2E3" w:rsidR="009E22E0" w:rsidRPr="00A07AAE" w:rsidRDefault="009E22E0" w:rsidP="0090270B">
            <w:pPr>
              <w:spacing w:line="276" w:lineRule="auto"/>
              <w:jc w:val="center"/>
              <w:rPr>
                <w:rFonts w:asciiTheme="minorHAnsi" w:hAnsiTheme="minorHAnsi" w:cstheme="minorHAnsi"/>
              </w:rPr>
            </w:pPr>
            <w:r>
              <w:rPr>
                <w:rFonts w:asciiTheme="minorHAnsi" w:hAnsiTheme="minorHAnsi" w:cstheme="minorHAnsi"/>
              </w:rPr>
              <w:t>3</w:t>
            </w:r>
          </w:p>
        </w:tc>
        <w:tc>
          <w:tcPr>
            <w:tcW w:w="1679" w:type="dxa"/>
            <w:tcBorders>
              <w:top w:val="single" w:sz="4" w:space="0" w:color="auto"/>
              <w:left w:val="single" w:sz="4" w:space="0" w:color="auto"/>
              <w:bottom w:val="single" w:sz="4" w:space="0" w:color="auto"/>
              <w:right w:val="single" w:sz="4" w:space="0" w:color="auto"/>
            </w:tcBorders>
            <w:vAlign w:val="center"/>
          </w:tcPr>
          <w:p w14:paraId="0CE62E1B" w14:textId="562255B0" w:rsidR="009E22E0" w:rsidRDefault="009E22E0" w:rsidP="009E22E0">
            <w:pPr>
              <w:spacing w:line="276" w:lineRule="auto"/>
              <w:jc w:val="center"/>
              <w:rPr>
                <w:rFonts w:asciiTheme="minorHAnsi" w:eastAsia="Arial Unicode MS" w:hAnsiTheme="minorHAnsi" w:cstheme="minorHAnsi"/>
              </w:rPr>
            </w:pPr>
            <w:r>
              <w:rPr>
                <w:rFonts w:asciiTheme="minorHAnsi" w:eastAsia="Arial Unicode MS" w:hAnsiTheme="minorHAnsi" w:cstheme="minorHAnsi"/>
              </w:rPr>
              <w:t>Tak</w:t>
            </w:r>
          </w:p>
        </w:tc>
        <w:tc>
          <w:tcPr>
            <w:tcW w:w="4164" w:type="dxa"/>
            <w:tcBorders>
              <w:top w:val="single" w:sz="4" w:space="0" w:color="auto"/>
              <w:left w:val="single" w:sz="4" w:space="0" w:color="auto"/>
              <w:bottom w:val="single" w:sz="4" w:space="0" w:color="auto"/>
              <w:right w:val="single" w:sz="4" w:space="0" w:color="auto"/>
            </w:tcBorders>
            <w:vAlign w:val="center"/>
          </w:tcPr>
          <w:p w14:paraId="75836E77" w14:textId="304D2D6A" w:rsidR="009E22E0" w:rsidRPr="00A07AAE" w:rsidRDefault="009E22E0"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Prace demontażowe i montażowe, aktualizacja oprogramowania, konfiguracja i testy funkcjonalne – dla zakresu prac z poz. 2.2.1.1. i 2.2.1.2. OPZ</w:t>
            </w:r>
          </w:p>
        </w:tc>
        <w:tc>
          <w:tcPr>
            <w:tcW w:w="1347" w:type="dxa"/>
            <w:tcBorders>
              <w:top w:val="single" w:sz="4" w:space="0" w:color="auto"/>
              <w:left w:val="single" w:sz="4" w:space="0" w:color="auto"/>
              <w:bottom w:val="single" w:sz="4" w:space="0" w:color="auto"/>
              <w:right w:val="single" w:sz="4" w:space="0" w:color="auto"/>
            </w:tcBorders>
            <w:vAlign w:val="center"/>
          </w:tcPr>
          <w:p w14:paraId="4E31AEF6" w14:textId="65919070" w:rsidR="009E22E0" w:rsidRPr="00A07AAE" w:rsidRDefault="009E22E0" w:rsidP="009E22E0">
            <w:pPr>
              <w:spacing w:line="276" w:lineRule="auto"/>
              <w:jc w:val="center"/>
              <w:rPr>
                <w:rFonts w:asciiTheme="minorHAnsi" w:hAnsiTheme="minorHAnsi" w:cstheme="minorHAnsi"/>
              </w:rPr>
            </w:pPr>
            <w:r>
              <w:rPr>
                <w:rFonts w:asciiTheme="minorHAnsi" w:hAnsiTheme="minorHAnsi" w:cstheme="minorHAnsi"/>
              </w:rPr>
              <w:t xml:space="preserve">Data Wejścia w Życie </w:t>
            </w:r>
          </w:p>
        </w:tc>
        <w:tc>
          <w:tcPr>
            <w:tcW w:w="1406" w:type="dxa"/>
            <w:tcBorders>
              <w:top w:val="single" w:sz="4" w:space="0" w:color="auto"/>
              <w:left w:val="single" w:sz="4" w:space="0" w:color="auto"/>
              <w:bottom w:val="single" w:sz="4" w:space="0" w:color="auto"/>
              <w:right w:val="single" w:sz="4" w:space="0" w:color="auto"/>
            </w:tcBorders>
            <w:vAlign w:val="center"/>
          </w:tcPr>
          <w:p w14:paraId="6311E437" w14:textId="063934A0" w:rsidR="009E22E0" w:rsidRPr="00A07AAE" w:rsidRDefault="009E22E0" w:rsidP="009E22E0">
            <w:pPr>
              <w:spacing w:line="276" w:lineRule="auto"/>
              <w:jc w:val="center"/>
              <w:rPr>
                <w:rFonts w:asciiTheme="minorHAnsi" w:hAnsiTheme="minorHAnsi" w:cstheme="minorHAnsi"/>
              </w:rPr>
            </w:pPr>
            <w:r>
              <w:rPr>
                <w:rFonts w:asciiTheme="minorHAnsi" w:hAnsiTheme="minorHAnsi" w:cstheme="minorHAnsi"/>
              </w:rPr>
              <w:t>16.10.2026</w:t>
            </w:r>
          </w:p>
        </w:tc>
      </w:tr>
      <w:tr w:rsidR="00A07AAE" w:rsidRPr="00A07AAE" w14:paraId="23157668" w14:textId="77777777" w:rsidTr="009E22E0">
        <w:trPr>
          <w:trHeight w:val="271"/>
          <w:jc w:val="center"/>
        </w:trPr>
        <w:tc>
          <w:tcPr>
            <w:tcW w:w="745" w:type="dxa"/>
            <w:tcBorders>
              <w:top w:val="single" w:sz="4" w:space="0" w:color="auto"/>
              <w:left w:val="single" w:sz="4" w:space="0" w:color="auto"/>
              <w:bottom w:val="single" w:sz="4" w:space="0" w:color="auto"/>
              <w:right w:val="single" w:sz="4" w:space="0" w:color="auto"/>
            </w:tcBorders>
            <w:vAlign w:val="center"/>
          </w:tcPr>
          <w:p w14:paraId="1CBA6B3E" w14:textId="60D97C0A" w:rsidR="005E6305" w:rsidRPr="00A07AAE" w:rsidRDefault="009E22E0" w:rsidP="0090270B">
            <w:pPr>
              <w:spacing w:line="276" w:lineRule="auto"/>
              <w:jc w:val="center"/>
              <w:rPr>
                <w:rFonts w:asciiTheme="minorHAnsi" w:hAnsiTheme="minorHAnsi" w:cstheme="minorHAnsi"/>
              </w:rPr>
            </w:pPr>
            <w:r>
              <w:rPr>
                <w:rFonts w:asciiTheme="minorHAnsi" w:hAnsiTheme="minorHAnsi" w:cstheme="minorHAnsi"/>
              </w:rPr>
              <w:t>4</w:t>
            </w:r>
          </w:p>
        </w:tc>
        <w:tc>
          <w:tcPr>
            <w:tcW w:w="1679" w:type="dxa"/>
            <w:tcBorders>
              <w:top w:val="single" w:sz="4" w:space="0" w:color="auto"/>
              <w:left w:val="single" w:sz="4" w:space="0" w:color="auto"/>
              <w:bottom w:val="single" w:sz="4" w:space="0" w:color="auto"/>
              <w:right w:val="single" w:sz="4" w:space="0" w:color="auto"/>
            </w:tcBorders>
            <w:vAlign w:val="center"/>
          </w:tcPr>
          <w:p w14:paraId="36B0D8E1" w14:textId="6AC2EF0E" w:rsidR="005E6305" w:rsidRPr="00A07AAE" w:rsidRDefault="009E22E0" w:rsidP="009E22E0">
            <w:pPr>
              <w:spacing w:line="276" w:lineRule="auto"/>
              <w:jc w:val="center"/>
              <w:rPr>
                <w:rFonts w:asciiTheme="minorHAnsi" w:eastAsia="Arial Unicode MS" w:hAnsiTheme="minorHAnsi" w:cstheme="minorHAnsi"/>
              </w:rPr>
            </w:pPr>
            <w:r>
              <w:rPr>
                <w:rFonts w:asciiTheme="minorHAnsi" w:eastAsia="Arial Unicode MS" w:hAnsiTheme="minorHAnsi" w:cstheme="minorHAnsi"/>
              </w:rPr>
              <w:t>Tak</w:t>
            </w:r>
          </w:p>
        </w:tc>
        <w:tc>
          <w:tcPr>
            <w:tcW w:w="4164" w:type="dxa"/>
            <w:tcBorders>
              <w:top w:val="single" w:sz="4" w:space="0" w:color="auto"/>
              <w:left w:val="single" w:sz="4" w:space="0" w:color="auto"/>
              <w:bottom w:val="single" w:sz="4" w:space="0" w:color="auto"/>
              <w:right w:val="single" w:sz="4" w:space="0" w:color="auto"/>
            </w:tcBorders>
            <w:vAlign w:val="center"/>
          </w:tcPr>
          <w:p w14:paraId="397D01C9" w14:textId="15D749A8" w:rsidR="005E6305" w:rsidRPr="00A07AAE" w:rsidRDefault="009E22E0" w:rsidP="0090270B">
            <w:pPr>
              <w:spacing w:line="276" w:lineRule="auto"/>
              <w:rPr>
                <w:rFonts w:asciiTheme="minorHAnsi" w:eastAsia="Arial Unicode MS" w:hAnsiTheme="minorHAnsi" w:cstheme="minorHAnsi"/>
              </w:rPr>
            </w:pPr>
            <w:r>
              <w:rPr>
                <w:rFonts w:asciiTheme="minorHAnsi" w:eastAsia="Arial Unicode MS" w:hAnsiTheme="minorHAnsi" w:cstheme="minorHAnsi"/>
              </w:rPr>
              <w:t>Uruchomienie i optymalizacja. Wykonanie dokumentacji powykonawczej – dla zakresu prac z poz. 2.2.1.1. i 2.2.1.2. OPZ</w:t>
            </w:r>
          </w:p>
        </w:tc>
        <w:tc>
          <w:tcPr>
            <w:tcW w:w="1347" w:type="dxa"/>
            <w:tcBorders>
              <w:top w:val="single" w:sz="4" w:space="0" w:color="auto"/>
              <w:left w:val="single" w:sz="4" w:space="0" w:color="auto"/>
              <w:bottom w:val="single" w:sz="4" w:space="0" w:color="auto"/>
              <w:right w:val="single" w:sz="4" w:space="0" w:color="auto"/>
            </w:tcBorders>
            <w:vAlign w:val="center"/>
          </w:tcPr>
          <w:p w14:paraId="0BBA51E4" w14:textId="1C5F0BEE"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 xml:space="preserve">Data Wejścia w Życie </w:t>
            </w:r>
          </w:p>
        </w:tc>
        <w:tc>
          <w:tcPr>
            <w:tcW w:w="1406" w:type="dxa"/>
            <w:tcBorders>
              <w:top w:val="single" w:sz="4" w:space="0" w:color="auto"/>
              <w:left w:val="single" w:sz="4" w:space="0" w:color="auto"/>
              <w:bottom w:val="single" w:sz="4" w:space="0" w:color="auto"/>
              <w:right w:val="single" w:sz="4" w:space="0" w:color="auto"/>
            </w:tcBorders>
            <w:vAlign w:val="center"/>
          </w:tcPr>
          <w:p w14:paraId="05E45174" w14:textId="1DFDD52B" w:rsidR="005E6305" w:rsidRPr="00A07AAE" w:rsidRDefault="009E22E0" w:rsidP="009E22E0">
            <w:pPr>
              <w:spacing w:line="276" w:lineRule="auto"/>
              <w:jc w:val="center"/>
              <w:rPr>
                <w:rFonts w:asciiTheme="minorHAnsi" w:hAnsiTheme="minorHAnsi" w:cstheme="minorHAnsi"/>
              </w:rPr>
            </w:pPr>
            <w:r>
              <w:rPr>
                <w:rFonts w:asciiTheme="minorHAnsi" w:hAnsiTheme="minorHAnsi" w:cstheme="minorHAnsi"/>
              </w:rPr>
              <w:t>06.11.2026</w:t>
            </w:r>
          </w:p>
        </w:tc>
      </w:tr>
      <w:tr w:rsidR="00A07AAE" w:rsidRPr="00A07AAE" w14:paraId="163354C1" w14:textId="77777777" w:rsidTr="0018442C">
        <w:trPr>
          <w:trHeight w:val="194"/>
          <w:jc w:val="center"/>
        </w:trPr>
        <w:tc>
          <w:tcPr>
            <w:tcW w:w="9341"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6C2E27" w14:textId="0C508590" w:rsidR="005E6305" w:rsidRPr="00A07AAE" w:rsidRDefault="005E6305" w:rsidP="0090270B">
            <w:pPr>
              <w:spacing w:line="276" w:lineRule="auto"/>
              <w:jc w:val="both"/>
              <w:rPr>
                <w:rFonts w:asciiTheme="minorHAnsi" w:hAnsiTheme="minorHAnsi" w:cstheme="minorHAnsi"/>
                <w:b/>
              </w:rPr>
            </w:pPr>
            <w:r w:rsidRPr="00A07AAE">
              <w:rPr>
                <w:rFonts w:asciiTheme="minorHAnsi" w:hAnsiTheme="minorHAnsi" w:cstheme="minorHAnsi"/>
                <w:b/>
              </w:rPr>
              <w:t xml:space="preserve">Kluczowy Kamień Milowy: poz. nr </w:t>
            </w:r>
            <w:r w:rsidR="009E22E0">
              <w:rPr>
                <w:rFonts w:asciiTheme="minorHAnsi" w:hAnsiTheme="minorHAnsi" w:cstheme="minorHAnsi"/>
                <w:b/>
              </w:rPr>
              <w:t>3</w:t>
            </w:r>
            <w:r w:rsidRPr="00A07AAE">
              <w:rPr>
                <w:rFonts w:asciiTheme="minorHAnsi" w:hAnsiTheme="minorHAnsi" w:cstheme="minorHAnsi"/>
                <w:b/>
              </w:rPr>
              <w:t xml:space="preserve"> opis poz.: </w:t>
            </w:r>
            <w:r w:rsidR="009E22E0" w:rsidRPr="009E22E0">
              <w:rPr>
                <w:rFonts w:asciiTheme="minorHAnsi" w:eastAsia="Arial Unicode MS" w:hAnsiTheme="minorHAnsi" w:cstheme="minorHAnsi"/>
                <w:b/>
                <w:bCs/>
              </w:rPr>
              <w:t>Prace demontażowe i montażowe, aktualizacja oprogramowania, konfiguracja i testy funkcjonalne – dla zakresu prac z poz. 2.2.1.1. i 2.2.1.2. OPZ</w:t>
            </w:r>
          </w:p>
        </w:tc>
      </w:tr>
      <w:tr w:rsidR="00A07AAE" w:rsidRPr="00A07AAE" w14:paraId="26C8628C" w14:textId="77777777" w:rsidTr="005E6305">
        <w:trPr>
          <w:trHeight w:val="194"/>
          <w:jc w:val="center"/>
        </w:trPr>
        <w:tc>
          <w:tcPr>
            <w:tcW w:w="9341" w:type="dxa"/>
            <w:gridSpan w:val="5"/>
            <w:tcBorders>
              <w:top w:val="single" w:sz="4" w:space="0" w:color="auto"/>
              <w:left w:val="single" w:sz="4" w:space="0" w:color="auto"/>
              <w:bottom w:val="single" w:sz="4" w:space="0" w:color="auto"/>
              <w:right w:val="single" w:sz="4" w:space="0" w:color="auto"/>
            </w:tcBorders>
            <w:vAlign w:val="center"/>
          </w:tcPr>
          <w:p w14:paraId="4A4727A3" w14:textId="47C8D013" w:rsidR="005E6305" w:rsidRPr="00A07AAE" w:rsidRDefault="005E6305" w:rsidP="00647544">
            <w:pPr>
              <w:jc w:val="both"/>
              <w:rPr>
                <w:rFonts w:asciiTheme="minorHAnsi" w:hAnsiTheme="minorHAnsi" w:cstheme="minorHAnsi"/>
              </w:rPr>
            </w:pPr>
            <w:r w:rsidRPr="00A07AAE">
              <w:rPr>
                <w:rFonts w:asciiTheme="minorHAnsi" w:hAnsiTheme="minorHAnsi" w:cstheme="minorHAnsi"/>
              </w:rPr>
              <w:t xml:space="preserve">Wykonawca, w terminie do </w:t>
            </w:r>
            <w:r w:rsidR="009E22E0">
              <w:rPr>
                <w:rFonts w:asciiTheme="minorHAnsi" w:hAnsiTheme="minorHAnsi" w:cstheme="minorHAnsi"/>
              </w:rPr>
              <w:t>14</w:t>
            </w:r>
            <w:r w:rsidRPr="00A07AAE">
              <w:rPr>
                <w:rFonts w:asciiTheme="minorHAnsi" w:hAnsiTheme="minorHAnsi" w:cstheme="minorHAnsi"/>
              </w:rPr>
              <w:t xml:space="preserve"> </w:t>
            </w:r>
            <w:r w:rsidR="000F6592" w:rsidRPr="00A07AAE">
              <w:rPr>
                <w:rFonts w:asciiTheme="minorHAnsi" w:hAnsiTheme="minorHAnsi" w:cstheme="minorHAnsi"/>
              </w:rPr>
              <w:t>D</w:t>
            </w:r>
            <w:r w:rsidRPr="00A07AAE">
              <w:rPr>
                <w:rFonts w:asciiTheme="minorHAnsi" w:hAnsiTheme="minorHAnsi" w:cstheme="minorHAnsi"/>
              </w:rPr>
              <w:t xml:space="preserve">ni od </w:t>
            </w:r>
            <w:r w:rsidR="00647544" w:rsidRPr="00A07AAE">
              <w:rPr>
                <w:rFonts w:asciiTheme="minorHAnsi" w:hAnsiTheme="minorHAnsi" w:cstheme="minorHAnsi"/>
              </w:rPr>
              <w:t>Daty Wejścia w Życie</w:t>
            </w:r>
            <w:r w:rsidRPr="00A07AAE">
              <w:rPr>
                <w:rFonts w:asciiTheme="minorHAnsi" w:hAnsiTheme="minorHAnsi" w:cstheme="minorHAnsi"/>
              </w:rPr>
              <w:t xml:space="preserve"> przedstawi Zamawiającemu do akceptacji „Harmonogram Szczegółowy”. „Harmonogram Szczegółowy” zostanie przekazany Zamawiającemu w formie pliku „PDF” oraz MS PROJEKT. Harmonogram Szczegółowy nie może określać dat sprzecznych z terminami wskazanymi w tabeli powyżej. Wykonawca zobowiązuje się do aktualizacji „Harmonogramu Szczegółowego” na każde wezwanie zamawiającego w wyznaczonym przez niego terminie.</w:t>
            </w:r>
            <w:r w:rsidR="003B3FDE">
              <w:rPr>
                <w:rFonts w:asciiTheme="minorHAnsi" w:hAnsiTheme="minorHAnsi" w:cstheme="minorHAnsi"/>
              </w:rPr>
              <w:t xml:space="preserve"> Dopuszczalne jest wcześniejszy odbiór i płatność</w:t>
            </w:r>
            <w:r w:rsidR="003B3FDE">
              <w:rPr>
                <w:rStyle w:val="Odwoaniedokomentarza"/>
              </w:rPr>
              <w:t xml:space="preserve"> </w:t>
            </w:r>
            <w:r w:rsidR="003B3FDE" w:rsidRPr="001756AA">
              <w:rPr>
                <w:rFonts w:asciiTheme="minorHAnsi" w:hAnsiTheme="minorHAnsi"/>
                <w:color w:val="000000" w:themeColor="text1"/>
              </w:rPr>
              <w:t>pod warunkiem uzyskania zgody Zamawiającego</w:t>
            </w:r>
            <w:r w:rsidR="003B3FDE">
              <w:rPr>
                <w:rFonts w:asciiTheme="minorHAnsi" w:hAnsiTheme="minorHAnsi"/>
                <w:color w:val="000000" w:themeColor="text1"/>
              </w:rPr>
              <w:t>.</w:t>
            </w:r>
          </w:p>
        </w:tc>
      </w:tr>
    </w:tbl>
    <w:p w14:paraId="70794F87" w14:textId="77777777" w:rsidR="005E6305" w:rsidRPr="00A07AAE" w:rsidRDefault="005E6305" w:rsidP="0090270B">
      <w:pPr>
        <w:spacing w:before="120" w:after="120" w:line="276" w:lineRule="auto"/>
        <w:jc w:val="both"/>
        <w:rPr>
          <w:rFonts w:asciiTheme="minorHAnsi" w:hAnsiTheme="minorHAnsi" w:cstheme="minorHAnsi"/>
          <w:b/>
        </w:rPr>
      </w:pPr>
      <w:r w:rsidRPr="00A07AAE">
        <w:rPr>
          <w:rFonts w:asciiTheme="minorHAnsi" w:hAnsiTheme="minorHAnsi" w:cstheme="minorHAnsi"/>
          <w:b/>
        </w:rPr>
        <w:t>Tabela nr 2: Harmonogram Płatności</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6"/>
        <w:gridCol w:w="4172"/>
        <w:gridCol w:w="1513"/>
        <w:gridCol w:w="1375"/>
        <w:gridCol w:w="1520"/>
      </w:tblGrid>
      <w:tr w:rsidR="00A07AAE" w:rsidRPr="00A07AAE" w14:paraId="2F83DC43" w14:textId="77777777" w:rsidTr="0018442C">
        <w:trPr>
          <w:trHeight w:val="737"/>
        </w:trPr>
        <w:tc>
          <w:tcPr>
            <w:tcW w:w="7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ECD07F"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L.p.</w:t>
            </w:r>
          </w:p>
        </w:tc>
        <w:tc>
          <w:tcPr>
            <w:tcW w:w="4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78C0D"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 xml:space="preserve">Zakres Prac składających się </w:t>
            </w:r>
            <w:r w:rsidRPr="00A07AAE">
              <w:rPr>
                <w:rFonts w:asciiTheme="minorHAnsi" w:hAnsiTheme="minorHAnsi" w:cstheme="minorHAnsi"/>
              </w:rPr>
              <w:br/>
              <w:t>na etap płatności</w:t>
            </w:r>
          </w:p>
        </w:tc>
        <w:tc>
          <w:tcPr>
            <w:tcW w:w="1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4A89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Termin planowanego odbioru</w:t>
            </w:r>
          </w:p>
        </w:tc>
        <w:tc>
          <w:tcPr>
            <w:tcW w:w="13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136DFC"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Wartość procentowa</w:t>
            </w:r>
          </w:p>
          <w:p w14:paraId="2A6F35F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płatności</w:t>
            </w:r>
          </w:p>
        </w:tc>
        <w:tc>
          <w:tcPr>
            <w:tcW w:w="15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75066B"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Kwota</w:t>
            </w:r>
          </w:p>
        </w:tc>
      </w:tr>
      <w:tr w:rsidR="00A07AAE" w:rsidRPr="00A07AAE" w14:paraId="4A696E2D" w14:textId="77777777" w:rsidTr="005E6305">
        <w:trPr>
          <w:trHeight w:val="261"/>
        </w:trPr>
        <w:tc>
          <w:tcPr>
            <w:tcW w:w="7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A5C25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4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1C7E4F" w14:textId="77777777" w:rsidR="005E6305" w:rsidRPr="00A07AAE" w:rsidRDefault="005E6305" w:rsidP="0090270B">
            <w:pPr>
              <w:spacing w:line="276" w:lineRule="auto"/>
              <w:jc w:val="center"/>
              <w:rPr>
                <w:rFonts w:asciiTheme="minorHAnsi" w:eastAsia="Arial Unicode MS" w:hAnsiTheme="minorHAnsi" w:cstheme="minorHAnsi"/>
              </w:rPr>
            </w:pPr>
            <w:r w:rsidRPr="00A07AAE">
              <w:rPr>
                <w:rFonts w:asciiTheme="minorHAnsi" w:eastAsia="Arial Unicode MS" w:hAnsiTheme="minorHAnsi" w:cstheme="minorHAnsi"/>
              </w:rPr>
              <w:t>2</w:t>
            </w:r>
          </w:p>
        </w:tc>
        <w:tc>
          <w:tcPr>
            <w:tcW w:w="1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26714B"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3</w:t>
            </w:r>
          </w:p>
        </w:tc>
        <w:tc>
          <w:tcPr>
            <w:tcW w:w="13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D526DB"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4</w:t>
            </w:r>
          </w:p>
        </w:tc>
        <w:tc>
          <w:tcPr>
            <w:tcW w:w="15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408CE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5</w:t>
            </w:r>
          </w:p>
        </w:tc>
      </w:tr>
      <w:tr w:rsidR="005543B4" w:rsidRPr="00A07AAE" w14:paraId="4FB113F0" w14:textId="77777777" w:rsidTr="005543B4">
        <w:trPr>
          <w:trHeight w:val="313"/>
        </w:trPr>
        <w:tc>
          <w:tcPr>
            <w:tcW w:w="776" w:type="dxa"/>
            <w:vMerge w:val="restart"/>
            <w:tcBorders>
              <w:top w:val="single" w:sz="4" w:space="0" w:color="auto"/>
              <w:left w:val="single" w:sz="4" w:space="0" w:color="auto"/>
              <w:right w:val="single" w:sz="4" w:space="0" w:color="auto"/>
            </w:tcBorders>
            <w:vAlign w:val="center"/>
          </w:tcPr>
          <w:p w14:paraId="49B49767" w14:textId="0577C46E" w:rsidR="005543B4" w:rsidRPr="00A07AAE" w:rsidRDefault="005543B4" w:rsidP="005543B4">
            <w:pPr>
              <w:spacing w:line="276" w:lineRule="auto"/>
              <w:jc w:val="center"/>
              <w:rPr>
                <w:rFonts w:asciiTheme="minorHAnsi" w:hAnsiTheme="minorHAnsi" w:cstheme="minorHAnsi"/>
              </w:rPr>
            </w:pPr>
            <w:r w:rsidRPr="00A07AAE">
              <w:rPr>
                <w:rFonts w:asciiTheme="minorHAnsi" w:hAnsiTheme="minorHAnsi" w:cstheme="minorHAnsi"/>
              </w:rPr>
              <w:t>1</w:t>
            </w:r>
          </w:p>
        </w:tc>
        <w:tc>
          <w:tcPr>
            <w:tcW w:w="4172" w:type="dxa"/>
            <w:tcBorders>
              <w:top w:val="single" w:sz="4" w:space="0" w:color="auto"/>
              <w:left w:val="single" w:sz="4" w:space="0" w:color="auto"/>
              <w:bottom w:val="single" w:sz="4" w:space="0" w:color="auto"/>
              <w:right w:val="single" w:sz="4" w:space="0" w:color="auto"/>
            </w:tcBorders>
            <w:vAlign w:val="center"/>
          </w:tcPr>
          <w:p w14:paraId="30212934" w14:textId="2E26F7D5" w:rsidR="005543B4" w:rsidRPr="00A07AAE" w:rsidRDefault="005543B4"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Wykonanie dokumentacji projektowej – dla zakresu prac z poz. 2.2.1.1. OPZ</w:t>
            </w:r>
          </w:p>
        </w:tc>
        <w:tc>
          <w:tcPr>
            <w:tcW w:w="1513" w:type="dxa"/>
            <w:vMerge w:val="restart"/>
            <w:tcBorders>
              <w:top w:val="single" w:sz="4" w:space="0" w:color="auto"/>
              <w:left w:val="single" w:sz="4" w:space="0" w:color="auto"/>
              <w:right w:val="single" w:sz="4" w:space="0" w:color="auto"/>
            </w:tcBorders>
            <w:vAlign w:val="center"/>
          </w:tcPr>
          <w:p w14:paraId="0336811E" w14:textId="3A814A63" w:rsidR="005543B4" w:rsidRPr="00A07AAE" w:rsidRDefault="005543B4" w:rsidP="005543B4">
            <w:pPr>
              <w:spacing w:line="276" w:lineRule="auto"/>
              <w:jc w:val="center"/>
              <w:rPr>
                <w:rFonts w:asciiTheme="minorHAnsi" w:hAnsiTheme="minorHAnsi" w:cstheme="minorHAnsi"/>
              </w:rPr>
            </w:pPr>
            <w:r>
              <w:rPr>
                <w:rFonts w:asciiTheme="minorHAnsi" w:hAnsiTheme="minorHAnsi" w:cstheme="minorHAnsi"/>
              </w:rPr>
              <w:t>31.08.2026</w:t>
            </w:r>
          </w:p>
        </w:tc>
        <w:tc>
          <w:tcPr>
            <w:tcW w:w="1375" w:type="dxa"/>
            <w:vMerge w:val="restart"/>
            <w:tcBorders>
              <w:top w:val="single" w:sz="4" w:space="0" w:color="auto"/>
              <w:left w:val="single" w:sz="4" w:space="0" w:color="auto"/>
              <w:right w:val="single" w:sz="4" w:space="0" w:color="auto"/>
            </w:tcBorders>
            <w:vAlign w:val="center"/>
          </w:tcPr>
          <w:p w14:paraId="5D040B7A" w14:textId="294D7D2D" w:rsidR="005543B4" w:rsidRPr="00A07AAE" w:rsidRDefault="005543B4" w:rsidP="005543B4">
            <w:pPr>
              <w:spacing w:line="276" w:lineRule="auto"/>
              <w:jc w:val="center"/>
              <w:rPr>
                <w:rFonts w:asciiTheme="minorHAnsi" w:hAnsiTheme="minorHAnsi" w:cstheme="minorHAnsi"/>
              </w:rPr>
            </w:pPr>
            <w:r>
              <w:rPr>
                <w:rFonts w:asciiTheme="minorHAnsi" w:hAnsiTheme="minorHAnsi" w:cstheme="minorHAnsi"/>
              </w:rPr>
              <w:t>60%</w:t>
            </w:r>
          </w:p>
        </w:tc>
        <w:tc>
          <w:tcPr>
            <w:tcW w:w="1520" w:type="dxa"/>
            <w:vMerge w:val="restart"/>
            <w:tcBorders>
              <w:top w:val="single" w:sz="4" w:space="0" w:color="auto"/>
              <w:left w:val="single" w:sz="4" w:space="0" w:color="auto"/>
              <w:right w:val="single" w:sz="4" w:space="0" w:color="auto"/>
            </w:tcBorders>
            <w:vAlign w:val="center"/>
          </w:tcPr>
          <w:p w14:paraId="7F392E45" w14:textId="77777777" w:rsidR="005543B4" w:rsidRPr="00A07AAE" w:rsidRDefault="005543B4" w:rsidP="005543B4">
            <w:pPr>
              <w:spacing w:line="276" w:lineRule="auto"/>
              <w:jc w:val="center"/>
              <w:rPr>
                <w:rFonts w:asciiTheme="minorHAnsi" w:hAnsiTheme="minorHAnsi" w:cstheme="minorHAnsi"/>
              </w:rPr>
            </w:pPr>
          </w:p>
        </w:tc>
      </w:tr>
      <w:tr w:rsidR="005543B4" w:rsidRPr="00A07AAE" w14:paraId="79F531CD" w14:textId="77777777" w:rsidTr="005543B4">
        <w:trPr>
          <w:trHeight w:val="313"/>
        </w:trPr>
        <w:tc>
          <w:tcPr>
            <w:tcW w:w="776" w:type="dxa"/>
            <w:vMerge/>
            <w:tcBorders>
              <w:left w:val="single" w:sz="4" w:space="0" w:color="auto"/>
              <w:bottom w:val="single" w:sz="4" w:space="0" w:color="auto"/>
              <w:right w:val="single" w:sz="4" w:space="0" w:color="auto"/>
            </w:tcBorders>
            <w:vAlign w:val="center"/>
          </w:tcPr>
          <w:p w14:paraId="5756B63A" w14:textId="0946080E" w:rsidR="005543B4" w:rsidRPr="00A07AAE" w:rsidRDefault="005543B4" w:rsidP="0090270B">
            <w:pPr>
              <w:spacing w:line="276" w:lineRule="auto"/>
              <w:jc w:val="center"/>
              <w:rPr>
                <w:rFonts w:asciiTheme="minorHAnsi" w:hAnsiTheme="minorHAnsi" w:cstheme="minorHAnsi"/>
              </w:rPr>
            </w:pPr>
          </w:p>
        </w:tc>
        <w:tc>
          <w:tcPr>
            <w:tcW w:w="4172" w:type="dxa"/>
            <w:tcBorders>
              <w:top w:val="single" w:sz="4" w:space="0" w:color="auto"/>
              <w:left w:val="single" w:sz="4" w:space="0" w:color="auto"/>
              <w:bottom w:val="single" w:sz="4" w:space="0" w:color="auto"/>
              <w:right w:val="single" w:sz="4" w:space="0" w:color="auto"/>
            </w:tcBorders>
            <w:vAlign w:val="center"/>
          </w:tcPr>
          <w:p w14:paraId="3499B952" w14:textId="37CB9A28" w:rsidR="005543B4" w:rsidRPr="00A07AAE" w:rsidRDefault="005543B4"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Dostawa materiałów i oprogramowania – dla zakresu prac z poz. 2.2.1.1. i 2.2.1.2. OPZ</w:t>
            </w:r>
          </w:p>
        </w:tc>
        <w:tc>
          <w:tcPr>
            <w:tcW w:w="1513" w:type="dxa"/>
            <w:vMerge/>
            <w:tcBorders>
              <w:left w:val="single" w:sz="4" w:space="0" w:color="auto"/>
              <w:bottom w:val="single" w:sz="4" w:space="0" w:color="auto"/>
              <w:right w:val="single" w:sz="4" w:space="0" w:color="auto"/>
            </w:tcBorders>
            <w:vAlign w:val="center"/>
          </w:tcPr>
          <w:p w14:paraId="086747FF" w14:textId="77777777" w:rsidR="005543B4" w:rsidRPr="00A07AAE" w:rsidRDefault="005543B4" w:rsidP="005543B4">
            <w:pPr>
              <w:spacing w:line="276" w:lineRule="auto"/>
              <w:jc w:val="center"/>
              <w:rPr>
                <w:rFonts w:asciiTheme="minorHAnsi" w:hAnsiTheme="minorHAnsi" w:cstheme="minorHAnsi"/>
              </w:rPr>
            </w:pPr>
          </w:p>
        </w:tc>
        <w:tc>
          <w:tcPr>
            <w:tcW w:w="1375" w:type="dxa"/>
            <w:vMerge/>
            <w:tcBorders>
              <w:left w:val="single" w:sz="4" w:space="0" w:color="auto"/>
              <w:bottom w:val="single" w:sz="4" w:space="0" w:color="auto"/>
              <w:right w:val="single" w:sz="4" w:space="0" w:color="auto"/>
            </w:tcBorders>
            <w:vAlign w:val="center"/>
          </w:tcPr>
          <w:p w14:paraId="7D41C6DE" w14:textId="77777777" w:rsidR="005543B4" w:rsidRPr="00A07AAE" w:rsidRDefault="005543B4" w:rsidP="005543B4">
            <w:pPr>
              <w:spacing w:line="276" w:lineRule="auto"/>
              <w:jc w:val="center"/>
              <w:rPr>
                <w:rFonts w:asciiTheme="minorHAnsi" w:hAnsiTheme="minorHAnsi" w:cstheme="minorHAnsi"/>
              </w:rPr>
            </w:pPr>
          </w:p>
        </w:tc>
        <w:tc>
          <w:tcPr>
            <w:tcW w:w="1520" w:type="dxa"/>
            <w:vMerge/>
            <w:tcBorders>
              <w:left w:val="single" w:sz="4" w:space="0" w:color="auto"/>
              <w:bottom w:val="single" w:sz="4" w:space="0" w:color="auto"/>
              <w:right w:val="single" w:sz="4" w:space="0" w:color="auto"/>
            </w:tcBorders>
            <w:vAlign w:val="center"/>
          </w:tcPr>
          <w:p w14:paraId="5F772C8E" w14:textId="77777777" w:rsidR="005543B4" w:rsidRPr="00A07AAE" w:rsidRDefault="005543B4" w:rsidP="005543B4">
            <w:pPr>
              <w:spacing w:line="276" w:lineRule="auto"/>
              <w:jc w:val="center"/>
              <w:rPr>
                <w:rFonts w:asciiTheme="minorHAnsi" w:hAnsiTheme="minorHAnsi" w:cstheme="minorHAnsi"/>
              </w:rPr>
            </w:pPr>
          </w:p>
        </w:tc>
      </w:tr>
      <w:tr w:rsidR="005543B4" w:rsidRPr="00A07AAE" w14:paraId="359A50A4" w14:textId="77777777" w:rsidTr="005543B4">
        <w:trPr>
          <w:trHeight w:val="313"/>
        </w:trPr>
        <w:tc>
          <w:tcPr>
            <w:tcW w:w="776" w:type="dxa"/>
            <w:vMerge w:val="restart"/>
            <w:tcBorders>
              <w:top w:val="single" w:sz="4" w:space="0" w:color="auto"/>
              <w:left w:val="single" w:sz="4" w:space="0" w:color="auto"/>
              <w:right w:val="single" w:sz="4" w:space="0" w:color="auto"/>
            </w:tcBorders>
            <w:vAlign w:val="center"/>
          </w:tcPr>
          <w:p w14:paraId="4E848D18" w14:textId="29813CF9" w:rsidR="005543B4" w:rsidRPr="00A07AAE" w:rsidRDefault="005543B4" w:rsidP="005543B4">
            <w:pPr>
              <w:spacing w:line="276" w:lineRule="auto"/>
              <w:jc w:val="center"/>
              <w:rPr>
                <w:rFonts w:asciiTheme="minorHAnsi" w:hAnsiTheme="minorHAnsi" w:cstheme="minorHAnsi"/>
              </w:rPr>
            </w:pPr>
            <w:r>
              <w:rPr>
                <w:rFonts w:asciiTheme="minorHAnsi" w:hAnsiTheme="minorHAnsi" w:cstheme="minorHAnsi"/>
              </w:rPr>
              <w:t>2</w:t>
            </w:r>
          </w:p>
        </w:tc>
        <w:tc>
          <w:tcPr>
            <w:tcW w:w="4172" w:type="dxa"/>
            <w:tcBorders>
              <w:top w:val="single" w:sz="4" w:space="0" w:color="auto"/>
              <w:left w:val="single" w:sz="4" w:space="0" w:color="auto"/>
              <w:bottom w:val="single" w:sz="4" w:space="0" w:color="auto"/>
              <w:right w:val="single" w:sz="4" w:space="0" w:color="auto"/>
            </w:tcBorders>
            <w:vAlign w:val="center"/>
          </w:tcPr>
          <w:p w14:paraId="4E25A2DE" w14:textId="4366A5F9" w:rsidR="005543B4" w:rsidRPr="00A07AAE" w:rsidRDefault="005543B4"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Prace demontażowe i montażowe, aktualizacja oprogramowania, konfiguracja i testy funkcjonalne – dla zakresu prac z poz. 2.2.1.1. i 2.2.1.2. OPZ</w:t>
            </w:r>
          </w:p>
        </w:tc>
        <w:tc>
          <w:tcPr>
            <w:tcW w:w="1513" w:type="dxa"/>
            <w:vMerge w:val="restart"/>
            <w:tcBorders>
              <w:top w:val="single" w:sz="4" w:space="0" w:color="auto"/>
              <w:left w:val="single" w:sz="4" w:space="0" w:color="auto"/>
              <w:right w:val="single" w:sz="4" w:space="0" w:color="auto"/>
            </w:tcBorders>
            <w:vAlign w:val="center"/>
          </w:tcPr>
          <w:p w14:paraId="14E5EDA0" w14:textId="775C3603" w:rsidR="005543B4" w:rsidRPr="00A07AAE" w:rsidRDefault="005543B4" w:rsidP="005543B4">
            <w:pPr>
              <w:spacing w:line="276" w:lineRule="auto"/>
              <w:jc w:val="center"/>
              <w:rPr>
                <w:rFonts w:asciiTheme="minorHAnsi" w:hAnsiTheme="minorHAnsi" w:cstheme="minorHAnsi"/>
              </w:rPr>
            </w:pPr>
            <w:r>
              <w:rPr>
                <w:rFonts w:asciiTheme="minorHAnsi" w:hAnsiTheme="minorHAnsi" w:cstheme="minorHAnsi"/>
              </w:rPr>
              <w:t>06.11.2026</w:t>
            </w:r>
          </w:p>
        </w:tc>
        <w:tc>
          <w:tcPr>
            <w:tcW w:w="1375" w:type="dxa"/>
            <w:vMerge w:val="restart"/>
            <w:tcBorders>
              <w:top w:val="single" w:sz="4" w:space="0" w:color="auto"/>
              <w:left w:val="single" w:sz="4" w:space="0" w:color="auto"/>
              <w:right w:val="single" w:sz="4" w:space="0" w:color="auto"/>
            </w:tcBorders>
            <w:vAlign w:val="center"/>
          </w:tcPr>
          <w:p w14:paraId="53D9D7D5" w14:textId="39CA82E5" w:rsidR="005543B4" w:rsidRPr="00A07AAE" w:rsidRDefault="005543B4" w:rsidP="005543B4">
            <w:pPr>
              <w:spacing w:line="276" w:lineRule="auto"/>
              <w:jc w:val="center"/>
              <w:rPr>
                <w:rFonts w:asciiTheme="minorHAnsi" w:hAnsiTheme="minorHAnsi" w:cstheme="minorHAnsi"/>
              </w:rPr>
            </w:pPr>
            <w:r>
              <w:rPr>
                <w:rFonts w:asciiTheme="minorHAnsi" w:hAnsiTheme="minorHAnsi" w:cstheme="minorHAnsi"/>
              </w:rPr>
              <w:t>40%</w:t>
            </w:r>
          </w:p>
        </w:tc>
        <w:tc>
          <w:tcPr>
            <w:tcW w:w="1520" w:type="dxa"/>
            <w:vMerge w:val="restart"/>
            <w:tcBorders>
              <w:top w:val="single" w:sz="4" w:space="0" w:color="auto"/>
              <w:left w:val="single" w:sz="4" w:space="0" w:color="auto"/>
              <w:right w:val="single" w:sz="4" w:space="0" w:color="auto"/>
            </w:tcBorders>
            <w:vAlign w:val="center"/>
          </w:tcPr>
          <w:p w14:paraId="6739F5DF" w14:textId="77777777" w:rsidR="005543B4" w:rsidRPr="00A07AAE" w:rsidRDefault="005543B4" w:rsidP="005543B4">
            <w:pPr>
              <w:spacing w:line="276" w:lineRule="auto"/>
              <w:jc w:val="center"/>
              <w:rPr>
                <w:rFonts w:asciiTheme="minorHAnsi" w:hAnsiTheme="minorHAnsi" w:cstheme="minorHAnsi"/>
              </w:rPr>
            </w:pPr>
          </w:p>
        </w:tc>
      </w:tr>
      <w:tr w:rsidR="005543B4" w:rsidRPr="00A07AAE" w14:paraId="40679EDA" w14:textId="77777777" w:rsidTr="00187986">
        <w:trPr>
          <w:trHeight w:val="313"/>
        </w:trPr>
        <w:tc>
          <w:tcPr>
            <w:tcW w:w="776" w:type="dxa"/>
            <w:vMerge/>
            <w:tcBorders>
              <w:left w:val="single" w:sz="4" w:space="0" w:color="auto"/>
              <w:bottom w:val="single" w:sz="4" w:space="0" w:color="auto"/>
              <w:right w:val="single" w:sz="4" w:space="0" w:color="auto"/>
            </w:tcBorders>
            <w:vAlign w:val="center"/>
          </w:tcPr>
          <w:p w14:paraId="49E0374D" w14:textId="32E7FD4F" w:rsidR="005543B4" w:rsidRPr="00A07AAE" w:rsidRDefault="005543B4" w:rsidP="0090270B">
            <w:pPr>
              <w:spacing w:line="276" w:lineRule="auto"/>
              <w:jc w:val="center"/>
              <w:rPr>
                <w:rFonts w:asciiTheme="minorHAnsi" w:hAnsiTheme="minorHAnsi" w:cstheme="minorHAnsi"/>
              </w:rPr>
            </w:pPr>
          </w:p>
        </w:tc>
        <w:tc>
          <w:tcPr>
            <w:tcW w:w="4172" w:type="dxa"/>
            <w:tcBorders>
              <w:top w:val="single" w:sz="4" w:space="0" w:color="auto"/>
              <w:left w:val="single" w:sz="4" w:space="0" w:color="auto"/>
              <w:bottom w:val="single" w:sz="4" w:space="0" w:color="auto"/>
              <w:right w:val="single" w:sz="4" w:space="0" w:color="auto"/>
            </w:tcBorders>
            <w:vAlign w:val="center"/>
          </w:tcPr>
          <w:p w14:paraId="39B65453" w14:textId="0865E213" w:rsidR="005543B4" w:rsidRPr="00A07AAE" w:rsidRDefault="005543B4" w:rsidP="0090270B">
            <w:pPr>
              <w:spacing w:line="276" w:lineRule="auto"/>
              <w:jc w:val="both"/>
              <w:rPr>
                <w:rFonts w:asciiTheme="minorHAnsi" w:eastAsia="Arial Unicode MS" w:hAnsiTheme="minorHAnsi" w:cstheme="minorHAnsi"/>
              </w:rPr>
            </w:pPr>
            <w:r>
              <w:rPr>
                <w:rFonts w:asciiTheme="minorHAnsi" w:eastAsia="Arial Unicode MS" w:hAnsiTheme="minorHAnsi" w:cstheme="minorHAnsi"/>
              </w:rPr>
              <w:t>Uruchomienie i optymalizacja. Wykonanie dokumentacji powykonawczej – dla zakresu prac z poz. 2.2.1.1. i 2.2.1.2. OPZ</w:t>
            </w:r>
          </w:p>
        </w:tc>
        <w:tc>
          <w:tcPr>
            <w:tcW w:w="1513" w:type="dxa"/>
            <w:vMerge/>
            <w:tcBorders>
              <w:left w:val="single" w:sz="4" w:space="0" w:color="auto"/>
              <w:bottom w:val="single" w:sz="4" w:space="0" w:color="auto"/>
              <w:right w:val="single" w:sz="4" w:space="0" w:color="auto"/>
            </w:tcBorders>
            <w:vAlign w:val="center"/>
          </w:tcPr>
          <w:p w14:paraId="22CDB558" w14:textId="77777777" w:rsidR="005543B4" w:rsidRPr="00A07AAE" w:rsidRDefault="005543B4" w:rsidP="0090270B">
            <w:pPr>
              <w:spacing w:line="276" w:lineRule="auto"/>
              <w:jc w:val="center"/>
              <w:rPr>
                <w:rFonts w:asciiTheme="minorHAnsi" w:hAnsiTheme="minorHAnsi" w:cstheme="minorHAnsi"/>
              </w:rPr>
            </w:pPr>
          </w:p>
        </w:tc>
        <w:tc>
          <w:tcPr>
            <w:tcW w:w="1375" w:type="dxa"/>
            <w:vMerge/>
            <w:tcBorders>
              <w:left w:val="single" w:sz="4" w:space="0" w:color="auto"/>
              <w:bottom w:val="single" w:sz="4" w:space="0" w:color="auto"/>
              <w:right w:val="single" w:sz="4" w:space="0" w:color="auto"/>
            </w:tcBorders>
          </w:tcPr>
          <w:p w14:paraId="48B2A57E" w14:textId="77777777" w:rsidR="005543B4" w:rsidRPr="00A07AAE" w:rsidRDefault="005543B4" w:rsidP="0090270B">
            <w:pPr>
              <w:spacing w:line="276" w:lineRule="auto"/>
              <w:jc w:val="center"/>
              <w:rPr>
                <w:rFonts w:asciiTheme="minorHAnsi" w:hAnsiTheme="minorHAnsi" w:cstheme="minorHAnsi"/>
              </w:rPr>
            </w:pPr>
          </w:p>
        </w:tc>
        <w:tc>
          <w:tcPr>
            <w:tcW w:w="1520" w:type="dxa"/>
            <w:vMerge/>
            <w:tcBorders>
              <w:left w:val="single" w:sz="4" w:space="0" w:color="auto"/>
              <w:bottom w:val="single" w:sz="4" w:space="0" w:color="auto"/>
              <w:right w:val="single" w:sz="4" w:space="0" w:color="auto"/>
            </w:tcBorders>
          </w:tcPr>
          <w:p w14:paraId="0883B947" w14:textId="77777777" w:rsidR="005543B4" w:rsidRPr="00A07AAE" w:rsidRDefault="005543B4" w:rsidP="0090270B">
            <w:pPr>
              <w:spacing w:line="276" w:lineRule="auto"/>
              <w:jc w:val="both"/>
              <w:rPr>
                <w:rFonts w:asciiTheme="minorHAnsi" w:hAnsiTheme="minorHAnsi" w:cstheme="minorHAnsi"/>
              </w:rPr>
            </w:pPr>
          </w:p>
        </w:tc>
      </w:tr>
      <w:tr w:rsidR="00A07AAE" w:rsidRPr="00A07AAE" w14:paraId="4472C43E" w14:textId="77777777" w:rsidTr="005E6305">
        <w:trPr>
          <w:trHeight w:val="224"/>
        </w:trPr>
        <w:tc>
          <w:tcPr>
            <w:tcW w:w="776" w:type="dxa"/>
            <w:tcBorders>
              <w:top w:val="single" w:sz="4" w:space="0" w:color="auto"/>
              <w:left w:val="single" w:sz="4" w:space="0" w:color="auto"/>
              <w:bottom w:val="single" w:sz="4" w:space="0" w:color="auto"/>
              <w:right w:val="single" w:sz="4" w:space="0" w:color="auto"/>
            </w:tcBorders>
            <w:vAlign w:val="center"/>
          </w:tcPr>
          <w:p w14:paraId="7C147B3E" w14:textId="6245E4AA" w:rsidR="005E6305" w:rsidRPr="00A07AAE" w:rsidRDefault="005E6305" w:rsidP="0090270B">
            <w:pPr>
              <w:spacing w:line="276" w:lineRule="auto"/>
              <w:jc w:val="center"/>
              <w:rPr>
                <w:rFonts w:asciiTheme="minorHAnsi" w:hAnsiTheme="minorHAnsi" w:cstheme="minorHAnsi"/>
              </w:rPr>
            </w:pPr>
          </w:p>
        </w:tc>
        <w:tc>
          <w:tcPr>
            <w:tcW w:w="5685" w:type="dxa"/>
            <w:gridSpan w:val="2"/>
            <w:tcBorders>
              <w:top w:val="single" w:sz="4" w:space="0" w:color="auto"/>
              <w:left w:val="single" w:sz="4" w:space="0" w:color="auto"/>
              <w:bottom w:val="single" w:sz="4" w:space="0" w:color="auto"/>
              <w:right w:val="single" w:sz="4" w:space="0" w:color="auto"/>
            </w:tcBorders>
            <w:vAlign w:val="center"/>
          </w:tcPr>
          <w:p w14:paraId="38C8E74B" w14:textId="77777777" w:rsidR="005E6305" w:rsidRPr="00A07AAE" w:rsidRDefault="005E6305" w:rsidP="0090270B">
            <w:pPr>
              <w:spacing w:line="276" w:lineRule="auto"/>
              <w:jc w:val="right"/>
              <w:rPr>
                <w:rFonts w:asciiTheme="minorHAnsi" w:hAnsiTheme="minorHAnsi" w:cstheme="minorHAnsi"/>
              </w:rPr>
            </w:pPr>
            <w:r w:rsidRPr="00A07AAE">
              <w:rPr>
                <w:rFonts w:asciiTheme="minorHAnsi" w:hAnsiTheme="minorHAnsi" w:cstheme="minorHAnsi"/>
              </w:rPr>
              <w:t>SUMA:</w:t>
            </w:r>
          </w:p>
        </w:tc>
        <w:tc>
          <w:tcPr>
            <w:tcW w:w="1375" w:type="dxa"/>
            <w:tcBorders>
              <w:top w:val="single" w:sz="4" w:space="0" w:color="auto"/>
              <w:left w:val="single" w:sz="4" w:space="0" w:color="auto"/>
              <w:bottom w:val="single" w:sz="4" w:space="0" w:color="auto"/>
              <w:right w:val="single" w:sz="4" w:space="0" w:color="auto"/>
            </w:tcBorders>
          </w:tcPr>
          <w:p w14:paraId="0E5E0622" w14:textId="77777777" w:rsidR="005E6305" w:rsidRPr="00A07AAE" w:rsidRDefault="005E6305" w:rsidP="0090270B">
            <w:pPr>
              <w:spacing w:line="276" w:lineRule="auto"/>
              <w:jc w:val="center"/>
              <w:rPr>
                <w:rFonts w:asciiTheme="minorHAnsi" w:hAnsiTheme="minorHAnsi" w:cstheme="minorHAnsi"/>
              </w:rPr>
            </w:pPr>
          </w:p>
        </w:tc>
        <w:tc>
          <w:tcPr>
            <w:tcW w:w="1520" w:type="dxa"/>
            <w:tcBorders>
              <w:top w:val="single" w:sz="4" w:space="0" w:color="auto"/>
              <w:left w:val="single" w:sz="4" w:space="0" w:color="auto"/>
              <w:bottom w:val="single" w:sz="4" w:space="0" w:color="auto"/>
              <w:right w:val="single" w:sz="4" w:space="0" w:color="auto"/>
            </w:tcBorders>
          </w:tcPr>
          <w:p w14:paraId="481E10AE" w14:textId="77777777" w:rsidR="005E6305" w:rsidRPr="00A07AAE" w:rsidRDefault="005E6305" w:rsidP="0090270B">
            <w:pPr>
              <w:spacing w:line="276" w:lineRule="auto"/>
              <w:jc w:val="both"/>
              <w:rPr>
                <w:rFonts w:asciiTheme="minorHAnsi" w:hAnsiTheme="minorHAnsi" w:cstheme="minorHAnsi"/>
              </w:rPr>
            </w:pPr>
          </w:p>
        </w:tc>
      </w:tr>
    </w:tbl>
    <w:p w14:paraId="45BC4056" w14:textId="17979FE1" w:rsidR="007F25C3" w:rsidRPr="006372E9" w:rsidRDefault="005E6305" w:rsidP="006372E9">
      <w:pPr>
        <w:rPr>
          <w:rFonts w:asciiTheme="minorHAnsi" w:hAnsiTheme="minorHAnsi" w:cstheme="minorHAnsi"/>
          <w:i/>
        </w:rPr>
      </w:pPr>
      <w:r w:rsidRPr="00A07AAE">
        <w:rPr>
          <w:rFonts w:asciiTheme="minorHAnsi" w:hAnsiTheme="minorHAnsi" w:cstheme="minorHAnsi"/>
          <w:i/>
        </w:rPr>
        <w:t>Płatności będą dokonywane zgod</w:t>
      </w:r>
      <w:bookmarkStart w:id="1946" w:name="_Ref493244183"/>
      <w:bookmarkStart w:id="1947" w:name="_Ref419897456"/>
      <w:r w:rsidR="00A65012">
        <w:rPr>
          <w:rFonts w:asciiTheme="minorHAnsi" w:hAnsiTheme="minorHAnsi" w:cstheme="minorHAnsi"/>
          <w:i/>
        </w:rPr>
        <w:t>nie z postanowieniami §4 Umowy.</w:t>
      </w:r>
    </w:p>
    <w:p w14:paraId="7E55C746" w14:textId="77777777" w:rsidR="009E22E0" w:rsidRDefault="009E22E0" w:rsidP="005F03EB">
      <w:pPr>
        <w:pStyle w:val="nagwek3a"/>
      </w:pPr>
    </w:p>
    <w:p w14:paraId="6E34D886" w14:textId="77777777" w:rsidR="009E22E0" w:rsidRDefault="009E22E0">
      <w:pPr>
        <w:spacing w:after="160" w:line="259" w:lineRule="auto"/>
        <w:rPr>
          <w:rFonts w:asciiTheme="minorHAnsi" w:hAnsiTheme="minorHAnsi" w:cstheme="minorHAnsi"/>
          <w:b/>
          <w:color w:val="092D74"/>
        </w:rPr>
      </w:pPr>
      <w:r>
        <w:br w:type="page"/>
      </w:r>
    </w:p>
    <w:p w14:paraId="71984A95" w14:textId="3BCACD5A" w:rsidR="005E6305" w:rsidRPr="00A07AAE" w:rsidRDefault="005E6305" w:rsidP="005F03EB">
      <w:pPr>
        <w:pStyle w:val="nagwek3a"/>
      </w:pPr>
      <w:r w:rsidRPr="00A07AAE">
        <w:lastRenderedPageBreak/>
        <w:t xml:space="preserve">Załącznik nr 3 </w:t>
      </w:r>
      <w:r w:rsidR="009E22E0">
        <w:t>–</w:t>
      </w:r>
      <w:r w:rsidRPr="00A07AAE">
        <w:t xml:space="preserve"> </w:t>
      </w:r>
      <w:bookmarkEnd w:id="1946"/>
      <w:r w:rsidR="009E22E0">
        <w:t>Nie dotyczy</w:t>
      </w:r>
    </w:p>
    <w:bookmarkEnd w:id="1947"/>
    <w:p w14:paraId="0D838D57" w14:textId="0B28055F" w:rsidR="005E6305" w:rsidRDefault="005E6305" w:rsidP="009E22E0">
      <w:pPr>
        <w:pStyle w:val="nagwek3a"/>
        <w:ind w:left="0"/>
      </w:pPr>
    </w:p>
    <w:p w14:paraId="15ED7488" w14:textId="77777777" w:rsidR="003E13E5" w:rsidRDefault="003E13E5" w:rsidP="009E22E0">
      <w:pPr>
        <w:pStyle w:val="nagwek3a"/>
        <w:ind w:left="0"/>
      </w:pPr>
    </w:p>
    <w:p w14:paraId="248DF57D" w14:textId="77777777" w:rsidR="003E13E5" w:rsidRDefault="003E13E5" w:rsidP="009E22E0">
      <w:pPr>
        <w:pStyle w:val="nagwek3a"/>
        <w:ind w:left="0"/>
      </w:pPr>
    </w:p>
    <w:p w14:paraId="58935414" w14:textId="77777777" w:rsidR="003E13E5" w:rsidRDefault="003E13E5" w:rsidP="009E22E0">
      <w:pPr>
        <w:pStyle w:val="nagwek3a"/>
        <w:ind w:left="0"/>
      </w:pPr>
    </w:p>
    <w:p w14:paraId="538B847C" w14:textId="77777777" w:rsidR="003E13E5" w:rsidRDefault="003E13E5" w:rsidP="009E22E0">
      <w:pPr>
        <w:pStyle w:val="nagwek3a"/>
        <w:ind w:left="0"/>
      </w:pPr>
    </w:p>
    <w:p w14:paraId="3B7CB0C7" w14:textId="77777777" w:rsidR="003E13E5" w:rsidRDefault="003E13E5" w:rsidP="009E22E0">
      <w:pPr>
        <w:pStyle w:val="nagwek3a"/>
        <w:ind w:left="0"/>
      </w:pPr>
    </w:p>
    <w:p w14:paraId="004B7079" w14:textId="77777777" w:rsidR="003E13E5" w:rsidRDefault="003E13E5" w:rsidP="009E22E0">
      <w:pPr>
        <w:pStyle w:val="nagwek3a"/>
        <w:ind w:left="0"/>
      </w:pPr>
    </w:p>
    <w:p w14:paraId="78727051" w14:textId="77777777" w:rsidR="003E13E5" w:rsidRDefault="003E13E5" w:rsidP="009E22E0">
      <w:pPr>
        <w:pStyle w:val="nagwek3a"/>
        <w:ind w:left="0"/>
      </w:pPr>
    </w:p>
    <w:p w14:paraId="6DDEFFB8" w14:textId="77777777" w:rsidR="003E13E5" w:rsidRDefault="003E13E5" w:rsidP="009E22E0">
      <w:pPr>
        <w:pStyle w:val="nagwek3a"/>
        <w:ind w:left="0"/>
      </w:pPr>
    </w:p>
    <w:p w14:paraId="604C71CC" w14:textId="77777777" w:rsidR="003E13E5" w:rsidRDefault="003E13E5" w:rsidP="009E22E0">
      <w:pPr>
        <w:pStyle w:val="nagwek3a"/>
        <w:ind w:left="0"/>
      </w:pPr>
    </w:p>
    <w:p w14:paraId="6652B292" w14:textId="77777777" w:rsidR="003E13E5" w:rsidRDefault="003E13E5" w:rsidP="009E22E0">
      <w:pPr>
        <w:pStyle w:val="nagwek3a"/>
        <w:ind w:left="0"/>
      </w:pPr>
    </w:p>
    <w:p w14:paraId="292D7401" w14:textId="77777777" w:rsidR="003E13E5" w:rsidRDefault="003E13E5" w:rsidP="009E22E0">
      <w:pPr>
        <w:pStyle w:val="nagwek3a"/>
        <w:ind w:left="0"/>
      </w:pPr>
    </w:p>
    <w:p w14:paraId="42B92661" w14:textId="77777777" w:rsidR="003E13E5" w:rsidRDefault="003E13E5" w:rsidP="009E22E0">
      <w:pPr>
        <w:pStyle w:val="nagwek3a"/>
        <w:ind w:left="0"/>
      </w:pPr>
    </w:p>
    <w:p w14:paraId="7DEDA1E2" w14:textId="77777777" w:rsidR="003E13E5" w:rsidRDefault="003E13E5" w:rsidP="009E22E0">
      <w:pPr>
        <w:pStyle w:val="nagwek3a"/>
        <w:ind w:left="0"/>
      </w:pPr>
    </w:p>
    <w:p w14:paraId="65CF6BBE" w14:textId="77777777" w:rsidR="003E13E5" w:rsidRDefault="003E13E5" w:rsidP="009E22E0">
      <w:pPr>
        <w:pStyle w:val="nagwek3a"/>
        <w:ind w:left="0"/>
      </w:pPr>
    </w:p>
    <w:p w14:paraId="7C17AE4C" w14:textId="77777777" w:rsidR="003E13E5" w:rsidRDefault="003E13E5" w:rsidP="009E22E0">
      <w:pPr>
        <w:pStyle w:val="nagwek3a"/>
        <w:ind w:left="0"/>
      </w:pPr>
    </w:p>
    <w:p w14:paraId="23942F57" w14:textId="77777777" w:rsidR="003E13E5" w:rsidRDefault="003E13E5" w:rsidP="009E22E0">
      <w:pPr>
        <w:pStyle w:val="nagwek3a"/>
        <w:ind w:left="0"/>
      </w:pPr>
    </w:p>
    <w:p w14:paraId="2956EC49" w14:textId="77777777" w:rsidR="003E13E5" w:rsidRDefault="003E13E5" w:rsidP="009E22E0">
      <w:pPr>
        <w:pStyle w:val="nagwek3a"/>
        <w:ind w:left="0"/>
      </w:pPr>
    </w:p>
    <w:p w14:paraId="7050D87F" w14:textId="77777777" w:rsidR="003E13E5" w:rsidRDefault="003E13E5" w:rsidP="009E22E0">
      <w:pPr>
        <w:pStyle w:val="nagwek3a"/>
        <w:ind w:left="0"/>
      </w:pPr>
    </w:p>
    <w:p w14:paraId="25EC2D18" w14:textId="77777777" w:rsidR="003E13E5" w:rsidRDefault="003E13E5" w:rsidP="009E22E0">
      <w:pPr>
        <w:pStyle w:val="nagwek3a"/>
        <w:ind w:left="0"/>
      </w:pPr>
    </w:p>
    <w:p w14:paraId="64AC85F6" w14:textId="77777777" w:rsidR="003E13E5" w:rsidRDefault="003E13E5" w:rsidP="009E22E0">
      <w:pPr>
        <w:pStyle w:val="nagwek3a"/>
        <w:ind w:left="0"/>
      </w:pPr>
    </w:p>
    <w:p w14:paraId="265345AE" w14:textId="77777777" w:rsidR="003E13E5" w:rsidRDefault="003E13E5" w:rsidP="009E22E0">
      <w:pPr>
        <w:pStyle w:val="nagwek3a"/>
        <w:ind w:left="0"/>
      </w:pPr>
    </w:p>
    <w:p w14:paraId="692AC776" w14:textId="77777777" w:rsidR="003E13E5" w:rsidRDefault="003E13E5" w:rsidP="009E22E0">
      <w:pPr>
        <w:pStyle w:val="nagwek3a"/>
        <w:ind w:left="0"/>
      </w:pPr>
    </w:p>
    <w:p w14:paraId="6717B6B4" w14:textId="77777777" w:rsidR="003E13E5" w:rsidRDefault="003E13E5" w:rsidP="009E22E0">
      <w:pPr>
        <w:pStyle w:val="nagwek3a"/>
        <w:ind w:left="0"/>
      </w:pPr>
    </w:p>
    <w:p w14:paraId="793A4A7D" w14:textId="77777777" w:rsidR="003E13E5" w:rsidRDefault="003E13E5" w:rsidP="009E22E0">
      <w:pPr>
        <w:pStyle w:val="nagwek3a"/>
        <w:ind w:left="0"/>
      </w:pPr>
    </w:p>
    <w:p w14:paraId="0F819043" w14:textId="77777777" w:rsidR="003E13E5" w:rsidRDefault="003E13E5" w:rsidP="009E22E0">
      <w:pPr>
        <w:pStyle w:val="nagwek3a"/>
        <w:ind w:left="0"/>
      </w:pPr>
    </w:p>
    <w:p w14:paraId="6F654FC3" w14:textId="77777777" w:rsidR="003E13E5" w:rsidRDefault="003E13E5" w:rsidP="009E22E0">
      <w:pPr>
        <w:pStyle w:val="nagwek3a"/>
        <w:ind w:left="0"/>
      </w:pPr>
    </w:p>
    <w:p w14:paraId="2306A7F6" w14:textId="77777777" w:rsidR="003E13E5" w:rsidRDefault="003E13E5" w:rsidP="009E22E0">
      <w:pPr>
        <w:pStyle w:val="nagwek3a"/>
        <w:ind w:left="0"/>
      </w:pPr>
    </w:p>
    <w:p w14:paraId="38BECA3D" w14:textId="77777777" w:rsidR="003E13E5" w:rsidRDefault="003E13E5" w:rsidP="009E22E0">
      <w:pPr>
        <w:pStyle w:val="nagwek3a"/>
        <w:ind w:left="0"/>
      </w:pPr>
    </w:p>
    <w:p w14:paraId="147CF7BD" w14:textId="77777777" w:rsidR="003E13E5" w:rsidRDefault="003E13E5" w:rsidP="009E22E0">
      <w:pPr>
        <w:pStyle w:val="nagwek3a"/>
        <w:ind w:left="0"/>
      </w:pPr>
    </w:p>
    <w:p w14:paraId="687BA3D6" w14:textId="77777777" w:rsidR="003E13E5" w:rsidRDefault="003E13E5" w:rsidP="009E22E0">
      <w:pPr>
        <w:pStyle w:val="nagwek3a"/>
        <w:ind w:left="0"/>
      </w:pPr>
    </w:p>
    <w:p w14:paraId="7FCAC5E8" w14:textId="77777777" w:rsidR="003E13E5" w:rsidRDefault="003E13E5" w:rsidP="009E22E0">
      <w:pPr>
        <w:pStyle w:val="nagwek3a"/>
        <w:ind w:left="0"/>
      </w:pPr>
    </w:p>
    <w:p w14:paraId="5E84ABB2" w14:textId="77777777" w:rsidR="003E13E5" w:rsidRDefault="003E13E5" w:rsidP="009E22E0">
      <w:pPr>
        <w:pStyle w:val="nagwek3a"/>
        <w:ind w:left="0"/>
      </w:pPr>
    </w:p>
    <w:p w14:paraId="30DCDD37" w14:textId="77777777" w:rsidR="003E13E5" w:rsidRDefault="003E13E5" w:rsidP="009E22E0">
      <w:pPr>
        <w:pStyle w:val="nagwek3a"/>
        <w:ind w:left="0"/>
      </w:pPr>
    </w:p>
    <w:p w14:paraId="006D36E3" w14:textId="77777777" w:rsidR="003E13E5" w:rsidRDefault="003E13E5" w:rsidP="009E22E0">
      <w:pPr>
        <w:pStyle w:val="nagwek3a"/>
        <w:ind w:left="0"/>
      </w:pPr>
    </w:p>
    <w:p w14:paraId="406CBB30" w14:textId="77777777" w:rsidR="003E13E5" w:rsidRPr="00A07AAE" w:rsidRDefault="003E13E5" w:rsidP="009E22E0">
      <w:pPr>
        <w:pStyle w:val="nagwek3a"/>
        <w:ind w:left="0"/>
      </w:pPr>
    </w:p>
    <w:p w14:paraId="0AD202F9" w14:textId="77777777" w:rsidR="005E6305" w:rsidRPr="00A07AAE" w:rsidRDefault="006B0543" w:rsidP="005F03EB">
      <w:pPr>
        <w:pStyle w:val="nagwek3a"/>
      </w:pPr>
      <w:bookmarkStart w:id="1948" w:name="_Ref419897462"/>
      <w:bookmarkStart w:id="1949" w:name="_Ref419901342"/>
      <w:bookmarkStart w:id="1950" w:name="_Ref421540253"/>
      <w:r w:rsidRPr="00A07AAE">
        <w:lastRenderedPageBreak/>
        <w:t xml:space="preserve">Załącznik nr 4 - </w:t>
      </w:r>
      <w:r w:rsidR="005E6305" w:rsidRPr="00A07AAE">
        <w:t>Lista Podwykonawców</w:t>
      </w:r>
      <w:bookmarkEnd w:id="1948"/>
      <w:bookmarkEnd w:id="1949"/>
      <w:r w:rsidR="005E6305" w:rsidRPr="00A07AAE">
        <w:t xml:space="preserve"> / Dalszych Podwykonawców</w:t>
      </w:r>
      <w:bookmarkEnd w:id="1950"/>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191F3ADE"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8BF0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56698E"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1C54E4"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15C5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4E6F265A"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632D45F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2206E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A6FA4D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81456B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4EF582" w14:textId="77777777" w:rsidR="005E6305" w:rsidRPr="00A07AAE" w:rsidRDefault="005E6305" w:rsidP="0090270B">
            <w:pPr>
              <w:jc w:val="center"/>
              <w:rPr>
                <w:rFonts w:asciiTheme="minorHAnsi" w:hAnsiTheme="minorHAnsi" w:cstheme="minorHAnsi"/>
              </w:rPr>
            </w:pPr>
          </w:p>
        </w:tc>
      </w:tr>
      <w:tr w:rsidR="00A07AAE" w:rsidRPr="00A07AAE" w14:paraId="7C34EDD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AE197A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83BEB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838D65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83893F" w14:textId="77777777" w:rsidR="005E6305" w:rsidRPr="00A07AAE" w:rsidRDefault="005E6305" w:rsidP="0090270B">
            <w:pPr>
              <w:jc w:val="center"/>
              <w:rPr>
                <w:rFonts w:asciiTheme="minorHAnsi" w:hAnsiTheme="minorHAnsi" w:cstheme="minorHAnsi"/>
              </w:rPr>
            </w:pPr>
          </w:p>
        </w:tc>
      </w:tr>
      <w:tr w:rsidR="00A07AAE" w:rsidRPr="00A07AAE" w14:paraId="6E7E9AE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595DEB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8D41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15FE5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CA8C8B" w14:textId="77777777" w:rsidR="005E6305" w:rsidRPr="00A07AAE" w:rsidRDefault="005E6305" w:rsidP="0090270B">
            <w:pPr>
              <w:jc w:val="center"/>
              <w:rPr>
                <w:rFonts w:asciiTheme="minorHAnsi" w:hAnsiTheme="minorHAnsi" w:cstheme="minorHAnsi"/>
              </w:rPr>
            </w:pPr>
          </w:p>
        </w:tc>
      </w:tr>
      <w:tr w:rsidR="00A07AAE" w:rsidRPr="00A07AAE" w14:paraId="76214125"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A091A5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4412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07F3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2C2F58" w14:textId="77777777" w:rsidR="005E6305" w:rsidRPr="00A07AAE" w:rsidRDefault="005E6305" w:rsidP="0090270B">
            <w:pPr>
              <w:jc w:val="center"/>
              <w:rPr>
                <w:rFonts w:asciiTheme="minorHAnsi" w:hAnsiTheme="minorHAnsi" w:cstheme="minorHAnsi"/>
              </w:rPr>
            </w:pPr>
          </w:p>
        </w:tc>
      </w:tr>
      <w:tr w:rsidR="00A07AAE" w:rsidRPr="00A07AAE" w14:paraId="4A30003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4CD2425"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CF09B72"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8855EE"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556C7E" w14:textId="77777777" w:rsidR="005E6305" w:rsidRPr="00A07AAE" w:rsidRDefault="005E6305" w:rsidP="0090270B">
            <w:pPr>
              <w:jc w:val="center"/>
              <w:rPr>
                <w:rFonts w:asciiTheme="minorHAnsi" w:hAnsiTheme="minorHAnsi" w:cstheme="minorHAnsi"/>
              </w:rPr>
            </w:pPr>
          </w:p>
        </w:tc>
      </w:tr>
      <w:tr w:rsidR="00A07AAE" w:rsidRPr="00A07AAE" w14:paraId="75418B9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85A4D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117192"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03EC0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27E604E" w14:textId="77777777" w:rsidR="005E6305" w:rsidRPr="00A07AAE" w:rsidRDefault="005E6305" w:rsidP="0090270B">
            <w:pPr>
              <w:jc w:val="center"/>
              <w:rPr>
                <w:rFonts w:asciiTheme="minorHAnsi" w:hAnsiTheme="minorHAnsi" w:cstheme="minorHAnsi"/>
              </w:rPr>
            </w:pPr>
          </w:p>
        </w:tc>
      </w:tr>
      <w:tr w:rsidR="00A07AAE" w:rsidRPr="00A07AAE" w14:paraId="26D66E6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E95186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D67E6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7BB7AC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60E8F9" w14:textId="77777777" w:rsidR="005E6305" w:rsidRPr="00A07AAE" w:rsidRDefault="005E6305" w:rsidP="0090270B">
            <w:pPr>
              <w:jc w:val="center"/>
              <w:rPr>
                <w:rFonts w:asciiTheme="minorHAnsi" w:hAnsiTheme="minorHAnsi" w:cstheme="minorHAnsi"/>
              </w:rPr>
            </w:pPr>
          </w:p>
        </w:tc>
      </w:tr>
      <w:tr w:rsidR="00A07AAE" w:rsidRPr="00A07AAE" w14:paraId="14B6153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B56260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FCE43C"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ACC8C8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38738F" w14:textId="77777777" w:rsidR="005E6305" w:rsidRPr="00A07AAE" w:rsidRDefault="005E6305" w:rsidP="0090270B">
            <w:pPr>
              <w:jc w:val="center"/>
              <w:rPr>
                <w:rFonts w:asciiTheme="minorHAnsi" w:hAnsiTheme="minorHAnsi" w:cstheme="minorHAnsi"/>
              </w:rPr>
            </w:pPr>
          </w:p>
        </w:tc>
      </w:tr>
      <w:tr w:rsidR="00A07AAE" w:rsidRPr="00A07AAE" w14:paraId="666A77F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85961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80EDE1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D6A46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320159" w14:textId="77777777" w:rsidR="005E6305" w:rsidRPr="00A07AAE" w:rsidRDefault="005E6305" w:rsidP="0090270B">
            <w:pPr>
              <w:jc w:val="center"/>
              <w:rPr>
                <w:rFonts w:asciiTheme="minorHAnsi" w:hAnsiTheme="minorHAnsi" w:cstheme="minorHAnsi"/>
              </w:rPr>
            </w:pPr>
          </w:p>
        </w:tc>
      </w:tr>
      <w:tr w:rsidR="005E6305" w:rsidRPr="00A07AAE" w14:paraId="0489003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D89274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B3D15D"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A73B41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D02E32" w14:textId="77777777" w:rsidR="005E6305" w:rsidRPr="00A07AAE" w:rsidRDefault="005E6305" w:rsidP="0090270B">
            <w:pPr>
              <w:jc w:val="center"/>
              <w:rPr>
                <w:rFonts w:asciiTheme="minorHAnsi" w:hAnsiTheme="minorHAnsi" w:cstheme="minorHAnsi"/>
              </w:rPr>
            </w:pPr>
          </w:p>
        </w:tc>
      </w:tr>
    </w:tbl>
    <w:p w14:paraId="17EBEB4B" w14:textId="77777777" w:rsidR="000A05BD" w:rsidRPr="00A07AAE" w:rsidRDefault="000A05BD" w:rsidP="0090270B">
      <w:pPr>
        <w:rPr>
          <w:rFonts w:asciiTheme="minorHAnsi" w:hAnsiTheme="minorHAnsi" w:cstheme="minorHAnsi"/>
          <w:b/>
        </w:rPr>
        <w:sectPr w:rsidR="000A05BD" w:rsidRPr="00A07AAE">
          <w:pgSz w:w="11906" w:h="16838"/>
          <w:pgMar w:top="1417" w:right="1417" w:bottom="1417" w:left="1417" w:header="708" w:footer="708" w:gutter="0"/>
          <w:cols w:space="708"/>
          <w:docGrid w:linePitch="360"/>
        </w:sectPr>
      </w:pPr>
    </w:p>
    <w:p w14:paraId="50AE4F1F" w14:textId="15EF1C1F" w:rsidR="000A05BD" w:rsidRPr="002965D2" w:rsidRDefault="00FB1357" w:rsidP="00FB1357">
      <w:pPr>
        <w:pStyle w:val="nagwek3a"/>
        <w:ind w:left="0"/>
      </w:pPr>
      <w:bookmarkStart w:id="1951" w:name="_Ref422744053"/>
      <w:bookmarkStart w:id="1952" w:name="_Ref427743122"/>
      <w:bookmarkStart w:id="1953" w:name="_Ref442781483"/>
      <w:bookmarkStart w:id="1954" w:name="_Ref442781421"/>
      <w:r>
        <w:lastRenderedPageBreak/>
        <w:t>Z</w:t>
      </w:r>
      <w:r w:rsidR="006B0543" w:rsidRPr="002965D2">
        <w:t xml:space="preserve">ałącznik nr 5 - </w:t>
      </w:r>
      <w:r w:rsidR="000A05BD" w:rsidRPr="002965D2">
        <w:t xml:space="preserve">Taryfikator Kar z Tytułu </w:t>
      </w:r>
      <w:bookmarkEnd w:id="1951"/>
      <w:r w:rsidR="000A05BD" w:rsidRPr="002965D2">
        <w:t>Zwłoki</w:t>
      </w:r>
      <w:bookmarkEnd w:id="1952"/>
      <w:bookmarkEnd w:id="1953"/>
      <w:bookmarkEnd w:id="1954"/>
    </w:p>
    <w:p w14:paraId="4A1E3EEA" w14:textId="77777777" w:rsidR="000A05BD" w:rsidRPr="00A07AAE" w:rsidRDefault="000A05BD" w:rsidP="003B4E08">
      <w:pPr>
        <w:numPr>
          <w:ilvl w:val="0"/>
          <w:numId w:val="6"/>
        </w:numPr>
        <w:spacing w:before="120" w:after="60"/>
        <w:jc w:val="both"/>
        <w:rPr>
          <w:rFonts w:asciiTheme="minorHAnsi" w:hAnsiTheme="minorHAnsi" w:cstheme="minorHAnsi"/>
          <w:sz w:val="14"/>
        </w:rPr>
      </w:pPr>
      <w:r w:rsidRPr="00A07AAE">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A5BB143" w14:textId="77777777" w:rsidTr="0018442C">
        <w:trPr>
          <w:trHeight w:val="397"/>
          <w:jc w:val="center"/>
        </w:trPr>
        <w:tc>
          <w:tcPr>
            <w:tcW w:w="1644" w:type="dxa"/>
            <w:vMerge w:val="restart"/>
            <w:shd w:val="clear" w:color="auto" w:fill="BFBFBF" w:themeFill="background1" w:themeFillShade="BF"/>
            <w:vAlign w:val="center"/>
          </w:tcPr>
          <w:p w14:paraId="05606B02"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Lokalizacja</w:t>
            </w:r>
            <w:proofErr w:type="spellEnd"/>
          </w:p>
        </w:tc>
        <w:tc>
          <w:tcPr>
            <w:tcW w:w="964" w:type="dxa"/>
            <w:vMerge w:val="restart"/>
            <w:shd w:val="clear" w:color="auto" w:fill="BFBFBF" w:themeFill="background1" w:themeFillShade="BF"/>
            <w:vAlign w:val="center"/>
          </w:tcPr>
          <w:p w14:paraId="5EF5D097"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Lokalizacja</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szczegółowa</w:t>
            </w:r>
            <w:proofErr w:type="spellEnd"/>
          </w:p>
        </w:tc>
        <w:tc>
          <w:tcPr>
            <w:tcW w:w="2948" w:type="dxa"/>
            <w:vMerge w:val="restart"/>
            <w:shd w:val="clear" w:color="auto" w:fill="BFBFBF" w:themeFill="background1" w:themeFillShade="BF"/>
            <w:vAlign w:val="center"/>
          </w:tcPr>
          <w:p w14:paraId="175018C9"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Tytuł</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nałożenia</w:t>
            </w:r>
            <w:proofErr w:type="spellEnd"/>
            <w:r w:rsidRPr="00A07AAE">
              <w:rPr>
                <w:rFonts w:asciiTheme="minorHAnsi" w:hAnsiTheme="minorHAnsi" w:cstheme="minorHAnsi"/>
                <w:b/>
                <w:sz w:val="14"/>
              </w:rPr>
              <w:t xml:space="preserve"> Kary</w:t>
            </w:r>
          </w:p>
        </w:tc>
        <w:tc>
          <w:tcPr>
            <w:tcW w:w="1531" w:type="dxa"/>
            <w:vMerge w:val="restart"/>
            <w:shd w:val="clear" w:color="auto" w:fill="BFBFBF" w:themeFill="background1" w:themeFillShade="BF"/>
            <w:vAlign w:val="center"/>
          </w:tcPr>
          <w:p w14:paraId="76D38805" w14:textId="086DD4BA" w:rsidR="000A05BD" w:rsidRPr="00A07AAE" w:rsidRDefault="00647544"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Wartość</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Umowy</w:t>
            </w:r>
            <w:proofErr w:type="spellEnd"/>
            <w:r w:rsidR="000A05BD" w:rsidRPr="00A07AAE">
              <w:rPr>
                <w:rFonts w:asciiTheme="minorHAnsi" w:hAnsiTheme="minorHAnsi" w:cstheme="minorHAnsi"/>
                <w:b/>
                <w:sz w:val="14"/>
              </w:rPr>
              <w:br/>
              <w:t>[w]</w:t>
            </w:r>
          </w:p>
        </w:tc>
        <w:tc>
          <w:tcPr>
            <w:tcW w:w="929" w:type="dxa"/>
            <w:shd w:val="clear" w:color="auto" w:fill="000000" w:themeFill="text1"/>
            <w:vAlign w:val="center"/>
          </w:tcPr>
          <w:p w14:paraId="2C162014" w14:textId="77777777" w:rsidR="000A05BD" w:rsidRPr="00A07AAE" w:rsidRDefault="000A05BD" w:rsidP="0090270B">
            <w:pPr>
              <w:jc w:val="center"/>
              <w:rPr>
                <w:rFonts w:asciiTheme="minorHAnsi" w:hAnsiTheme="minorHAnsi" w:cstheme="minorHAnsi"/>
                <w:b/>
                <w:sz w:val="14"/>
                <w:lang w:val="pl-PL"/>
              </w:rPr>
            </w:pPr>
          </w:p>
        </w:tc>
        <w:tc>
          <w:tcPr>
            <w:tcW w:w="7488" w:type="dxa"/>
            <w:gridSpan w:val="12"/>
            <w:shd w:val="clear" w:color="auto" w:fill="BFBFBF" w:themeFill="background1" w:themeFillShade="BF"/>
            <w:vAlign w:val="center"/>
          </w:tcPr>
          <w:p w14:paraId="67D96745" w14:textId="77777777" w:rsidR="000A05BD" w:rsidRPr="00A07AAE" w:rsidRDefault="000A05BD" w:rsidP="0090270B">
            <w:pPr>
              <w:jc w:val="center"/>
              <w:rPr>
                <w:rFonts w:asciiTheme="minorHAnsi" w:hAnsiTheme="minorHAnsi" w:cstheme="minorHAnsi"/>
                <w:b/>
                <w:sz w:val="14"/>
                <w:lang w:val="pl-PL"/>
              </w:rPr>
            </w:pPr>
            <w:r w:rsidRPr="00AC0D8C">
              <w:rPr>
                <w:rFonts w:asciiTheme="minorHAnsi" w:hAnsiTheme="minorHAnsi" w:cstheme="minorHAnsi"/>
                <w:b/>
                <w:sz w:val="14"/>
                <w:lang w:val="pl-PL"/>
              </w:rPr>
              <w:t>Okres na który przypada zwłoka***</w:t>
            </w:r>
          </w:p>
        </w:tc>
      </w:tr>
      <w:tr w:rsidR="00692275" w:rsidRPr="00A07AAE" w14:paraId="7BF9B3D8" w14:textId="77777777" w:rsidTr="00795F7F">
        <w:trPr>
          <w:trHeight w:val="397"/>
          <w:jc w:val="center"/>
        </w:trPr>
        <w:tc>
          <w:tcPr>
            <w:tcW w:w="1644" w:type="dxa"/>
            <w:vMerge/>
            <w:shd w:val="clear" w:color="auto" w:fill="BFBFBF" w:themeFill="background1" w:themeFillShade="BF"/>
            <w:vAlign w:val="center"/>
          </w:tcPr>
          <w:p w14:paraId="4AAC2018" w14:textId="77777777" w:rsidR="000A05BD" w:rsidRPr="00A07AAE"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485820DE" w14:textId="77777777" w:rsidR="000A05BD" w:rsidRPr="00A07AAE"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77F1D0EB" w14:textId="77777777" w:rsidR="000A05BD" w:rsidRPr="00A07AAE"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12E8B345" w14:textId="77777777" w:rsidR="000A05BD" w:rsidRPr="00A07AAE"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04322720" w14:textId="77777777" w:rsidR="000A05BD" w:rsidRPr="00A07AAE"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1313ADE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75041285"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384765B6"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2615D873"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2F1D8BBF"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1B86DB4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1F980CAA"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272A9A9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287A7678"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7D1F8F9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ED578D0"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1E88AA4B"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XII</w:t>
            </w:r>
          </w:p>
        </w:tc>
      </w:tr>
    </w:tbl>
    <w:p w14:paraId="390A4240"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3A031916" w14:textId="77777777" w:rsidTr="0018442C">
        <w:trPr>
          <w:trHeight w:val="57"/>
          <w:jc w:val="center"/>
        </w:trPr>
        <w:tc>
          <w:tcPr>
            <w:tcW w:w="1644" w:type="dxa"/>
            <w:vMerge w:val="restart"/>
            <w:shd w:val="clear" w:color="auto" w:fill="BFBFBF" w:themeFill="background1" w:themeFillShade="BF"/>
            <w:vAlign w:val="center"/>
          </w:tcPr>
          <w:p w14:paraId="599C6C49" w14:textId="77777777" w:rsidR="000A05BD" w:rsidRPr="00A07AAE" w:rsidRDefault="000A05BD" w:rsidP="0090270B">
            <w:pPr>
              <w:rPr>
                <w:rFonts w:asciiTheme="minorHAnsi" w:hAnsiTheme="minorHAnsi" w:cstheme="minorHAnsi"/>
                <w:sz w:val="14"/>
                <w:lang w:val="pl-PL"/>
              </w:rPr>
            </w:pPr>
            <w:r w:rsidRPr="00AC0D8C">
              <w:rPr>
                <w:rFonts w:asciiTheme="minorHAnsi" w:hAnsiTheme="minorHAnsi" w:cstheme="minorHAnsi"/>
                <w:sz w:val="14"/>
                <w:lang w:val="pl-PL"/>
              </w:rPr>
              <w:t>Zespół Elektrociepłowni Wrocławskich KOGENERACJA S.A.</w:t>
            </w:r>
          </w:p>
        </w:tc>
        <w:tc>
          <w:tcPr>
            <w:tcW w:w="964" w:type="dxa"/>
            <w:vMerge w:val="restart"/>
            <w:shd w:val="clear" w:color="auto" w:fill="BFBFBF" w:themeFill="background1" w:themeFillShade="BF"/>
            <w:vAlign w:val="center"/>
          </w:tcPr>
          <w:p w14:paraId="60F320F5"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 xml:space="preserve">Blok nr 1 we </w:t>
            </w:r>
            <w:proofErr w:type="spellStart"/>
            <w:r w:rsidRPr="00A07AAE">
              <w:rPr>
                <w:rFonts w:asciiTheme="minorHAnsi" w:hAnsiTheme="minorHAnsi" w:cstheme="minorHAnsi"/>
                <w:sz w:val="14"/>
              </w:rPr>
              <w:t>Wrocławiu</w:t>
            </w:r>
            <w:proofErr w:type="spellEnd"/>
          </w:p>
        </w:tc>
        <w:tc>
          <w:tcPr>
            <w:tcW w:w="2948" w:type="dxa"/>
            <w:vMerge w:val="restart"/>
            <w:shd w:val="clear" w:color="auto" w:fill="BFBFBF" w:themeFill="background1" w:themeFillShade="BF"/>
            <w:vAlign w:val="center"/>
          </w:tcPr>
          <w:p w14:paraId="6A443B2E" w14:textId="77777777" w:rsidR="000A05BD" w:rsidRPr="00A07AAE" w:rsidRDefault="000A05BD" w:rsidP="0090270B">
            <w:pPr>
              <w:jc w:val="both"/>
              <w:rPr>
                <w:rFonts w:asciiTheme="minorHAnsi" w:hAnsiTheme="minorHAnsi" w:cstheme="minorHAnsi"/>
                <w:sz w:val="14"/>
                <w:lang w:val="pl-PL"/>
              </w:rPr>
            </w:pPr>
            <w:r w:rsidRPr="00AC0D8C">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569F4E4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restart"/>
            <w:vAlign w:val="center"/>
          </w:tcPr>
          <w:p w14:paraId="388B7361"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Wysokość</w:t>
            </w:r>
            <w:proofErr w:type="spellEnd"/>
            <w:r w:rsidRPr="00A07AAE">
              <w:rPr>
                <w:rFonts w:asciiTheme="minorHAnsi" w:hAnsiTheme="minorHAnsi" w:cstheme="minorHAnsi"/>
                <w:b/>
                <w:sz w:val="14"/>
              </w:rPr>
              <w:t xml:space="preserve"> Kar</w:t>
            </w:r>
          </w:p>
          <w:p w14:paraId="58D62BC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b/>
                <w:sz w:val="14"/>
              </w:rPr>
              <w:t>[PLN/</w:t>
            </w:r>
            <w:proofErr w:type="spellStart"/>
            <w:r w:rsidRPr="00A07AAE">
              <w:rPr>
                <w:rFonts w:asciiTheme="minorHAnsi" w:hAnsiTheme="minorHAnsi" w:cstheme="minorHAnsi"/>
                <w:b/>
                <w:sz w:val="14"/>
              </w:rPr>
              <w:t>dzień</w:t>
            </w:r>
            <w:proofErr w:type="spellEnd"/>
            <w:r w:rsidRPr="00A07AAE">
              <w:rPr>
                <w:rFonts w:asciiTheme="minorHAnsi" w:hAnsiTheme="minorHAnsi" w:cstheme="minorHAnsi"/>
                <w:b/>
                <w:sz w:val="14"/>
              </w:rPr>
              <w:t>]:</w:t>
            </w:r>
          </w:p>
        </w:tc>
        <w:tc>
          <w:tcPr>
            <w:tcW w:w="624" w:type="dxa"/>
            <w:tcBorders>
              <w:top w:val="single" w:sz="8" w:space="0" w:color="auto"/>
              <w:left w:val="nil"/>
              <w:bottom w:val="single" w:sz="8" w:space="0" w:color="auto"/>
              <w:right w:val="single" w:sz="8" w:space="0" w:color="auto"/>
            </w:tcBorders>
            <w:shd w:val="clear" w:color="auto" w:fill="auto"/>
            <w:vAlign w:val="center"/>
          </w:tcPr>
          <w:p w14:paraId="2B5B2FF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44BDE0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92E2A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70E0E8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14F9C5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62EA7C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6E6564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D88C05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2481F6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3E8882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ABD328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748AC3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r>
      <w:tr w:rsidR="00A07AAE" w:rsidRPr="00A07AAE" w14:paraId="2C105EF6" w14:textId="77777777" w:rsidTr="0018442C">
        <w:trPr>
          <w:trHeight w:val="57"/>
          <w:jc w:val="center"/>
        </w:trPr>
        <w:tc>
          <w:tcPr>
            <w:tcW w:w="1644" w:type="dxa"/>
            <w:vMerge/>
            <w:shd w:val="clear" w:color="auto" w:fill="BFBFBF" w:themeFill="background1" w:themeFillShade="BF"/>
            <w:vAlign w:val="center"/>
          </w:tcPr>
          <w:p w14:paraId="23E644E0"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3ECFDB8"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5CE6C76"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1B23C4EF"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4646C50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401DDA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6A16BB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29AF3F9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326C5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1714E2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32CF05C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4B1E840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6CBCED3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26E558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479094E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10ADF70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CE9AFF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r>
      <w:tr w:rsidR="00A07AAE" w:rsidRPr="00A07AAE" w14:paraId="5076E291" w14:textId="77777777" w:rsidTr="0018442C">
        <w:trPr>
          <w:trHeight w:val="57"/>
          <w:jc w:val="center"/>
        </w:trPr>
        <w:tc>
          <w:tcPr>
            <w:tcW w:w="1644" w:type="dxa"/>
            <w:vMerge/>
            <w:shd w:val="clear" w:color="auto" w:fill="BFBFBF" w:themeFill="background1" w:themeFillShade="BF"/>
            <w:vAlign w:val="center"/>
          </w:tcPr>
          <w:p w14:paraId="0B17E11B"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2E238534"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23B9DECE"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2CA5402E"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5A9BF927"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CB2423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DA2BA7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6D7CDC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FFD483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2C9585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14F48C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19A7596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41D81D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3B0BACA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9EBC42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4D0260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05037B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r>
      <w:tr w:rsidR="00A07AAE" w:rsidRPr="00A07AAE" w14:paraId="1B73BD4E" w14:textId="77777777" w:rsidTr="0018442C">
        <w:trPr>
          <w:trHeight w:val="57"/>
          <w:jc w:val="center"/>
        </w:trPr>
        <w:tc>
          <w:tcPr>
            <w:tcW w:w="1644" w:type="dxa"/>
            <w:vMerge/>
            <w:shd w:val="clear" w:color="auto" w:fill="BFBFBF" w:themeFill="background1" w:themeFillShade="BF"/>
            <w:vAlign w:val="center"/>
          </w:tcPr>
          <w:p w14:paraId="7BDEA239"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270264D6" w14:textId="77777777" w:rsidR="000A05BD" w:rsidRPr="00A07AAE" w:rsidRDefault="000A05BD" w:rsidP="0090270B">
            <w:pPr>
              <w:jc w:val="center"/>
              <w:rPr>
                <w:rFonts w:asciiTheme="minorHAnsi" w:hAnsiTheme="minorHAnsi" w:cstheme="minorHAnsi"/>
                <w:sz w:val="14"/>
                <w:lang w:val="pl-PL"/>
              </w:rPr>
            </w:pPr>
            <w:r w:rsidRPr="00AC0D8C">
              <w:rPr>
                <w:rFonts w:asciiTheme="minorHAnsi" w:hAnsiTheme="minorHAnsi" w:cstheme="minorHAnsi"/>
                <w:sz w:val="14"/>
                <w:lang w:val="pl-PL"/>
              </w:rPr>
              <w:t>Blok nr 2</w:t>
            </w:r>
            <w:r w:rsidRPr="00AC0D8C">
              <w:rPr>
                <w:rFonts w:asciiTheme="minorHAnsi" w:hAnsiTheme="minorHAnsi" w:cstheme="minorHAnsi"/>
                <w:sz w:val="14"/>
                <w:lang w:val="pl-PL"/>
              </w:rPr>
              <w:br/>
              <w:t>lub 3 we Wrocławiu</w:t>
            </w:r>
          </w:p>
        </w:tc>
        <w:tc>
          <w:tcPr>
            <w:tcW w:w="2948" w:type="dxa"/>
            <w:vMerge/>
            <w:shd w:val="clear" w:color="auto" w:fill="BFBFBF" w:themeFill="background1" w:themeFillShade="BF"/>
            <w:vAlign w:val="center"/>
          </w:tcPr>
          <w:p w14:paraId="21E33099"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23CC22A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695ABFB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597A38F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40E7E88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1BD0F8A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3AE02E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4574470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8D4F19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3C44195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B8D44B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5923B6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25FEDD1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3D74143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29396F6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r>
      <w:tr w:rsidR="00A07AAE" w:rsidRPr="00A07AAE" w14:paraId="40412867" w14:textId="77777777" w:rsidTr="0018442C">
        <w:trPr>
          <w:trHeight w:val="57"/>
          <w:jc w:val="center"/>
        </w:trPr>
        <w:tc>
          <w:tcPr>
            <w:tcW w:w="1644" w:type="dxa"/>
            <w:vMerge/>
            <w:shd w:val="clear" w:color="auto" w:fill="BFBFBF" w:themeFill="background1" w:themeFillShade="BF"/>
            <w:vAlign w:val="center"/>
          </w:tcPr>
          <w:p w14:paraId="4232089E"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1481607B"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25F024F"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1E8704F"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5D2957D8"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161BEEC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48A53FE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069196C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1A520E9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59055B9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3D9883C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1F0553A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2A66CA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4479C0E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0DEA8CB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7A258C7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0D8B9E3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r>
      <w:tr w:rsidR="00A07AAE" w:rsidRPr="00A07AAE" w14:paraId="5119BF29" w14:textId="77777777" w:rsidTr="0018442C">
        <w:trPr>
          <w:trHeight w:val="57"/>
          <w:jc w:val="center"/>
        </w:trPr>
        <w:tc>
          <w:tcPr>
            <w:tcW w:w="1644" w:type="dxa"/>
            <w:vMerge/>
            <w:shd w:val="clear" w:color="auto" w:fill="BFBFBF" w:themeFill="background1" w:themeFillShade="BF"/>
            <w:vAlign w:val="center"/>
          </w:tcPr>
          <w:p w14:paraId="1EB7C665"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B42D56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E01998D"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3E6C747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61BDB713"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62541A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1E55414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47B6C3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4988E63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23F5E0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2AC45B0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49E488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5F643D8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23999F2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577AF0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2278E36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12B8A83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r>
      <w:tr w:rsidR="00A07AAE" w:rsidRPr="00A07AAE" w14:paraId="043135CD" w14:textId="77777777" w:rsidTr="0018442C">
        <w:trPr>
          <w:trHeight w:val="57"/>
          <w:jc w:val="center"/>
        </w:trPr>
        <w:tc>
          <w:tcPr>
            <w:tcW w:w="1644" w:type="dxa"/>
            <w:vMerge/>
            <w:shd w:val="clear" w:color="auto" w:fill="BFBFBF" w:themeFill="background1" w:themeFillShade="BF"/>
            <w:vAlign w:val="center"/>
          </w:tcPr>
          <w:p w14:paraId="63C773CA"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75B1FBCC" w14:textId="77777777" w:rsidR="000A05BD" w:rsidRPr="00A07AAE" w:rsidRDefault="000A05BD" w:rsidP="0090270B">
            <w:pPr>
              <w:jc w:val="center"/>
              <w:rPr>
                <w:rFonts w:asciiTheme="minorHAnsi" w:hAnsiTheme="minorHAnsi" w:cstheme="minorHAnsi"/>
                <w:sz w:val="14"/>
                <w:lang w:val="pl-PL"/>
              </w:rPr>
            </w:pPr>
            <w:proofErr w:type="spellStart"/>
            <w:r w:rsidRPr="00A07AAE">
              <w:rPr>
                <w:rFonts w:asciiTheme="minorHAnsi" w:hAnsiTheme="minorHAnsi" w:cstheme="minorHAnsi"/>
                <w:sz w:val="14"/>
              </w:rPr>
              <w:t>Czechnica</w:t>
            </w:r>
            <w:proofErr w:type="spellEnd"/>
          </w:p>
        </w:tc>
        <w:tc>
          <w:tcPr>
            <w:tcW w:w="2948" w:type="dxa"/>
            <w:vMerge/>
            <w:shd w:val="clear" w:color="auto" w:fill="BFBFBF" w:themeFill="background1" w:themeFillShade="BF"/>
            <w:vAlign w:val="center"/>
          </w:tcPr>
          <w:p w14:paraId="4815C522"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0638854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415E3CD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5751504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581D93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4177AF0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2782B6C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5CA9AC5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7445F94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3B78C09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2280D8F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441138F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63C3AB3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48BE8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669CED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r>
      <w:tr w:rsidR="00A07AAE" w:rsidRPr="00A07AAE" w14:paraId="7549E40A" w14:textId="77777777" w:rsidTr="0018442C">
        <w:trPr>
          <w:trHeight w:val="57"/>
          <w:jc w:val="center"/>
        </w:trPr>
        <w:tc>
          <w:tcPr>
            <w:tcW w:w="1644" w:type="dxa"/>
            <w:vMerge/>
            <w:shd w:val="clear" w:color="auto" w:fill="BFBFBF" w:themeFill="background1" w:themeFillShade="BF"/>
            <w:vAlign w:val="center"/>
          </w:tcPr>
          <w:p w14:paraId="6EE99A37"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12CE1849"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7865601"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79E21A8"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87DF3D7"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3002F5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2925B55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26AB7B9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1BB027C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4FF3607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46C8F7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26DDC22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246E42F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350AB2D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767B26F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6D9385A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4F7C796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r>
      <w:tr w:rsidR="00A07AAE" w:rsidRPr="00A07AAE" w14:paraId="215A02FC" w14:textId="77777777" w:rsidTr="0018442C">
        <w:trPr>
          <w:trHeight w:val="57"/>
          <w:jc w:val="center"/>
        </w:trPr>
        <w:tc>
          <w:tcPr>
            <w:tcW w:w="1644" w:type="dxa"/>
            <w:vMerge/>
            <w:shd w:val="clear" w:color="auto" w:fill="BFBFBF" w:themeFill="background1" w:themeFillShade="BF"/>
            <w:vAlign w:val="center"/>
          </w:tcPr>
          <w:p w14:paraId="2EBE575C"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72A247C"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6C68E81"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0A559C18"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1520529"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129CB17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2050E53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A7657A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090D985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99AAA1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6D7CBFD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65D8D33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4A2B56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7BB4433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4D831D4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A07CCB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846709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r>
      <w:tr w:rsidR="00A07AAE" w:rsidRPr="00A07AAE" w14:paraId="538566ED" w14:textId="77777777" w:rsidTr="0018442C">
        <w:trPr>
          <w:trHeight w:val="57"/>
          <w:jc w:val="center"/>
        </w:trPr>
        <w:tc>
          <w:tcPr>
            <w:tcW w:w="1644" w:type="dxa"/>
            <w:vMerge/>
            <w:shd w:val="clear" w:color="auto" w:fill="BFBFBF" w:themeFill="background1" w:themeFillShade="BF"/>
            <w:vAlign w:val="center"/>
          </w:tcPr>
          <w:p w14:paraId="153144E2"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1E2C4295" w14:textId="77777777" w:rsidR="000A05BD" w:rsidRPr="00A07AAE" w:rsidRDefault="000A05BD" w:rsidP="0090270B">
            <w:pPr>
              <w:jc w:val="center"/>
              <w:rPr>
                <w:rFonts w:asciiTheme="minorHAnsi" w:hAnsiTheme="minorHAnsi" w:cstheme="minorHAnsi"/>
                <w:sz w:val="14"/>
                <w:lang w:val="pl-PL"/>
              </w:rPr>
            </w:pPr>
            <w:proofErr w:type="spellStart"/>
            <w:r w:rsidRPr="00A07AAE">
              <w:rPr>
                <w:rFonts w:asciiTheme="minorHAnsi" w:hAnsiTheme="minorHAnsi" w:cstheme="minorHAnsi"/>
                <w:sz w:val="14"/>
              </w:rPr>
              <w:t>Zawidawie</w:t>
            </w:r>
            <w:proofErr w:type="spellEnd"/>
          </w:p>
        </w:tc>
        <w:tc>
          <w:tcPr>
            <w:tcW w:w="2948" w:type="dxa"/>
            <w:vMerge/>
            <w:shd w:val="clear" w:color="auto" w:fill="BFBFBF" w:themeFill="background1" w:themeFillShade="BF"/>
            <w:vAlign w:val="center"/>
          </w:tcPr>
          <w:p w14:paraId="2303159D"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860E673"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4875AF61"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65D601C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E0E9AC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71540D8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4097899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10877E9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9103AE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EB1684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6FAE90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2CB6F7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17FF69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0524720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2362DB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r>
      <w:tr w:rsidR="00A07AAE" w:rsidRPr="00A07AAE" w14:paraId="006E4EA7" w14:textId="77777777" w:rsidTr="0018442C">
        <w:trPr>
          <w:trHeight w:val="57"/>
          <w:jc w:val="center"/>
        </w:trPr>
        <w:tc>
          <w:tcPr>
            <w:tcW w:w="1644" w:type="dxa"/>
            <w:vMerge/>
            <w:shd w:val="clear" w:color="auto" w:fill="BFBFBF" w:themeFill="background1" w:themeFillShade="BF"/>
            <w:vAlign w:val="center"/>
          </w:tcPr>
          <w:p w14:paraId="3FCA85F0"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7811AFB"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EF50460"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68B58DA5"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807EAAE"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02C2D2B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71B084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3197C6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73C6B93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BBCE2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4E090B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561BF76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9EECBC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0BCB2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47DBD2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6CDA80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AB3025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r>
      <w:tr w:rsidR="00A07AAE" w:rsidRPr="00A07AAE" w14:paraId="3BD460AB" w14:textId="77777777" w:rsidTr="0018442C">
        <w:trPr>
          <w:trHeight w:val="57"/>
          <w:jc w:val="center"/>
        </w:trPr>
        <w:tc>
          <w:tcPr>
            <w:tcW w:w="1644" w:type="dxa"/>
            <w:vMerge/>
            <w:shd w:val="clear" w:color="auto" w:fill="BFBFBF" w:themeFill="background1" w:themeFillShade="BF"/>
            <w:vAlign w:val="center"/>
          </w:tcPr>
          <w:p w14:paraId="22CC1E3B"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BB094CE"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04959E0"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69099697"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2FE3077E"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3A34CD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1AC75BF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6D203C1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8AD458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7A4FF39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6840317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1B634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46068BD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42FD18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39864D1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70490AE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3D352B8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r>
      <w:tr w:rsidR="00A07AAE" w:rsidRPr="00A07AAE" w14:paraId="6A45CB88" w14:textId="77777777" w:rsidTr="0018442C">
        <w:trPr>
          <w:trHeight w:val="57"/>
          <w:jc w:val="center"/>
        </w:trPr>
        <w:tc>
          <w:tcPr>
            <w:tcW w:w="1644" w:type="dxa"/>
            <w:vMerge/>
            <w:shd w:val="clear" w:color="auto" w:fill="BFBFBF" w:themeFill="background1" w:themeFillShade="BF"/>
            <w:vAlign w:val="center"/>
          </w:tcPr>
          <w:p w14:paraId="5D8D4C8C"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10BE7B31" w14:textId="4D7F9D2D" w:rsidR="000A05BD" w:rsidRPr="00A07AAE" w:rsidRDefault="000A05BD" w:rsidP="00A65012">
            <w:pP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7688C297" w14:textId="77777777" w:rsidR="000A05BD" w:rsidRPr="00A07AAE" w:rsidRDefault="000A05BD" w:rsidP="0090270B">
            <w:pPr>
              <w:jc w:val="both"/>
              <w:rPr>
                <w:rFonts w:asciiTheme="minorHAnsi" w:hAnsiTheme="minorHAnsi" w:cstheme="minorHAnsi"/>
                <w:sz w:val="14"/>
                <w:lang w:val="pl-PL"/>
              </w:rPr>
            </w:pPr>
            <w:r w:rsidRPr="00AC0D8C">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779E191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07362390"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2FEFD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4B4D9F6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BE849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95661E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21F6731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06AB39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1C75A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07F9E1C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856F7D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5B6ED29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4590C7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5E5126A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r>
      <w:tr w:rsidR="00A07AAE" w:rsidRPr="00A07AAE" w14:paraId="4B228B01" w14:textId="77777777" w:rsidTr="0018442C">
        <w:trPr>
          <w:trHeight w:val="57"/>
          <w:jc w:val="center"/>
        </w:trPr>
        <w:tc>
          <w:tcPr>
            <w:tcW w:w="1644" w:type="dxa"/>
            <w:vMerge/>
            <w:shd w:val="clear" w:color="auto" w:fill="BFBFBF" w:themeFill="background1" w:themeFillShade="BF"/>
            <w:vAlign w:val="center"/>
          </w:tcPr>
          <w:p w14:paraId="129E16F2"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5E3030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0F7F778"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3DD547E"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CFF2B76"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043309F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511EFC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0C28246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B0909A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24C38EF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D50E1D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22F5BB5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4820F3B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33277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22599D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78B81D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E01839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r>
      <w:tr w:rsidR="00A07AAE" w:rsidRPr="00A07AAE" w14:paraId="5D0357C0" w14:textId="77777777" w:rsidTr="0018442C">
        <w:trPr>
          <w:trHeight w:val="57"/>
          <w:jc w:val="center"/>
        </w:trPr>
        <w:tc>
          <w:tcPr>
            <w:tcW w:w="1644" w:type="dxa"/>
            <w:vMerge/>
            <w:shd w:val="clear" w:color="auto" w:fill="BFBFBF" w:themeFill="background1" w:themeFillShade="BF"/>
            <w:vAlign w:val="center"/>
          </w:tcPr>
          <w:p w14:paraId="073B7A1C"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FC8485C"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18CB024"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D4E09D4"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5DBDF10"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F09228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C7DA9D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BE8B9E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A3099E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58C00B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7052EC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CDF385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A8245F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2C2EA1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A9AB07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B70D61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2D1284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r>
    </w:tbl>
    <w:p w14:paraId="138F3AD4" w14:textId="77777777" w:rsidR="00FB1FB1" w:rsidRDefault="00FB1FB1" w:rsidP="0090270B">
      <w:pPr>
        <w:pStyle w:val="Nagwek2"/>
        <w:keepNext w:val="0"/>
        <w:numPr>
          <w:ilvl w:val="0"/>
          <w:numId w:val="0"/>
        </w:numPr>
        <w:rPr>
          <w:rFonts w:asciiTheme="minorHAnsi" w:hAnsiTheme="minorHAnsi" w:cstheme="minorHAnsi"/>
          <w:i/>
          <w:sz w:val="14"/>
        </w:rPr>
      </w:pPr>
    </w:p>
    <w:p w14:paraId="644A5BDB" w14:textId="605E0FC1" w:rsidR="000A05BD" w:rsidRPr="00A07AAE" w:rsidRDefault="000A05BD" w:rsidP="0090270B">
      <w:pPr>
        <w:pStyle w:val="Nagwek2"/>
        <w:keepNext w:val="0"/>
        <w:numPr>
          <w:ilvl w:val="0"/>
          <w:numId w:val="0"/>
        </w:numPr>
        <w:rPr>
          <w:rFonts w:asciiTheme="minorHAnsi" w:hAnsiTheme="minorHAnsi" w:cstheme="minorHAnsi"/>
          <w:i/>
          <w:sz w:val="14"/>
        </w:rPr>
      </w:pPr>
      <w:bookmarkStart w:id="1955" w:name="_Toc116029508"/>
      <w:bookmarkStart w:id="1956" w:name="_Toc160455092"/>
      <w:r w:rsidRPr="00A07AAE">
        <w:rPr>
          <w:rFonts w:asciiTheme="minorHAnsi" w:hAnsiTheme="minorHAnsi" w:cstheme="minorHAnsi"/>
          <w:i/>
          <w:sz w:val="14"/>
        </w:rPr>
        <w:t>*Taryfikator Kar z Tytułu Zwłoki stosuje się odpowiednio do lokalizacji Zamawiającego lub Zamawiających w imieniu i na którego lub których rzecz została zawarta niniejsza Umowa.</w:t>
      </w:r>
      <w:bookmarkEnd w:id="1955"/>
      <w:bookmarkEnd w:id="1956"/>
    </w:p>
    <w:p w14:paraId="13B2CB1C" w14:textId="2C26D8F6" w:rsidR="000A05BD" w:rsidRPr="002965D2" w:rsidRDefault="00647544" w:rsidP="0090270B">
      <w:pPr>
        <w:pStyle w:val="Nagwek2"/>
        <w:keepNext w:val="0"/>
        <w:numPr>
          <w:ilvl w:val="0"/>
          <w:numId w:val="0"/>
        </w:numPr>
        <w:rPr>
          <w:rFonts w:asciiTheme="minorHAnsi" w:hAnsiTheme="minorHAnsi" w:cstheme="minorHAnsi"/>
          <w:i/>
          <w:sz w:val="14"/>
          <w:szCs w:val="18"/>
        </w:rPr>
      </w:pPr>
      <w:bookmarkStart w:id="1957" w:name="_Toc116029509"/>
      <w:bookmarkStart w:id="1958" w:name="_Toc160455093"/>
      <w:r w:rsidRPr="002965D2">
        <w:rPr>
          <w:rFonts w:asciiTheme="minorHAnsi" w:hAnsiTheme="minorHAnsi" w:cstheme="minorHAnsi"/>
          <w:i/>
          <w:sz w:val="14"/>
          <w:szCs w:val="18"/>
        </w:rPr>
        <w:t>Wartość umowy [w] to Wynagrodzenie Umowne netto, odnosząca się do realizacji Prac na bloku, którego dotyczy zwłoka.</w:t>
      </w:r>
      <w:bookmarkEnd w:id="1957"/>
      <w:bookmarkEnd w:id="1958"/>
    </w:p>
    <w:p w14:paraId="207DBB0C" w14:textId="44EBFBC7" w:rsidR="006B0543" w:rsidRPr="002965D2" w:rsidRDefault="000A05BD" w:rsidP="002965D2">
      <w:pPr>
        <w:pStyle w:val="Nagwek2"/>
        <w:keepNext w:val="0"/>
        <w:numPr>
          <w:ilvl w:val="0"/>
          <w:numId w:val="0"/>
        </w:numPr>
        <w:rPr>
          <w:rFonts w:asciiTheme="minorHAnsi" w:hAnsiTheme="minorHAnsi" w:cstheme="minorHAnsi"/>
          <w:i/>
          <w:sz w:val="14"/>
        </w:rPr>
      </w:pPr>
      <w:bookmarkStart w:id="1959" w:name="_Toc116029510"/>
      <w:bookmarkStart w:id="1960" w:name="_Toc160455094"/>
      <w:r w:rsidRPr="00A07AAE">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bookmarkEnd w:id="1959"/>
      <w:bookmarkEnd w:id="1960"/>
    </w:p>
    <w:p w14:paraId="548B5D8B" w14:textId="54DC7E35" w:rsidR="006B0543" w:rsidRPr="00A07AAE" w:rsidRDefault="006B0543" w:rsidP="0090270B">
      <w:pPr>
        <w:rPr>
          <w:sz w:val="14"/>
        </w:rPr>
      </w:pPr>
    </w:p>
    <w:p w14:paraId="33B1647C" w14:textId="77777777" w:rsidR="00232D05" w:rsidRDefault="00232D05">
      <w:pPr>
        <w:spacing w:after="160" w:line="259" w:lineRule="auto"/>
        <w:rPr>
          <w:rFonts w:asciiTheme="minorHAnsi" w:hAnsiTheme="minorHAnsi" w:cstheme="minorHAnsi"/>
          <w:b/>
          <w:color w:val="092D74"/>
        </w:rPr>
      </w:pPr>
      <w:bookmarkStart w:id="1961" w:name="_Ref8914412"/>
      <w:r>
        <w:br w:type="page"/>
      </w:r>
    </w:p>
    <w:p w14:paraId="490F0FE1" w14:textId="77777777" w:rsidR="00232D05" w:rsidRDefault="00232D05" w:rsidP="005F03EB">
      <w:pPr>
        <w:pStyle w:val="nagwek3a"/>
        <w:sectPr w:rsidR="00232D05" w:rsidSect="00232D05">
          <w:headerReference w:type="default" r:id="rId21"/>
          <w:pgSz w:w="16838" w:h="11906" w:orient="landscape"/>
          <w:pgMar w:top="1417" w:right="1417" w:bottom="1417" w:left="1417" w:header="708" w:footer="708" w:gutter="0"/>
          <w:cols w:space="708"/>
          <w:docGrid w:linePitch="360"/>
        </w:sectPr>
      </w:pPr>
    </w:p>
    <w:p w14:paraId="6546E6B0" w14:textId="3A5D9888" w:rsidR="006B0543" w:rsidRPr="00A07AAE" w:rsidRDefault="00252D80" w:rsidP="005F03EB">
      <w:pPr>
        <w:pStyle w:val="nagwek3a"/>
      </w:pPr>
      <w:r w:rsidRPr="00A07AAE">
        <w:lastRenderedPageBreak/>
        <w:t xml:space="preserve">Załącznik nr 5a - </w:t>
      </w:r>
      <w:r w:rsidR="006B0543" w:rsidRPr="00A07AAE">
        <w:t>Taryfikator Kar BHP dla Wykonawców</w:t>
      </w:r>
      <w:bookmarkEnd w:id="1961"/>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3E13E5" w:rsidRPr="00B80ADD" w14:paraId="37EB76C3"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1B22602A" w14:textId="77777777" w:rsidR="003E13E5" w:rsidRPr="00FB1357" w:rsidRDefault="003E13E5" w:rsidP="00E875F2">
            <w:pPr>
              <w:spacing w:line="240" w:lineRule="exact"/>
              <w:jc w:val="center"/>
              <w:rPr>
                <w:rFonts w:asciiTheme="minorHAnsi" w:hAnsiTheme="minorHAnsi" w:cstheme="minorHAnsi"/>
                <w:lang w:val="en-US" w:eastAsia="en-US"/>
              </w:rPr>
            </w:pPr>
            <w:proofErr w:type="spellStart"/>
            <w:r w:rsidRPr="00FB1357">
              <w:rPr>
                <w:rFonts w:asciiTheme="minorHAnsi" w:hAnsiTheme="minorHAnsi" w:cstheme="minorHAnsi"/>
                <w:lang w:val="en-US" w:eastAsia="en-US"/>
              </w:rPr>
              <w:t>Lp</w:t>
            </w:r>
            <w:proofErr w:type="spellEnd"/>
            <w:r w:rsidRPr="00FB1357">
              <w:rPr>
                <w:rFonts w:asciiTheme="minorHAnsi" w:hAnsiTheme="minorHAnsi" w:cstheme="minorHAnsi"/>
                <w:lang w:val="en-US" w:eastAsia="en-US"/>
              </w:rPr>
              <w:t>.</w:t>
            </w:r>
          </w:p>
        </w:tc>
        <w:tc>
          <w:tcPr>
            <w:tcW w:w="2859" w:type="dxa"/>
            <w:tcBorders>
              <w:top w:val="single" w:sz="4" w:space="0" w:color="auto"/>
              <w:left w:val="single" w:sz="4" w:space="0" w:color="auto"/>
              <w:bottom w:val="single" w:sz="4" w:space="0" w:color="auto"/>
              <w:right w:val="single" w:sz="4" w:space="0" w:color="auto"/>
            </w:tcBorders>
            <w:shd w:val="clear" w:color="auto" w:fill="1A7466"/>
            <w:vAlign w:val="center"/>
          </w:tcPr>
          <w:p w14:paraId="10CFED0D"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1A7466"/>
            <w:vAlign w:val="center"/>
          </w:tcPr>
          <w:p w14:paraId="13C5C246" w14:textId="77777777" w:rsidR="003E13E5" w:rsidRPr="00FB1357" w:rsidRDefault="003E13E5" w:rsidP="00E875F2">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24BAB3E6" w14:textId="77777777" w:rsidR="003E13E5" w:rsidRPr="00FB1357" w:rsidRDefault="003E13E5" w:rsidP="00E875F2">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Kara za ponowne naruszenie </w:t>
            </w:r>
            <w:r w:rsidRPr="00FB1357">
              <w:rPr>
                <w:rFonts w:asciiTheme="minorHAnsi" w:hAnsiTheme="minorHAnsi" w:cstheme="minorHAnsi"/>
                <w:lang w:eastAsia="en-US"/>
              </w:rPr>
              <w:br/>
              <w:t>w przeciągu roku</w:t>
            </w:r>
          </w:p>
        </w:tc>
      </w:tr>
      <w:tr w:rsidR="003E13E5" w:rsidRPr="00B80ADD" w14:paraId="16AD40B8"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8ABA7E9"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tcPr>
          <w:p w14:paraId="2C556A77"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tcPr>
          <w:p w14:paraId="63E2226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finansowa 10 000 PLN oraz wydalenie pracownika z prac realizowanych na rzecz Spółek Grupy PGE EC i powtórzenie szkolenia wprowadzającego, zgodnie z uregulowaniami obowiązującymi w danej Spółce/ Oddziale. Powrót możliwy po ponownym przeszkoleniu.</w:t>
            </w:r>
          </w:p>
          <w:p w14:paraId="754DEA8E" w14:textId="77777777" w:rsidR="003E13E5" w:rsidRPr="00FB1357" w:rsidRDefault="003E13E5" w:rsidP="003E13E5">
            <w:pPr>
              <w:spacing w:line="240" w:lineRule="exact"/>
              <w:jc w:val="center"/>
              <w:rPr>
                <w:rFonts w:asciiTheme="minorHAnsi" w:hAnsiTheme="minorHAnsi" w:cstheme="minorHAnsi"/>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92C4B70"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podstawowa za każde naruszenie.</w:t>
            </w:r>
          </w:p>
        </w:tc>
      </w:tr>
      <w:tr w:rsidR="003E13E5" w:rsidRPr="00B80ADD" w14:paraId="0C101E9E"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5DA97F0"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tcPr>
          <w:p w14:paraId="5E03CAE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tcPr>
          <w:p w14:paraId="528BA50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2461431"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Kara finansowa 10 000 PLN oraz wydalenie pracownika z prac realizowanych na rzecz Spółek Grupy PGE EC i powtórzenie szkolenia wprowadzającego, zgodnie 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 Oddziale. Powrót możliwy po ponownym przeszkoleniu.</w:t>
            </w:r>
          </w:p>
          <w:p w14:paraId="65818D2A" w14:textId="77777777" w:rsidR="003E13E5" w:rsidRPr="00FB1357" w:rsidRDefault="003E13E5" w:rsidP="003E13E5">
            <w:pPr>
              <w:spacing w:line="240" w:lineRule="exact"/>
              <w:jc w:val="center"/>
              <w:rPr>
                <w:rFonts w:asciiTheme="minorHAnsi" w:hAnsiTheme="minorHAnsi" w:cstheme="minorHAnsi"/>
                <w:lang w:eastAsia="en-US"/>
              </w:rPr>
            </w:pPr>
          </w:p>
        </w:tc>
      </w:tr>
      <w:tr w:rsidR="003E13E5" w:rsidRPr="00B80ADD" w14:paraId="67451627"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80DE04E"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3</w:t>
            </w:r>
          </w:p>
          <w:p w14:paraId="27630779" w14:textId="77777777" w:rsidR="003E13E5" w:rsidRPr="00FB1357" w:rsidRDefault="003E13E5" w:rsidP="003E13E5">
            <w:pPr>
              <w:spacing w:line="240" w:lineRule="exact"/>
              <w:jc w:val="center"/>
              <w:rPr>
                <w:rFonts w:asciiTheme="minorHAnsi" w:hAnsiTheme="minorHAnsi" w:cstheme="minorHAnsi"/>
                <w:lang w:val="en-US" w:eastAsia="en-US"/>
              </w:rPr>
            </w:pPr>
          </w:p>
          <w:p w14:paraId="1D227F75" w14:textId="77777777" w:rsidR="003E13E5" w:rsidRPr="00FB1357" w:rsidRDefault="003E13E5" w:rsidP="003E13E5">
            <w:pPr>
              <w:spacing w:line="240" w:lineRule="exact"/>
              <w:jc w:val="center"/>
              <w:rPr>
                <w:rFonts w:asciiTheme="minorHAnsi" w:hAnsiTheme="minorHAnsi" w:cstheme="minorHAnsi"/>
                <w:lang w:val="en-US" w:eastAsia="en-US"/>
              </w:rPr>
            </w:pPr>
          </w:p>
          <w:p w14:paraId="4F805E74" w14:textId="77777777" w:rsidR="003E13E5" w:rsidRPr="00FB1357" w:rsidRDefault="003E13E5" w:rsidP="003E13E5">
            <w:pPr>
              <w:spacing w:line="240" w:lineRule="exact"/>
              <w:jc w:val="center"/>
              <w:rPr>
                <w:rFonts w:asciiTheme="minorHAnsi" w:hAnsiTheme="minorHAnsi" w:cstheme="minorHAnsi"/>
                <w:lang w:val="en-US" w:eastAsia="en-US"/>
              </w:rPr>
            </w:pPr>
          </w:p>
          <w:p w14:paraId="0AB475C4" w14:textId="77777777" w:rsidR="003E13E5" w:rsidRPr="00FB1357" w:rsidRDefault="003E13E5" w:rsidP="003E13E5">
            <w:pPr>
              <w:spacing w:line="240" w:lineRule="exact"/>
              <w:jc w:val="center"/>
              <w:rPr>
                <w:rFonts w:asciiTheme="minorHAnsi" w:hAnsiTheme="minorHAnsi" w:cstheme="minorHAnsi"/>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tcPr>
          <w:p w14:paraId="481689B7"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 xml:space="preserve">Nieprzestrzeganie obowiązków kierującego zespołem opisanych w instrukcji organizacji </w:t>
            </w:r>
            <w:proofErr w:type="spellStart"/>
            <w:r w:rsidRPr="00FB1357">
              <w:rPr>
                <w:rFonts w:asciiTheme="minorHAnsi" w:hAnsiTheme="minorHAnsi" w:cstheme="minorHAnsi"/>
                <w:b/>
                <w:lang w:eastAsia="en-US"/>
              </w:rPr>
              <w:t>bezpieczenej</w:t>
            </w:r>
            <w:proofErr w:type="spellEnd"/>
            <w:r w:rsidRPr="00FB1357">
              <w:rPr>
                <w:rFonts w:asciiTheme="minorHAnsi" w:hAnsiTheme="minorHAnsi" w:cstheme="minorHAnsi"/>
                <w:b/>
                <w:lang w:eastAsia="en-US"/>
              </w:rPr>
              <w:t xml:space="preserve"> pracy przy urządzeniach energetycznych, obowiązującej w danym Spółce/ Oddziale.</w:t>
            </w:r>
          </w:p>
        </w:tc>
        <w:tc>
          <w:tcPr>
            <w:tcW w:w="3378" w:type="dxa"/>
            <w:tcBorders>
              <w:top w:val="single" w:sz="4" w:space="0" w:color="auto"/>
              <w:left w:val="single" w:sz="4" w:space="0" w:color="auto"/>
              <w:bottom w:val="single" w:sz="4" w:space="0" w:color="auto"/>
              <w:right w:val="single" w:sz="4" w:space="0" w:color="auto"/>
            </w:tcBorders>
            <w:vAlign w:val="center"/>
          </w:tcPr>
          <w:p w14:paraId="23ADFD16"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4D2F308"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Wydalenie kierującego zespołem z prac realizowanych na rzecz Spółek Grupy PGE EC </w:t>
            </w:r>
            <w:r w:rsidRPr="00FB1357">
              <w:rPr>
                <w:rFonts w:asciiTheme="minorHAnsi" w:hAnsiTheme="minorHAnsi" w:cstheme="minorHAnsi"/>
                <w:lang w:eastAsia="en-US"/>
              </w:rPr>
              <w:br/>
              <w:t xml:space="preserve">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 Oddziale. Powrót możliwy po ponownym przeszkoleniu.</w:t>
            </w:r>
          </w:p>
          <w:p w14:paraId="0BC26309" w14:textId="77777777" w:rsidR="003E13E5" w:rsidRPr="00FB1357" w:rsidRDefault="003E13E5" w:rsidP="003E13E5">
            <w:pPr>
              <w:spacing w:line="240" w:lineRule="exact"/>
              <w:jc w:val="center"/>
              <w:rPr>
                <w:rFonts w:asciiTheme="minorHAnsi" w:hAnsiTheme="minorHAnsi" w:cstheme="minorHAnsi"/>
                <w:lang w:eastAsia="en-US"/>
              </w:rPr>
            </w:pPr>
          </w:p>
        </w:tc>
      </w:tr>
      <w:tr w:rsidR="003E13E5" w:rsidRPr="00B80ADD" w14:paraId="52011C58"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FD9B289"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 xml:space="preserve">4. </w:t>
            </w:r>
          </w:p>
        </w:tc>
        <w:tc>
          <w:tcPr>
            <w:tcW w:w="2859" w:type="dxa"/>
            <w:tcBorders>
              <w:top w:val="single" w:sz="4" w:space="0" w:color="auto"/>
              <w:left w:val="single" w:sz="4" w:space="0" w:color="auto"/>
              <w:bottom w:val="single" w:sz="4" w:space="0" w:color="auto"/>
              <w:right w:val="single" w:sz="4" w:space="0" w:color="auto"/>
            </w:tcBorders>
            <w:vAlign w:val="center"/>
          </w:tcPr>
          <w:p w14:paraId="7DA2FFB1"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Zwłoka w dostarczeniu przedstawicielowi Zamawiającego w wymaganym w umowie terminie dokumentu POR.</w:t>
            </w:r>
          </w:p>
        </w:tc>
        <w:tc>
          <w:tcPr>
            <w:tcW w:w="3378" w:type="dxa"/>
            <w:tcBorders>
              <w:top w:val="single" w:sz="4" w:space="0" w:color="auto"/>
              <w:left w:val="single" w:sz="4" w:space="0" w:color="auto"/>
              <w:bottom w:val="single" w:sz="4" w:space="0" w:color="auto"/>
              <w:right w:val="single" w:sz="4" w:space="0" w:color="auto"/>
            </w:tcBorders>
            <w:vAlign w:val="center"/>
          </w:tcPr>
          <w:p w14:paraId="713825E7"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Niedopuszczenie do prac wykonawcy jego podwykonawców i dalszych podwykonawców do czasu dostarczenia zatwierdzonego POR.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21311D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podstawowa za każde naruszenie oraz kara finansowa 5 000 PLN.</w:t>
            </w:r>
          </w:p>
        </w:tc>
      </w:tr>
      <w:tr w:rsidR="003E13E5" w:rsidRPr="00B80ADD" w14:paraId="14A4A2E4"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001325"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tcPr>
          <w:p w14:paraId="63EB706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 xml:space="preserve">Praca bez ważnego polecenia/ zezwolenia na pracę wraz </w:t>
            </w:r>
            <w:r w:rsidRPr="00FB1357">
              <w:rPr>
                <w:rFonts w:asciiTheme="minorHAnsi" w:hAnsiTheme="minorHAnsi" w:cstheme="minorHAnsi"/>
                <w:b/>
                <w:lang w:eastAsia="en-US"/>
              </w:rPr>
              <w:br/>
              <w:t>z załącznikami lub innego dokumentu zezwalającego na pracę, określonego w Umowie(np.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5A43C51B"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Przerwanie pracy do momentu usunięcia nieprawidłowości.</w:t>
            </w:r>
          </w:p>
          <w:p w14:paraId="74ED84A8"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Wydalenie kierującego zespołem z prac realizowanych na rzecz Spółek Grupy PGE EC 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 Oddziale. Powrót możliwy po ponownym przeszkoleniu.</w:t>
            </w:r>
          </w:p>
          <w:p w14:paraId="570717CB" w14:textId="77777777" w:rsidR="003E13E5" w:rsidRPr="00FB1357" w:rsidRDefault="003E13E5" w:rsidP="003E13E5">
            <w:pPr>
              <w:spacing w:line="240" w:lineRule="exact"/>
              <w:jc w:val="center"/>
              <w:rPr>
                <w:rFonts w:asciiTheme="minorHAnsi" w:hAnsiTheme="minorHAnsi" w:cstheme="minorHAnsi"/>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6289CD7"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podstawowa oraz kara finansowa 10 000 PLN.</w:t>
            </w:r>
          </w:p>
        </w:tc>
      </w:tr>
      <w:tr w:rsidR="003E13E5" w:rsidRPr="00B80ADD" w14:paraId="1D56BB7B"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E72B21E"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tcPr>
          <w:p w14:paraId="3127E46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 xml:space="preserve">Brak Kierującego Zespołem Pracowników w miejscu prac </w:t>
            </w:r>
            <w:r w:rsidRPr="00FB1357">
              <w:rPr>
                <w:rFonts w:asciiTheme="minorHAnsi" w:hAnsiTheme="minorHAnsi" w:cstheme="minorHAnsi"/>
                <w:b/>
                <w:lang w:eastAsia="en-US"/>
              </w:rPr>
              <w:br/>
              <w:t xml:space="preserve">w trakcie wykonywania robót </w:t>
            </w:r>
            <w:r w:rsidRPr="00FB1357">
              <w:rPr>
                <w:rFonts w:asciiTheme="minorHAnsi" w:hAnsiTheme="minorHAnsi" w:cstheme="minorHAnsi"/>
                <w:b/>
                <w:lang w:eastAsia="en-US"/>
              </w:rPr>
              <w:br/>
            </w:r>
          </w:p>
        </w:tc>
        <w:tc>
          <w:tcPr>
            <w:tcW w:w="3378" w:type="dxa"/>
            <w:tcBorders>
              <w:top w:val="single" w:sz="4" w:space="0" w:color="auto"/>
              <w:left w:val="single" w:sz="4" w:space="0" w:color="auto"/>
              <w:bottom w:val="single" w:sz="4" w:space="0" w:color="auto"/>
              <w:right w:val="single" w:sz="4" w:space="0" w:color="auto"/>
            </w:tcBorders>
            <w:vAlign w:val="center"/>
          </w:tcPr>
          <w:p w14:paraId="6271B2B5"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Przerwanie pracy do momentu usunięcia nieprawidłowości oraz odnotowanie faktu złamania zasady.</w:t>
            </w:r>
          </w:p>
          <w:p w14:paraId="3EE1B68D" w14:textId="77777777" w:rsidR="003E13E5" w:rsidRPr="00FB1357" w:rsidRDefault="003E13E5" w:rsidP="003E13E5">
            <w:pPr>
              <w:spacing w:line="240" w:lineRule="exact"/>
              <w:jc w:val="center"/>
              <w:rPr>
                <w:rFonts w:asciiTheme="minorHAnsi" w:hAnsiTheme="minorHAnsi" w:cstheme="minorHAnsi"/>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74250F2B"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Kara finansowa 5 000 PLN. Wydalenie kierującego zespołem z prac realizowanych na rzecz Spółek Grupy PGE EC </w:t>
            </w:r>
            <w:r w:rsidRPr="00FB1357">
              <w:rPr>
                <w:rFonts w:asciiTheme="minorHAnsi" w:hAnsiTheme="minorHAnsi" w:cstheme="minorHAnsi"/>
                <w:lang w:eastAsia="en-US"/>
              </w:rPr>
              <w:br/>
              <w:t xml:space="preserve">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 Oddziale. Powrót możliwy po ponownym przeszkoleniu.</w:t>
            </w:r>
          </w:p>
          <w:p w14:paraId="4CC3DD8E" w14:textId="77777777" w:rsidR="003E13E5" w:rsidRPr="00FB1357" w:rsidRDefault="003E13E5" w:rsidP="003E13E5">
            <w:pPr>
              <w:spacing w:line="240" w:lineRule="exact"/>
              <w:jc w:val="center"/>
              <w:rPr>
                <w:rFonts w:asciiTheme="minorHAnsi" w:hAnsiTheme="minorHAnsi" w:cstheme="minorHAnsi"/>
                <w:lang w:eastAsia="en-US"/>
              </w:rPr>
            </w:pPr>
          </w:p>
        </w:tc>
      </w:tr>
      <w:tr w:rsidR="003E13E5" w:rsidRPr="00B80ADD" w14:paraId="16BD85D2"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B579DE3"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tcPr>
          <w:p w14:paraId="7B50FBD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 xml:space="preserve">Wykonywanie pracy bez wymaganych uprawnień. </w:t>
            </w:r>
          </w:p>
        </w:tc>
        <w:tc>
          <w:tcPr>
            <w:tcW w:w="3378" w:type="dxa"/>
            <w:tcBorders>
              <w:top w:val="single" w:sz="4" w:space="0" w:color="auto"/>
              <w:left w:val="single" w:sz="4" w:space="0" w:color="auto"/>
              <w:bottom w:val="single" w:sz="4" w:space="0" w:color="auto"/>
              <w:right w:val="single" w:sz="4" w:space="0" w:color="auto"/>
            </w:tcBorders>
            <w:vAlign w:val="center"/>
          </w:tcPr>
          <w:p w14:paraId="6CDA099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Przerwanie pracy do momentu usunięcia nieprawidłowości.</w:t>
            </w:r>
          </w:p>
          <w:p w14:paraId="03AE1529" w14:textId="77777777" w:rsidR="003E13E5" w:rsidRPr="00FB1357" w:rsidRDefault="003E13E5" w:rsidP="003E13E5">
            <w:pPr>
              <w:spacing w:line="240" w:lineRule="exact"/>
              <w:jc w:val="center"/>
              <w:rPr>
                <w:rFonts w:asciiTheme="minorHAnsi" w:hAnsiTheme="minorHAnsi" w:cstheme="minorHAnsi"/>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86E87C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Kara finansowa 5000 PLN </w:t>
            </w:r>
          </w:p>
          <w:p w14:paraId="535AEA5A"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 sytuacji, kiedy osoba posiada uprawnienia a wyłącznie nie posiadała </w:t>
            </w:r>
            <w:r w:rsidRPr="00FB1357">
              <w:rPr>
                <w:rFonts w:asciiTheme="minorHAnsi" w:hAnsiTheme="minorHAnsi" w:cstheme="minorHAnsi"/>
                <w:lang w:eastAsia="en-US"/>
              </w:rPr>
              <w:lastRenderedPageBreak/>
              <w:t>poświadczenia ich posiadania w miejscu pracy, kara dodatkowa nie obowiązuje, pod warunkiem jego przedłożenia) oraz kara podstawowa.</w:t>
            </w:r>
          </w:p>
          <w:p w14:paraId="61DD6678" w14:textId="77777777" w:rsidR="003E13E5" w:rsidRPr="00FB1357" w:rsidRDefault="003E13E5" w:rsidP="003E13E5">
            <w:pPr>
              <w:spacing w:line="240" w:lineRule="exact"/>
              <w:jc w:val="center"/>
              <w:rPr>
                <w:rFonts w:asciiTheme="minorHAnsi" w:hAnsiTheme="minorHAnsi" w:cstheme="minorHAnsi"/>
                <w:lang w:eastAsia="en-US"/>
              </w:rPr>
            </w:pPr>
          </w:p>
        </w:tc>
      </w:tr>
      <w:tr w:rsidR="003E13E5" w:rsidRPr="00B80ADD" w14:paraId="76CDF8B0"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15C251A"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lastRenderedPageBreak/>
              <w:t>8.</w:t>
            </w:r>
          </w:p>
        </w:tc>
        <w:tc>
          <w:tcPr>
            <w:tcW w:w="2859" w:type="dxa"/>
            <w:tcBorders>
              <w:top w:val="single" w:sz="4" w:space="0" w:color="auto"/>
              <w:left w:val="single" w:sz="4" w:space="0" w:color="auto"/>
              <w:bottom w:val="single" w:sz="4" w:space="0" w:color="auto"/>
              <w:right w:val="single" w:sz="4" w:space="0" w:color="auto"/>
            </w:tcBorders>
            <w:vAlign w:val="center"/>
          </w:tcPr>
          <w:p w14:paraId="770843FD"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Niepoinformowanie osoby wskazanej w POR o „punkcie stop – BHP” (o ile taki punkt został określony)</w:t>
            </w:r>
          </w:p>
          <w:p w14:paraId="1325305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i kontynuowanie prac.</w:t>
            </w:r>
          </w:p>
        </w:tc>
        <w:tc>
          <w:tcPr>
            <w:tcW w:w="3378" w:type="dxa"/>
            <w:tcBorders>
              <w:top w:val="single" w:sz="4" w:space="0" w:color="auto"/>
              <w:left w:val="single" w:sz="4" w:space="0" w:color="auto"/>
              <w:bottom w:val="single" w:sz="4" w:space="0" w:color="auto"/>
              <w:right w:val="single" w:sz="4" w:space="0" w:color="auto"/>
            </w:tcBorders>
            <w:vAlign w:val="center"/>
          </w:tcPr>
          <w:p w14:paraId="14BBE441"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Wydalenie kierującego zespołem z prac realizowanych na rzecz Spółek Grupy PGE EC 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Spółce/Oddziale. Powrót możliwy po ponownym przeszkoleniu.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304E0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finansowa 5000 PLN oraz kara podstawowa.</w:t>
            </w:r>
          </w:p>
        </w:tc>
      </w:tr>
      <w:tr w:rsidR="003E13E5" w:rsidRPr="00B80ADD" w14:paraId="24D3DD3B"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FA0FFEB"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tcPr>
          <w:p w14:paraId="3E86D52E"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Niepowiadomienie o wypadku przy pracy w ciągu 1h Dyżurnego Inżyniera Ruchu spółek Grupy PGE EC danej lokalizacji.</w:t>
            </w:r>
          </w:p>
        </w:tc>
        <w:tc>
          <w:tcPr>
            <w:tcW w:w="3378" w:type="dxa"/>
            <w:tcBorders>
              <w:top w:val="single" w:sz="4" w:space="0" w:color="auto"/>
              <w:left w:val="single" w:sz="4" w:space="0" w:color="auto"/>
              <w:bottom w:val="single" w:sz="4" w:space="0" w:color="auto"/>
              <w:right w:val="single" w:sz="4" w:space="0" w:color="auto"/>
            </w:tcBorders>
            <w:vAlign w:val="center"/>
          </w:tcPr>
          <w:p w14:paraId="55AD1462"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Wydalenie kierującego zespołem z prac realizowanych na rzecz Spółek Grupy PGE EC 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danej Spółce/Oddziale. Powrót możliwy po ponownym przeszkoleniu.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BF3E929"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Kara podstawowa za każde naruszenie.</w:t>
            </w:r>
          </w:p>
        </w:tc>
      </w:tr>
      <w:tr w:rsidR="003E13E5" w:rsidRPr="00B80ADD" w14:paraId="314DB070" w14:textId="77777777" w:rsidTr="003E13E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5015324" w14:textId="77777777" w:rsidR="003E13E5" w:rsidRPr="00FB1357" w:rsidRDefault="003E13E5" w:rsidP="003E13E5">
            <w:pPr>
              <w:spacing w:line="240" w:lineRule="exact"/>
              <w:jc w:val="center"/>
              <w:rPr>
                <w:rFonts w:asciiTheme="minorHAnsi" w:hAnsiTheme="minorHAnsi" w:cstheme="minorHAnsi"/>
                <w:lang w:val="en-US" w:eastAsia="en-US"/>
              </w:rPr>
            </w:pPr>
            <w:r w:rsidRPr="00FB1357">
              <w:rPr>
                <w:rFonts w:asciiTheme="minorHAnsi" w:hAnsiTheme="minorHAnsi" w:cstheme="minorHAnsi"/>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4EDF71D5" w14:textId="77777777" w:rsidR="003E13E5" w:rsidRPr="00FB1357" w:rsidRDefault="003E13E5" w:rsidP="003E13E5">
            <w:pPr>
              <w:spacing w:line="240" w:lineRule="exact"/>
              <w:jc w:val="center"/>
              <w:rPr>
                <w:rFonts w:asciiTheme="minorHAnsi" w:hAnsiTheme="minorHAnsi" w:cstheme="minorHAnsi"/>
                <w:b/>
                <w:lang w:eastAsia="en-US"/>
              </w:rPr>
            </w:pPr>
            <w:r w:rsidRPr="00FB1357">
              <w:rPr>
                <w:rFonts w:asciiTheme="minorHAnsi" w:hAnsiTheme="minorHAnsi" w:cstheme="minorHAnsi"/>
                <w:b/>
                <w:lang w:eastAsia="en-US"/>
              </w:rPr>
              <w:t>Inne przewinienia bhp nieuwzględnione w taryfikatorze, w tym łamanie standardów BHP przyjętych w  spółkach PGE Energia Ciepła S.A. i spółkach zależnych oraz opublikowanych w systemie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6D1EC5A1"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Pouczenie i przerwanie pracy do momentu usunięcia nieprawidłowości.</w:t>
            </w:r>
          </w:p>
          <w:p w14:paraId="509095BE" w14:textId="77777777" w:rsidR="003E13E5" w:rsidRPr="00FB1357" w:rsidRDefault="003E13E5" w:rsidP="003E13E5">
            <w:pPr>
              <w:spacing w:line="240" w:lineRule="exact"/>
              <w:jc w:val="center"/>
              <w:rPr>
                <w:rFonts w:asciiTheme="minorHAnsi" w:hAnsiTheme="minorHAnsi" w:cstheme="minorHAnsi"/>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55CD755C" w14:textId="77777777" w:rsidR="003E13E5" w:rsidRPr="00FB1357" w:rsidRDefault="003E13E5" w:rsidP="003E13E5">
            <w:pPr>
              <w:spacing w:line="240" w:lineRule="exact"/>
              <w:jc w:val="center"/>
              <w:rPr>
                <w:rFonts w:asciiTheme="minorHAnsi" w:hAnsiTheme="minorHAnsi" w:cstheme="minorHAnsi"/>
                <w:lang w:eastAsia="en-US"/>
              </w:rPr>
            </w:pPr>
            <w:r w:rsidRPr="00FB1357">
              <w:rPr>
                <w:rFonts w:asciiTheme="minorHAnsi" w:hAnsiTheme="minorHAnsi" w:cstheme="minorHAnsi"/>
                <w:lang w:eastAsia="en-US"/>
              </w:rPr>
              <w:t xml:space="preserve">Wydalenie kierującego zespołem/ pracownika z prac realizowanych na rzecz Spółek Grupy PGE EC </w:t>
            </w:r>
            <w:r w:rsidRPr="00FB1357">
              <w:rPr>
                <w:rFonts w:asciiTheme="minorHAnsi" w:hAnsiTheme="minorHAnsi" w:cstheme="minorHAnsi"/>
                <w:lang w:eastAsia="en-US"/>
              </w:rPr>
              <w:br/>
              <w:t xml:space="preserve">i powtórzenie szkolenia wprowadzającego, zgodnie </w:t>
            </w:r>
            <w:r w:rsidRPr="00FB1357">
              <w:rPr>
                <w:rFonts w:asciiTheme="minorHAnsi" w:hAnsiTheme="minorHAnsi" w:cstheme="minorHAnsi"/>
                <w:lang w:eastAsia="en-US"/>
              </w:rPr>
              <w:br/>
              <w:t xml:space="preserve">z uregulowaniami </w:t>
            </w:r>
            <w:proofErr w:type="spellStart"/>
            <w:r w:rsidRPr="00FB1357">
              <w:rPr>
                <w:rFonts w:asciiTheme="minorHAnsi" w:hAnsiTheme="minorHAnsi" w:cstheme="minorHAnsi"/>
                <w:lang w:eastAsia="en-US"/>
              </w:rPr>
              <w:t>obowiazującymi</w:t>
            </w:r>
            <w:proofErr w:type="spellEnd"/>
            <w:r w:rsidRPr="00FB1357">
              <w:rPr>
                <w:rFonts w:asciiTheme="minorHAnsi" w:hAnsiTheme="minorHAnsi" w:cstheme="minorHAnsi"/>
                <w:lang w:eastAsia="en-US"/>
              </w:rPr>
              <w:t xml:space="preserve"> w danym Oddziale/ Spółce. Powrót możliwy po ponownym przeszkoleniu.</w:t>
            </w:r>
          </w:p>
        </w:tc>
      </w:tr>
    </w:tbl>
    <w:p w14:paraId="6BBE9697" w14:textId="77777777" w:rsidR="00AD43D4" w:rsidRPr="00FB1357" w:rsidRDefault="00AD43D4" w:rsidP="00AD43D4">
      <w:pPr>
        <w:rPr>
          <w:rFonts w:asciiTheme="minorHAnsi" w:hAnsiTheme="minorHAnsi" w:cstheme="minorHAnsi"/>
        </w:rPr>
      </w:pPr>
    </w:p>
    <w:p w14:paraId="74E71B32" w14:textId="77777777" w:rsidR="00AD43D4" w:rsidRDefault="00AD43D4" w:rsidP="00AD43D4">
      <w:pPr>
        <w:rPr>
          <w:rFonts w:asciiTheme="minorHAnsi" w:hAnsiTheme="minorHAnsi" w:cstheme="minorHAnsi"/>
          <w:b/>
          <w:i/>
          <w:sz w:val="16"/>
        </w:rPr>
      </w:pPr>
    </w:p>
    <w:p w14:paraId="6B0231C8" w14:textId="77777777" w:rsidR="00AD43D4" w:rsidRPr="00FB1357" w:rsidRDefault="00AD43D4" w:rsidP="00AD43D4">
      <w:pPr>
        <w:rPr>
          <w:rFonts w:asciiTheme="minorHAnsi" w:hAnsiTheme="minorHAnsi" w:cstheme="minorHAnsi"/>
        </w:rPr>
        <w:sectPr w:rsidR="00AD43D4" w:rsidRPr="00FB1357" w:rsidSect="00232D05">
          <w:pgSz w:w="11906" w:h="16838"/>
          <w:pgMar w:top="1417" w:right="1417" w:bottom="1417" w:left="1417" w:header="708" w:footer="708" w:gutter="0"/>
          <w:cols w:space="708"/>
          <w:docGrid w:linePitch="360"/>
        </w:sectPr>
      </w:pPr>
    </w:p>
    <w:p w14:paraId="4E3CC0C3" w14:textId="77777777" w:rsidR="002218E0" w:rsidRPr="00A07AAE" w:rsidRDefault="002218E0" w:rsidP="005F03EB">
      <w:pPr>
        <w:pStyle w:val="nagwek3a"/>
      </w:pPr>
      <w:r w:rsidRPr="00A07AAE">
        <w:lastRenderedPageBreak/>
        <w:t>Załącznik nr 6 – Przedstawiciele Stron</w:t>
      </w:r>
    </w:p>
    <w:p w14:paraId="0BBBE377"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62B45335"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421211E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A46150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DA0766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0FEBC36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044C0291" w14:textId="77777777" w:rsidTr="0090270B">
        <w:trPr>
          <w:trHeight w:val="340"/>
          <w:jc w:val="center"/>
        </w:trPr>
        <w:tc>
          <w:tcPr>
            <w:tcW w:w="2288" w:type="dxa"/>
            <w:tcBorders>
              <w:left w:val="single" w:sz="4" w:space="0" w:color="auto"/>
              <w:right w:val="single" w:sz="4" w:space="0" w:color="auto"/>
            </w:tcBorders>
            <w:vAlign w:val="center"/>
          </w:tcPr>
          <w:p w14:paraId="3AE8FDB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759E05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076C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D94580" w14:textId="77777777" w:rsidR="002218E0" w:rsidRPr="00A07AAE" w:rsidRDefault="002218E0" w:rsidP="0090270B">
            <w:pPr>
              <w:jc w:val="center"/>
              <w:rPr>
                <w:rFonts w:asciiTheme="minorHAnsi" w:hAnsiTheme="minorHAnsi" w:cstheme="minorHAnsi"/>
              </w:rPr>
            </w:pPr>
          </w:p>
        </w:tc>
      </w:tr>
      <w:tr w:rsidR="00A07AAE" w:rsidRPr="00A07AAE" w14:paraId="7F6444E0" w14:textId="77777777" w:rsidTr="0090270B">
        <w:trPr>
          <w:trHeight w:val="340"/>
          <w:jc w:val="center"/>
        </w:trPr>
        <w:tc>
          <w:tcPr>
            <w:tcW w:w="2288" w:type="dxa"/>
            <w:tcBorders>
              <w:left w:val="single" w:sz="4" w:space="0" w:color="auto"/>
              <w:right w:val="single" w:sz="4" w:space="0" w:color="auto"/>
            </w:tcBorders>
            <w:vAlign w:val="center"/>
          </w:tcPr>
          <w:p w14:paraId="730B179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B94EE6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B8B74B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0A1F6B" w14:textId="77777777" w:rsidR="002218E0" w:rsidRPr="00A07AAE" w:rsidRDefault="002218E0" w:rsidP="0090270B">
            <w:pPr>
              <w:jc w:val="center"/>
              <w:rPr>
                <w:rFonts w:asciiTheme="minorHAnsi" w:hAnsiTheme="minorHAnsi" w:cstheme="minorHAnsi"/>
              </w:rPr>
            </w:pPr>
          </w:p>
        </w:tc>
      </w:tr>
      <w:tr w:rsidR="00A07AAE" w:rsidRPr="00A07AAE" w14:paraId="5D3DDFFB" w14:textId="77777777" w:rsidTr="0090270B">
        <w:trPr>
          <w:trHeight w:val="340"/>
          <w:jc w:val="center"/>
        </w:trPr>
        <w:tc>
          <w:tcPr>
            <w:tcW w:w="2288" w:type="dxa"/>
            <w:tcBorders>
              <w:left w:val="single" w:sz="4" w:space="0" w:color="auto"/>
              <w:right w:val="single" w:sz="4" w:space="0" w:color="auto"/>
            </w:tcBorders>
            <w:vAlign w:val="center"/>
          </w:tcPr>
          <w:p w14:paraId="44B352FD"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2E83997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23C4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EE1F92" w14:textId="77777777" w:rsidR="002218E0" w:rsidRPr="00A07AAE" w:rsidRDefault="002218E0" w:rsidP="0090270B">
            <w:pPr>
              <w:jc w:val="center"/>
              <w:rPr>
                <w:rFonts w:asciiTheme="minorHAnsi" w:hAnsiTheme="minorHAnsi" w:cstheme="minorHAnsi"/>
              </w:rPr>
            </w:pPr>
          </w:p>
        </w:tc>
      </w:tr>
      <w:tr w:rsidR="00A07AAE" w:rsidRPr="00A07AAE" w14:paraId="0EBCF2A4" w14:textId="77777777" w:rsidTr="0090270B">
        <w:trPr>
          <w:trHeight w:val="340"/>
          <w:jc w:val="center"/>
        </w:trPr>
        <w:tc>
          <w:tcPr>
            <w:tcW w:w="2288" w:type="dxa"/>
            <w:tcBorders>
              <w:left w:val="single" w:sz="4" w:space="0" w:color="auto"/>
              <w:right w:val="single" w:sz="4" w:space="0" w:color="auto"/>
            </w:tcBorders>
            <w:vAlign w:val="center"/>
          </w:tcPr>
          <w:p w14:paraId="29C68603"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00FF52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3CF8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1066E2A" w14:textId="77777777" w:rsidR="002218E0" w:rsidRPr="00A07AAE" w:rsidRDefault="002218E0" w:rsidP="0090270B">
            <w:pPr>
              <w:jc w:val="center"/>
              <w:rPr>
                <w:rFonts w:asciiTheme="minorHAnsi" w:hAnsiTheme="minorHAnsi" w:cstheme="minorHAnsi"/>
              </w:rPr>
            </w:pPr>
          </w:p>
        </w:tc>
      </w:tr>
      <w:tr w:rsidR="00A07AAE" w:rsidRPr="00A07AAE" w14:paraId="720FBDF7" w14:textId="77777777" w:rsidTr="0090270B">
        <w:trPr>
          <w:trHeight w:val="340"/>
          <w:jc w:val="center"/>
        </w:trPr>
        <w:tc>
          <w:tcPr>
            <w:tcW w:w="2288" w:type="dxa"/>
            <w:tcBorders>
              <w:left w:val="single" w:sz="4" w:space="0" w:color="auto"/>
              <w:right w:val="single" w:sz="4" w:space="0" w:color="auto"/>
            </w:tcBorders>
            <w:vAlign w:val="center"/>
          </w:tcPr>
          <w:p w14:paraId="01B5259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 xml:space="preserve">Branża </w:t>
            </w:r>
            <w:proofErr w:type="spellStart"/>
            <w:r w:rsidRPr="00A07AAE">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1D6FEB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AC1D9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F848DB" w14:textId="77777777" w:rsidR="002218E0" w:rsidRPr="00A07AAE" w:rsidRDefault="002218E0" w:rsidP="0090270B">
            <w:pPr>
              <w:jc w:val="center"/>
              <w:rPr>
                <w:rFonts w:asciiTheme="minorHAnsi" w:hAnsiTheme="minorHAnsi" w:cstheme="minorHAnsi"/>
              </w:rPr>
            </w:pPr>
          </w:p>
        </w:tc>
      </w:tr>
      <w:tr w:rsidR="00A07AAE" w:rsidRPr="00A07AAE" w14:paraId="4856D331" w14:textId="77777777" w:rsidTr="0090270B">
        <w:trPr>
          <w:trHeight w:val="340"/>
          <w:jc w:val="center"/>
        </w:trPr>
        <w:tc>
          <w:tcPr>
            <w:tcW w:w="2288" w:type="dxa"/>
            <w:tcBorders>
              <w:left w:val="single" w:sz="4" w:space="0" w:color="auto"/>
              <w:right w:val="single" w:sz="4" w:space="0" w:color="auto"/>
            </w:tcBorders>
            <w:vAlign w:val="center"/>
          </w:tcPr>
          <w:p w14:paraId="60F7A6B6"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 xml:space="preserve">Branża </w:t>
            </w:r>
            <w:proofErr w:type="spellStart"/>
            <w:r w:rsidRPr="00A07AAE">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17C3893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74729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55D5370" w14:textId="77777777" w:rsidR="002218E0" w:rsidRPr="00A07AAE" w:rsidRDefault="002218E0" w:rsidP="0090270B">
            <w:pPr>
              <w:jc w:val="center"/>
              <w:rPr>
                <w:rFonts w:asciiTheme="minorHAnsi" w:hAnsiTheme="minorHAnsi" w:cstheme="minorHAnsi"/>
              </w:rPr>
            </w:pPr>
          </w:p>
        </w:tc>
      </w:tr>
      <w:tr w:rsidR="00A07AAE" w:rsidRPr="00A07AAE" w14:paraId="4DFD61EA" w14:textId="77777777" w:rsidTr="0090270B">
        <w:trPr>
          <w:trHeight w:val="340"/>
          <w:jc w:val="center"/>
        </w:trPr>
        <w:tc>
          <w:tcPr>
            <w:tcW w:w="2288" w:type="dxa"/>
            <w:tcBorders>
              <w:left w:val="single" w:sz="4" w:space="0" w:color="auto"/>
              <w:right w:val="single" w:sz="4" w:space="0" w:color="auto"/>
            </w:tcBorders>
            <w:vAlign w:val="center"/>
          </w:tcPr>
          <w:p w14:paraId="45F0E10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44F5CEC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0A0D6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B0AD84" w14:textId="77777777" w:rsidR="002218E0" w:rsidRPr="00A07AAE" w:rsidRDefault="002218E0" w:rsidP="0090270B">
            <w:pPr>
              <w:jc w:val="center"/>
              <w:rPr>
                <w:rFonts w:asciiTheme="minorHAnsi" w:hAnsiTheme="minorHAnsi" w:cstheme="minorHAnsi"/>
              </w:rPr>
            </w:pPr>
          </w:p>
        </w:tc>
      </w:tr>
      <w:tr w:rsidR="00A07AAE" w:rsidRPr="00A07AAE" w14:paraId="538EF200" w14:textId="77777777" w:rsidTr="0090270B">
        <w:trPr>
          <w:trHeight w:val="340"/>
          <w:jc w:val="center"/>
        </w:trPr>
        <w:tc>
          <w:tcPr>
            <w:tcW w:w="2288" w:type="dxa"/>
            <w:tcBorders>
              <w:left w:val="single" w:sz="4" w:space="0" w:color="auto"/>
              <w:right w:val="single" w:sz="4" w:space="0" w:color="auto"/>
            </w:tcBorders>
            <w:vAlign w:val="center"/>
          </w:tcPr>
          <w:p w14:paraId="0CA23A5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6A5818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668363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6F5ECEB" w14:textId="77777777" w:rsidR="002218E0" w:rsidRPr="00A07AAE" w:rsidRDefault="002218E0" w:rsidP="0090270B">
            <w:pPr>
              <w:jc w:val="center"/>
              <w:rPr>
                <w:rFonts w:asciiTheme="minorHAnsi" w:hAnsiTheme="minorHAnsi" w:cstheme="minorHAnsi"/>
              </w:rPr>
            </w:pPr>
          </w:p>
        </w:tc>
      </w:tr>
      <w:tr w:rsidR="00A07AAE" w:rsidRPr="00A07AAE" w14:paraId="315B99CC" w14:textId="77777777" w:rsidTr="0090270B">
        <w:trPr>
          <w:trHeight w:val="340"/>
          <w:jc w:val="center"/>
        </w:trPr>
        <w:tc>
          <w:tcPr>
            <w:tcW w:w="2288" w:type="dxa"/>
            <w:tcBorders>
              <w:left w:val="single" w:sz="4" w:space="0" w:color="auto"/>
              <w:right w:val="single" w:sz="4" w:space="0" w:color="auto"/>
            </w:tcBorders>
            <w:vAlign w:val="center"/>
          </w:tcPr>
          <w:p w14:paraId="2DE6C2F1"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8D1625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B614F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50445D" w14:textId="77777777" w:rsidR="002218E0" w:rsidRPr="00A07AAE" w:rsidRDefault="002218E0" w:rsidP="0090270B">
            <w:pPr>
              <w:jc w:val="center"/>
              <w:rPr>
                <w:rFonts w:asciiTheme="minorHAnsi" w:hAnsiTheme="minorHAnsi" w:cstheme="minorHAnsi"/>
              </w:rPr>
            </w:pPr>
          </w:p>
        </w:tc>
      </w:tr>
    </w:tbl>
    <w:p w14:paraId="2228042C"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5E6E8718"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7434D66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A117BF8"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BCD911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84306F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43A6D095" w14:textId="77777777" w:rsidTr="0090270B">
        <w:trPr>
          <w:trHeight w:val="340"/>
          <w:jc w:val="center"/>
        </w:trPr>
        <w:tc>
          <w:tcPr>
            <w:tcW w:w="2288" w:type="dxa"/>
            <w:tcBorders>
              <w:left w:val="single" w:sz="4" w:space="0" w:color="auto"/>
              <w:right w:val="single" w:sz="4" w:space="0" w:color="auto"/>
            </w:tcBorders>
            <w:vAlign w:val="center"/>
          </w:tcPr>
          <w:p w14:paraId="514196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321DD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E9EF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51A83" w14:textId="77777777" w:rsidR="002218E0" w:rsidRPr="00A07AAE" w:rsidRDefault="002218E0" w:rsidP="0090270B">
            <w:pPr>
              <w:jc w:val="center"/>
              <w:rPr>
                <w:rFonts w:asciiTheme="minorHAnsi" w:hAnsiTheme="minorHAnsi" w:cstheme="minorHAnsi"/>
              </w:rPr>
            </w:pPr>
          </w:p>
        </w:tc>
      </w:tr>
      <w:tr w:rsidR="00A07AAE" w:rsidRPr="00A07AAE" w14:paraId="023BED04" w14:textId="77777777" w:rsidTr="0090270B">
        <w:trPr>
          <w:trHeight w:val="340"/>
          <w:jc w:val="center"/>
        </w:trPr>
        <w:tc>
          <w:tcPr>
            <w:tcW w:w="2288" w:type="dxa"/>
            <w:tcBorders>
              <w:left w:val="single" w:sz="4" w:space="0" w:color="auto"/>
              <w:right w:val="single" w:sz="4" w:space="0" w:color="auto"/>
            </w:tcBorders>
            <w:vAlign w:val="center"/>
          </w:tcPr>
          <w:p w14:paraId="719CB86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5BEE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D330A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FF8270" w14:textId="77777777" w:rsidR="002218E0" w:rsidRPr="00A07AAE" w:rsidRDefault="002218E0" w:rsidP="0090270B">
            <w:pPr>
              <w:jc w:val="center"/>
              <w:rPr>
                <w:rFonts w:asciiTheme="minorHAnsi" w:hAnsiTheme="minorHAnsi" w:cstheme="minorHAnsi"/>
              </w:rPr>
            </w:pPr>
          </w:p>
        </w:tc>
      </w:tr>
      <w:tr w:rsidR="00A07AAE" w:rsidRPr="00A07AAE" w14:paraId="05CEBDD7" w14:textId="77777777" w:rsidTr="0090270B">
        <w:trPr>
          <w:trHeight w:val="340"/>
          <w:jc w:val="center"/>
        </w:trPr>
        <w:tc>
          <w:tcPr>
            <w:tcW w:w="2288" w:type="dxa"/>
            <w:tcBorders>
              <w:left w:val="single" w:sz="4" w:space="0" w:color="auto"/>
              <w:right w:val="single" w:sz="4" w:space="0" w:color="auto"/>
            </w:tcBorders>
            <w:vAlign w:val="center"/>
          </w:tcPr>
          <w:p w14:paraId="50005C4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E05DD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7C05D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F93764" w14:textId="77777777" w:rsidR="002218E0" w:rsidRPr="00A07AAE" w:rsidRDefault="002218E0" w:rsidP="0090270B">
            <w:pPr>
              <w:jc w:val="center"/>
              <w:rPr>
                <w:rFonts w:asciiTheme="minorHAnsi" w:hAnsiTheme="minorHAnsi" w:cstheme="minorHAnsi"/>
              </w:rPr>
            </w:pPr>
          </w:p>
        </w:tc>
      </w:tr>
      <w:tr w:rsidR="00A07AAE" w:rsidRPr="00A07AAE" w14:paraId="3E99BFF4" w14:textId="77777777" w:rsidTr="0090270B">
        <w:trPr>
          <w:trHeight w:val="340"/>
          <w:jc w:val="center"/>
        </w:trPr>
        <w:tc>
          <w:tcPr>
            <w:tcW w:w="2288" w:type="dxa"/>
            <w:tcBorders>
              <w:left w:val="single" w:sz="4" w:space="0" w:color="auto"/>
              <w:right w:val="single" w:sz="4" w:space="0" w:color="auto"/>
            </w:tcBorders>
            <w:vAlign w:val="center"/>
          </w:tcPr>
          <w:p w14:paraId="675591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C1CED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152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91C529B" w14:textId="77777777" w:rsidR="002218E0" w:rsidRPr="00A07AAE" w:rsidRDefault="002218E0" w:rsidP="0090270B">
            <w:pPr>
              <w:jc w:val="center"/>
              <w:rPr>
                <w:rFonts w:asciiTheme="minorHAnsi" w:hAnsiTheme="minorHAnsi" w:cstheme="minorHAnsi"/>
              </w:rPr>
            </w:pPr>
          </w:p>
        </w:tc>
      </w:tr>
      <w:tr w:rsidR="00A07AAE" w:rsidRPr="00A07AAE" w14:paraId="7BCE12D5" w14:textId="77777777" w:rsidTr="0090270B">
        <w:trPr>
          <w:trHeight w:val="340"/>
          <w:jc w:val="center"/>
        </w:trPr>
        <w:tc>
          <w:tcPr>
            <w:tcW w:w="2288" w:type="dxa"/>
            <w:tcBorders>
              <w:left w:val="single" w:sz="4" w:space="0" w:color="auto"/>
              <w:right w:val="single" w:sz="4" w:space="0" w:color="auto"/>
            </w:tcBorders>
            <w:vAlign w:val="center"/>
          </w:tcPr>
          <w:p w14:paraId="2B65BD9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92754C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EC00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E0EC18" w14:textId="77777777" w:rsidR="002218E0" w:rsidRPr="00A07AAE" w:rsidRDefault="002218E0" w:rsidP="0090270B">
            <w:pPr>
              <w:jc w:val="center"/>
              <w:rPr>
                <w:rFonts w:asciiTheme="minorHAnsi" w:hAnsiTheme="minorHAnsi" w:cstheme="minorHAnsi"/>
              </w:rPr>
            </w:pPr>
          </w:p>
        </w:tc>
      </w:tr>
      <w:tr w:rsidR="00A07AAE" w:rsidRPr="00A07AAE" w14:paraId="35D36002" w14:textId="77777777" w:rsidTr="0090270B">
        <w:trPr>
          <w:trHeight w:val="340"/>
          <w:jc w:val="center"/>
        </w:trPr>
        <w:tc>
          <w:tcPr>
            <w:tcW w:w="2288" w:type="dxa"/>
            <w:tcBorders>
              <w:left w:val="single" w:sz="4" w:space="0" w:color="auto"/>
              <w:right w:val="single" w:sz="4" w:space="0" w:color="auto"/>
            </w:tcBorders>
            <w:vAlign w:val="center"/>
          </w:tcPr>
          <w:p w14:paraId="2BB5657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02A2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24F15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C93EB" w14:textId="77777777" w:rsidR="002218E0" w:rsidRPr="00A07AAE" w:rsidRDefault="002218E0" w:rsidP="0090270B">
            <w:pPr>
              <w:jc w:val="center"/>
              <w:rPr>
                <w:rFonts w:asciiTheme="minorHAnsi" w:hAnsiTheme="minorHAnsi" w:cstheme="minorHAnsi"/>
              </w:rPr>
            </w:pPr>
          </w:p>
        </w:tc>
      </w:tr>
      <w:tr w:rsidR="00A07AAE" w:rsidRPr="00A07AAE" w14:paraId="10177C38" w14:textId="77777777" w:rsidTr="0090270B">
        <w:trPr>
          <w:trHeight w:val="340"/>
          <w:jc w:val="center"/>
        </w:trPr>
        <w:tc>
          <w:tcPr>
            <w:tcW w:w="2288" w:type="dxa"/>
            <w:tcBorders>
              <w:left w:val="single" w:sz="4" w:space="0" w:color="auto"/>
              <w:right w:val="single" w:sz="4" w:space="0" w:color="auto"/>
            </w:tcBorders>
            <w:vAlign w:val="center"/>
          </w:tcPr>
          <w:p w14:paraId="09170B1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10329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1932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277098" w14:textId="77777777" w:rsidR="002218E0" w:rsidRPr="00A07AAE" w:rsidRDefault="002218E0" w:rsidP="0090270B">
            <w:pPr>
              <w:jc w:val="center"/>
              <w:rPr>
                <w:rFonts w:asciiTheme="minorHAnsi" w:hAnsiTheme="minorHAnsi" w:cstheme="minorHAnsi"/>
              </w:rPr>
            </w:pPr>
          </w:p>
        </w:tc>
      </w:tr>
      <w:tr w:rsidR="00A07AAE" w:rsidRPr="00A07AAE" w14:paraId="12EF3928" w14:textId="77777777" w:rsidTr="0090270B">
        <w:trPr>
          <w:trHeight w:val="340"/>
          <w:jc w:val="center"/>
        </w:trPr>
        <w:tc>
          <w:tcPr>
            <w:tcW w:w="2288" w:type="dxa"/>
            <w:tcBorders>
              <w:left w:val="single" w:sz="4" w:space="0" w:color="auto"/>
              <w:right w:val="single" w:sz="4" w:space="0" w:color="auto"/>
            </w:tcBorders>
            <w:vAlign w:val="center"/>
          </w:tcPr>
          <w:p w14:paraId="700533B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9D65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4D67B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91296E" w14:textId="77777777" w:rsidR="002218E0" w:rsidRPr="00A07AAE" w:rsidRDefault="002218E0" w:rsidP="0090270B">
            <w:pPr>
              <w:jc w:val="center"/>
              <w:rPr>
                <w:rFonts w:asciiTheme="minorHAnsi" w:hAnsiTheme="minorHAnsi" w:cstheme="minorHAnsi"/>
              </w:rPr>
            </w:pPr>
          </w:p>
        </w:tc>
      </w:tr>
      <w:tr w:rsidR="002218E0" w:rsidRPr="00A07AAE" w14:paraId="4DD69ABD" w14:textId="77777777" w:rsidTr="0090270B">
        <w:trPr>
          <w:trHeight w:val="340"/>
          <w:jc w:val="center"/>
        </w:trPr>
        <w:tc>
          <w:tcPr>
            <w:tcW w:w="2288" w:type="dxa"/>
            <w:tcBorders>
              <w:left w:val="single" w:sz="4" w:space="0" w:color="auto"/>
              <w:right w:val="single" w:sz="4" w:space="0" w:color="auto"/>
            </w:tcBorders>
            <w:vAlign w:val="center"/>
          </w:tcPr>
          <w:p w14:paraId="7E705EF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F8F73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531A53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9C28D0" w14:textId="77777777" w:rsidR="002218E0" w:rsidRPr="00A07AAE" w:rsidRDefault="002218E0" w:rsidP="0090270B">
            <w:pPr>
              <w:jc w:val="center"/>
              <w:rPr>
                <w:rFonts w:asciiTheme="minorHAnsi" w:hAnsiTheme="minorHAnsi" w:cstheme="minorHAnsi"/>
              </w:rPr>
            </w:pPr>
          </w:p>
        </w:tc>
      </w:tr>
    </w:tbl>
    <w:p w14:paraId="6375AFA4" w14:textId="5F1A8141" w:rsidR="00AB21A0" w:rsidRDefault="00AB21A0" w:rsidP="0090270B">
      <w:pPr>
        <w:rPr>
          <w:rFonts w:asciiTheme="minorHAnsi" w:hAnsiTheme="minorHAnsi" w:cstheme="minorHAnsi"/>
          <w:b/>
          <w:highlight w:val="cyan"/>
          <w:lang w:eastAsia="fr-FR"/>
        </w:rPr>
      </w:pPr>
    </w:p>
    <w:p w14:paraId="16DD8B75" w14:textId="77777777" w:rsidR="00AB21A0" w:rsidRDefault="00AB21A0">
      <w:pPr>
        <w:spacing w:after="160" w:line="259" w:lineRule="auto"/>
        <w:rPr>
          <w:rFonts w:asciiTheme="minorHAnsi" w:hAnsiTheme="minorHAnsi" w:cstheme="minorHAnsi"/>
          <w:b/>
          <w:highlight w:val="cyan"/>
          <w:lang w:eastAsia="fr-FR"/>
        </w:rPr>
      </w:pPr>
      <w:r>
        <w:rPr>
          <w:rFonts w:asciiTheme="minorHAnsi" w:hAnsiTheme="minorHAnsi" w:cstheme="minorHAnsi"/>
          <w:b/>
          <w:highlight w:val="cyan"/>
          <w:lang w:eastAsia="fr-FR"/>
        </w:rPr>
        <w:br w:type="page"/>
      </w:r>
    </w:p>
    <w:p w14:paraId="10E93ECA" w14:textId="77777777" w:rsidR="002218E0" w:rsidRPr="00A07AAE" w:rsidRDefault="002218E0" w:rsidP="0090270B">
      <w:pPr>
        <w:rPr>
          <w:rFonts w:asciiTheme="minorHAnsi" w:hAnsiTheme="minorHAnsi" w:cstheme="minorHAnsi"/>
        </w:rPr>
      </w:pPr>
    </w:p>
    <w:p w14:paraId="34E00D61"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1962" w:name="_Toc116029514"/>
      <w:bookmarkStart w:id="1963" w:name="_Toc160455098"/>
      <w:r w:rsidRPr="005F03EB">
        <w:rPr>
          <w:rFonts w:asciiTheme="minorHAnsi" w:hAnsiTheme="minorHAnsi" w:cstheme="minorHAnsi"/>
          <w:b/>
          <w:color w:val="092D74"/>
        </w:rPr>
        <w:t>Załącznik nr 7 – Wzór Protokołu Odbioru</w:t>
      </w:r>
      <w:bookmarkEnd w:id="1962"/>
      <w:bookmarkEnd w:id="1963"/>
    </w:p>
    <w:p w14:paraId="126E242C"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EA6DD6A" w14:textId="77777777" w:rsidTr="0090270B">
        <w:trPr>
          <w:trHeight w:val="845"/>
        </w:trPr>
        <w:tc>
          <w:tcPr>
            <w:tcW w:w="2093" w:type="dxa"/>
            <w:shd w:val="clear" w:color="auto" w:fill="auto"/>
            <w:vAlign w:val="center"/>
          </w:tcPr>
          <w:p w14:paraId="266E6EF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5A408C4"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30F13DE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E022E1" w14:textId="77777777" w:rsidR="002218E0" w:rsidRPr="00A07AAE" w:rsidRDefault="002218E0" w:rsidP="0090270B">
            <w:pPr>
              <w:jc w:val="center"/>
              <w:rPr>
                <w:rFonts w:asciiTheme="minorHAnsi" w:hAnsiTheme="minorHAnsi" w:cstheme="minorHAnsi"/>
                <w:b/>
              </w:rPr>
            </w:pPr>
          </w:p>
        </w:tc>
      </w:tr>
    </w:tbl>
    <w:p w14:paraId="628916E1"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403F9AD1"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63231F09"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556A97AD"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7549A7E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25BB43E1"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1C27C51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3CBFC4BD"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7CF5BFFE" w14:textId="77777777" w:rsidTr="0090270B">
        <w:trPr>
          <w:trHeight w:val="476"/>
        </w:trPr>
        <w:tc>
          <w:tcPr>
            <w:tcW w:w="675" w:type="dxa"/>
            <w:vAlign w:val="center"/>
          </w:tcPr>
          <w:p w14:paraId="23EB5CE8"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L.p.</w:t>
            </w:r>
            <w:proofErr w:type="spellEnd"/>
          </w:p>
        </w:tc>
        <w:tc>
          <w:tcPr>
            <w:tcW w:w="2410" w:type="dxa"/>
            <w:vAlign w:val="center"/>
          </w:tcPr>
          <w:p w14:paraId="1757E662"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 xml:space="preserve">Nr </w:t>
            </w:r>
            <w:proofErr w:type="spellStart"/>
            <w:r w:rsidRPr="00A07AAE">
              <w:rPr>
                <w:rFonts w:asciiTheme="minorHAnsi" w:hAnsiTheme="minorHAnsi" w:cstheme="minorHAnsi"/>
              </w:rPr>
              <w:t>umowy</w:t>
            </w:r>
            <w:proofErr w:type="spellEnd"/>
            <w:r w:rsidRPr="00A07AAE">
              <w:rPr>
                <w:rFonts w:asciiTheme="minorHAnsi" w:hAnsiTheme="minorHAnsi" w:cstheme="minorHAnsi"/>
              </w:rPr>
              <w:t>/</w:t>
            </w:r>
            <w:proofErr w:type="spellStart"/>
            <w:r w:rsidRPr="00A07AAE">
              <w:rPr>
                <w:rFonts w:asciiTheme="minorHAnsi" w:hAnsiTheme="minorHAnsi" w:cstheme="minorHAnsi"/>
              </w:rPr>
              <w:t>zamówienia</w:t>
            </w:r>
            <w:proofErr w:type="spellEnd"/>
          </w:p>
        </w:tc>
        <w:tc>
          <w:tcPr>
            <w:tcW w:w="4394" w:type="dxa"/>
            <w:vAlign w:val="center"/>
          </w:tcPr>
          <w:p w14:paraId="222DF6A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Opis</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prac</w:t>
            </w:r>
            <w:proofErr w:type="spellEnd"/>
          </w:p>
        </w:tc>
        <w:tc>
          <w:tcPr>
            <w:tcW w:w="2694" w:type="dxa"/>
            <w:vAlign w:val="center"/>
          </w:tcPr>
          <w:p w14:paraId="585B145E"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3929357D"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Wartość</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zł</w:t>
            </w:r>
            <w:proofErr w:type="spellEnd"/>
            <w:r w:rsidRPr="00A07AAE">
              <w:rPr>
                <w:rFonts w:asciiTheme="minorHAnsi" w:hAnsiTheme="minorHAnsi" w:cstheme="minorHAnsi"/>
              </w:rPr>
              <w:t>]</w:t>
            </w:r>
          </w:p>
        </w:tc>
      </w:tr>
      <w:tr w:rsidR="00A07AAE" w:rsidRPr="00A07AAE" w14:paraId="68B96922" w14:textId="77777777" w:rsidTr="0090270B">
        <w:trPr>
          <w:trHeight w:val="1759"/>
        </w:trPr>
        <w:tc>
          <w:tcPr>
            <w:tcW w:w="675" w:type="dxa"/>
          </w:tcPr>
          <w:p w14:paraId="7AD36D5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1C162BA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19963E94"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33EB661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2D60EBC8" w14:textId="77777777" w:rsidTr="0090270B">
        <w:trPr>
          <w:trHeight w:val="70"/>
        </w:trPr>
        <w:tc>
          <w:tcPr>
            <w:tcW w:w="7479" w:type="dxa"/>
            <w:gridSpan w:val="3"/>
          </w:tcPr>
          <w:p w14:paraId="2C032E3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110FFCC6"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7A4225C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56B13AF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6830A5C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2D554B31"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3C32669A"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7496E694"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5C18A44A"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386393B5"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5F26650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5EFE1142"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53E903C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2D425A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6597F58F"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11B46D35"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51CE4034" w14:textId="77777777" w:rsidR="002218E0" w:rsidRPr="00A07AAE" w:rsidRDefault="002218E0" w:rsidP="0090270B">
      <w:pPr>
        <w:pStyle w:val="Akapitzlist"/>
        <w:ind w:left="0"/>
        <w:rPr>
          <w:rFonts w:asciiTheme="minorHAnsi" w:hAnsiTheme="minorHAnsi" w:cstheme="minorHAnsi"/>
        </w:rPr>
      </w:pPr>
    </w:p>
    <w:p w14:paraId="7081DC56" w14:textId="77777777" w:rsidR="002218E0" w:rsidRPr="00A07AAE" w:rsidRDefault="002218E0" w:rsidP="0090270B">
      <w:pPr>
        <w:pStyle w:val="Akapitzlist"/>
        <w:ind w:left="0"/>
        <w:rPr>
          <w:rFonts w:asciiTheme="minorHAnsi" w:hAnsiTheme="minorHAnsi" w:cstheme="minorHAnsi"/>
        </w:rPr>
      </w:pPr>
    </w:p>
    <w:p w14:paraId="40EEBA17"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2165DF19"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5C2C7448" w14:textId="77777777" w:rsidR="002218E0" w:rsidRPr="00A07AAE" w:rsidRDefault="002218E0" w:rsidP="0090270B">
      <w:pPr>
        <w:pStyle w:val="Akapitzlist"/>
        <w:ind w:left="0"/>
        <w:rPr>
          <w:rFonts w:asciiTheme="minorHAnsi" w:hAnsiTheme="minorHAnsi" w:cstheme="minorHAnsi"/>
        </w:rPr>
      </w:pPr>
    </w:p>
    <w:p w14:paraId="3075E2D2"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358B6503" w14:textId="77777777" w:rsidR="002218E0" w:rsidRPr="00A07AAE" w:rsidRDefault="002218E0" w:rsidP="0090270B">
      <w:pPr>
        <w:rPr>
          <w:rFonts w:asciiTheme="minorHAnsi" w:hAnsiTheme="minorHAnsi" w:cstheme="minorHAnsi"/>
        </w:rPr>
      </w:pPr>
    </w:p>
    <w:p w14:paraId="6AF9D562" w14:textId="09C54F49" w:rsidR="003B3FDE" w:rsidRPr="00482BB8" w:rsidRDefault="003B3FDE" w:rsidP="003B3FDE">
      <w:pPr>
        <w:widowControl w:val="0"/>
        <w:rPr>
          <w:rFonts w:asciiTheme="minorHAnsi" w:hAnsiTheme="minorHAnsi" w:cstheme="minorHAnsi"/>
          <w:b/>
          <w:color w:val="092D74"/>
        </w:rPr>
      </w:pPr>
      <w:r w:rsidRPr="00482BB8">
        <w:rPr>
          <w:rFonts w:asciiTheme="minorHAnsi" w:hAnsiTheme="minorHAnsi" w:cstheme="minorHAnsi"/>
          <w:b/>
          <w:color w:val="092D74"/>
        </w:rPr>
        <w:lastRenderedPageBreak/>
        <w:t>Załącznik nr</w:t>
      </w:r>
      <w:r w:rsidRPr="00482BB8">
        <w:rPr>
          <w:rFonts w:asciiTheme="minorHAnsi" w:hAnsiTheme="minorHAnsi" w:cstheme="minorHAnsi"/>
          <w:b/>
          <w:bCs/>
          <w:color w:val="092D74"/>
        </w:rPr>
        <w:t xml:space="preserve"> </w:t>
      </w:r>
      <w:r>
        <w:rPr>
          <w:rFonts w:asciiTheme="minorHAnsi" w:hAnsiTheme="minorHAnsi" w:cstheme="minorHAnsi"/>
          <w:b/>
          <w:color w:val="092D74"/>
        </w:rPr>
        <w:t xml:space="preserve">8 - </w:t>
      </w:r>
      <w:r w:rsidRPr="00482BB8">
        <w:rPr>
          <w:rFonts w:asciiTheme="minorHAnsi" w:hAnsiTheme="minorHAnsi" w:cstheme="minorHAnsi"/>
          <w:b/>
          <w:color w:val="092D74"/>
        </w:rPr>
        <w:t>Ubezpieczenia</w:t>
      </w:r>
    </w:p>
    <w:p w14:paraId="0D7BF289" w14:textId="77777777" w:rsidR="003B3FDE" w:rsidRPr="00482BB8" w:rsidRDefault="003B3FDE" w:rsidP="003B3FDE">
      <w:pPr>
        <w:pStyle w:val="Akapitzlist"/>
        <w:numPr>
          <w:ilvl w:val="0"/>
          <w:numId w:val="51"/>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425C5799" w14:textId="0F4417CF" w:rsidR="003B3FDE" w:rsidRPr="00482BB8" w:rsidRDefault="003B3FDE" w:rsidP="003B3FDE">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B3FDE" w:rsidRPr="00482BB8" w14:paraId="394510F2" w14:textId="77777777" w:rsidTr="00866E8C">
        <w:trPr>
          <w:trHeight w:val="372"/>
        </w:trPr>
        <w:tc>
          <w:tcPr>
            <w:tcW w:w="10065" w:type="dxa"/>
            <w:gridSpan w:val="2"/>
            <w:shd w:val="clear" w:color="auto" w:fill="17365D"/>
            <w:vAlign w:val="center"/>
          </w:tcPr>
          <w:p w14:paraId="74D20CE1" w14:textId="1B70EFCA" w:rsidR="003B3FDE" w:rsidRPr="00482BB8" w:rsidRDefault="003B3FDE" w:rsidP="00E15EEA">
            <w:pPr>
              <w:tabs>
                <w:tab w:val="left" w:pos="851"/>
              </w:tabs>
              <w:spacing w:before="60" w:after="60" w:line="240" w:lineRule="exact"/>
              <w:jc w:val="center"/>
              <w:outlineLvl w:val="2"/>
              <w:rPr>
                <w:rFonts w:asciiTheme="minorHAnsi" w:hAnsiTheme="minorHAnsi" w:cstheme="minorHAnsi"/>
                <w:color w:val="FFFFFF"/>
              </w:rPr>
            </w:pPr>
            <w:bookmarkStart w:id="1964" w:name="_Toc160455099"/>
            <w:r w:rsidRPr="00482BB8">
              <w:rPr>
                <w:rFonts w:asciiTheme="minorHAnsi" w:hAnsiTheme="minorHAnsi" w:cstheme="minorHAnsi"/>
                <w:b/>
                <w:color w:val="FFFFFF"/>
              </w:rPr>
              <w:t xml:space="preserve">Ubezpieczenie odpowiedzialności cywilnej w związku z realizacją Umowy (ubezpieczenie OC) </w:t>
            </w:r>
            <w:bookmarkEnd w:id="1964"/>
          </w:p>
        </w:tc>
      </w:tr>
      <w:tr w:rsidR="003B3FDE" w:rsidRPr="00482BB8" w14:paraId="1217C917" w14:textId="77777777" w:rsidTr="00866E8C">
        <w:trPr>
          <w:trHeight w:val="439"/>
        </w:trPr>
        <w:tc>
          <w:tcPr>
            <w:tcW w:w="2843" w:type="dxa"/>
            <w:shd w:val="clear" w:color="auto" w:fill="auto"/>
            <w:vAlign w:val="center"/>
          </w:tcPr>
          <w:p w14:paraId="29A7DB79" w14:textId="77777777" w:rsidR="003B3FDE" w:rsidRPr="00482BB8" w:rsidRDefault="003B3FDE" w:rsidP="00866E8C">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279B7658" w14:textId="77777777" w:rsidR="003B3FDE" w:rsidRPr="00482BB8" w:rsidRDefault="003B3FDE" w:rsidP="00866E8C">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3B3FDE" w:rsidRPr="00482BB8" w14:paraId="6865E737" w14:textId="77777777" w:rsidTr="00232D05">
        <w:trPr>
          <w:trHeight w:val="6001"/>
        </w:trPr>
        <w:tc>
          <w:tcPr>
            <w:tcW w:w="2843" w:type="dxa"/>
            <w:shd w:val="clear" w:color="auto" w:fill="auto"/>
          </w:tcPr>
          <w:p w14:paraId="358A36E5" w14:textId="77777777" w:rsidR="003B3FDE" w:rsidRPr="00482BB8" w:rsidRDefault="003B3FDE" w:rsidP="00866E8C">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268CA3B" w14:textId="77777777" w:rsidR="003B3FDE" w:rsidRPr="00482BB8" w:rsidRDefault="003B3FDE" w:rsidP="00866E8C">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9230782"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1965" w:name="_Toc160455101"/>
            <w:r w:rsidRPr="00482BB8">
              <w:rPr>
                <w:rFonts w:asciiTheme="minorHAnsi" w:hAnsiTheme="minorHAnsi" w:cstheme="minorHAnsi"/>
              </w:rPr>
              <w:t>powstałą w mieniu Zamawiającego oraz osób trzecich, w związku z wykonywaniem Umowy;</w:t>
            </w:r>
            <w:bookmarkEnd w:id="1965"/>
          </w:p>
          <w:p w14:paraId="2FE3EA68"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1966" w:name="_Toc160455102"/>
            <w:r w:rsidRPr="00482BB8">
              <w:rPr>
                <w:rFonts w:asciiTheme="minorHAnsi" w:hAnsiTheme="minorHAnsi" w:cstheme="minorHAnsi"/>
              </w:rPr>
              <w:t>powstałą w mieniu osób trzecich powierzonym w celu dokonania obróbki, naprawy, czyszczenia lub podobnych czynności, jak również mieniu osób trzecich w pieczy* i pod kontrolą Wykonawcy; z limitem gwarancyjnym minimum 30% wymaganej sumy ubezpieczenia OC;</w:t>
            </w:r>
            <w:bookmarkEnd w:id="1966"/>
          </w:p>
          <w:p w14:paraId="55A46C0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1967" w:name="_Toc160455103"/>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bookmarkEnd w:id="1967"/>
          </w:p>
          <w:p w14:paraId="1FD01C23" w14:textId="77777777" w:rsidR="003B3FDE" w:rsidRPr="00482BB8" w:rsidRDefault="003B3FDE" w:rsidP="003B3FDE">
            <w:pPr>
              <w:pStyle w:val="Akapitzlist"/>
              <w:numPr>
                <w:ilvl w:val="0"/>
                <w:numId w:val="114"/>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DD41FEB"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1968" w:name="_Toc160455104"/>
            <w:r w:rsidRPr="00482BB8">
              <w:rPr>
                <w:rFonts w:asciiTheme="minorHAnsi" w:hAnsiTheme="minorHAnsi" w:cstheme="minorHAnsi"/>
              </w:rPr>
              <w:t>wyrządzoną  przez Podwykonawców i Dalszych Podwykonawców, o ile Wykonawca będzie się nimi posługiwał przy realizacji Umowy;</w:t>
            </w:r>
            <w:bookmarkEnd w:id="1968"/>
          </w:p>
          <w:p w14:paraId="1DD92C8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1969" w:name="_Toc160455105"/>
            <w:r w:rsidRPr="00482BB8">
              <w:rPr>
                <w:rFonts w:asciiTheme="minorHAnsi" w:hAnsiTheme="minorHAnsi" w:cstheme="minorHAnsi"/>
              </w:rPr>
              <w:t>wyrządzoną w wyniku rażącego niedbalstwa;</w:t>
            </w:r>
            <w:bookmarkEnd w:id="1969"/>
          </w:p>
          <w:p w14:paraId="51BA0530" w14:textId="77777777" w:rsidR="003B3FDE" w:rsidRPr="00482BB8" w:rsidRDefault="003B3FDE" w:rsidP="003B3FDE">
            <w:pPr>
              <w:pStyle w:val="Akapitzlist"/>
              <w:numPr>
                <w:ilvl w:val="0"/>
                <w:numId w:val="114"/>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3B3FDE" w:rsidRPr="00482BB8" w14:paraId="384CBE97" w14:textId="77777777" w:rsidTr="00866E8C">
        <w:trPr>
          <w:trHeight w:val="348"/>
        </w:trPr>
        <w:tc>
          <w:tcPr>
            <w:tcW w:w="2843" w:type="dxa"/>
            <w:shd w:val="clear" w:color="auto" w:fill="auto"/>
          </w:tcPr>
          <w:p w14:paraId="28640E96"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21904FA9" w14:textId="77777777" w:rsidR="003B3FDE" w:rsidRPr="00482BB8" w:rsidRDefault="003B3FDE" w:rsidP="00866E8C">
            <w:pPr>
              <w:spacing w:before="60" w:after="60" w:line="240" w:lineRule="exact"/>
              <w:ind w:right="181"/>
              <w:jc w:val="both"/>
              <w:rPr>
                <w:rStyle w:val="Teksttreci0"/>
                <w:rFonts w:asciiTheme="minorHAnsi" w:hAnsiTheme="minorHAnsi" w:cstheme="minorHAnsi"/>
                <w:sz w:val="20"/>
                <w:szCs w:val="20"/>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3B3FDE" w:rsidRPr="00482BB8" w14:paraId="5777D1BB" w14:textId="77777777" w:rsidTr="00866E8C">
        <w:trPr>
          <w:trHeight w:val="607"/>
        </w:trPr>
        <w:tc>
          <w:tcPr>
            <w:tcW w:w="2843" w:type="dxa"/>
            <w:shd w:val="clear" w:color="auto" w:fill="auto"/>
          </w:tcPr>
          <w:p w14:paraId="73388989"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5B012F13" w14:textId="44C95311" w:rsidR="003B3FDE" w:rsidRPr="00482BB8" w:rsidRDefault="003B3FDE" w:rsidP="00232D05">
            <w:pPr>
              <w:pStyle w:val="Nagwek2"/>
              <w:numPr>
                <w:ilvl w:val="0"/>
                <w:numId w:val="0"/>
              </w:numPr>
              <w:spacing w:before="60" w:line="240" w:lineRule="exact"/>
              <w:ind w:right="181"/>
              <w:rPr>
                <w:rFonts w:asciiTheme="minorHAnsi" w:hAnsiTheme="minorHAnsi" w:cstheme="minorHAnsi"/>
              </w:rPr>
            </w:pPr>
            <w:bookmarkStart w:id="1970" w:name="_Toc160455108"/>
            <w:r w:rsidRPr="00482BB8">
              <w:rPr>
                <w:rFonts w:asciiTheme="minorHAnsi" w:hAnsiTheme="minorHAnsi" w:cstheme="minorHAnsi"/>
              </w:rPr>
              <w:t xml:space="preserve">Suma ubezpieczenia, na jedno i na wszystkie zdarzenia łącznie nie będzie niższa niż </w:t>
            </w:r>
            <w:r w:rsidR="00A62F82">
              <w:rPr>
                <w:rFonts w:asciiTheme="minorHAnsi" w:hAnsiTheme="minorHAnsi" w:cstheme="minorHAnsi"/>
              </w:rPr>
              <w:t>5 000 000,00</w:t>
            </w:r>
            <w:r w:rsidRPr="00482BB8">
              <w:rPr>
                <w:rFonts w:asciiTheme="minorHAnsi" w:hAnsiTheme="minorHAnsi" w:cstheme="minorHAnsi"/>
              </w:rPr>
              <w:t xml:space="preserve"> PLN, a udział własny nie większy niż 10% wartości sumy ubezpieczenia, jednak nie więcej niż 500.000,00 PLN (słownie: pięćset tysięcy złotych).</w:t>
            </w:r>
            <w:bookmarkEnd w:id="1970"/>
          </w:p>
        </w:tc>
      </w:tr>
      <w:tr w:rsidR="003B3FDE" w:rsidRPr="00482BB8" w14:paraId="44F2CBDB" w14:textId="77777777" w:rsidTr="00866E8C">
        <w:trPr>
          <w:trHeight w:val="416"/>
        </w:trPr>
        <w:tc>
          <w:tcPr>
            <w:tcW w:w="2843" w:type="dxa"/>
            <w:shd w:val="clear" w:color="auto" w:fill="auto"/>
          </w:tcPr>
          <w:p w14:paraId="2AB5C701" w14:textId="77777777" w:rsidR="003B3FDE" w:rsidRPr="00482BB8" w:rsidRDefault="003B3FDE" w:rsidP="00866E8C">
            <w:pPr>
              <w:spacing w:before="120" w:after="120"/>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1AA04390" w14:textId="77777777" w:rsidR="003B3FDE" w:rsidRPr="00482BB8" w:rsidRDefault="003B3FDE" w:rsidP="00232D05">
            <w:pPr>
              <w:pStyle w:val="Nagwek2"/>
              <w:numPr>
                <w:ilvl w:val="0"/>
                <w:numId w:val="0"/>
              </w:numPr>
              <w:spacing w:before="60" w:line="240" w:lineRule="exact"/>
              <w:ind w:left="32" w:right="181"/>
              <w:rPr>
                <w:rFonts w:asciiTheme="minorHAnsi" w:hAnsiTheme="minorHAnsi" w:cstheme="minorHAnsi"/>
                <w:b/>
                <w:bCs/>
                <w:i/>
                <w:color w:val="000000"/>
              </w:rPr>
            </w:pPr>
            <w:bookmarkStart w:id="1971" w:name="_Toc160455109"/>
            <w:r w:rsidRPr="00482BB8">
              <w:rPr>
                <w:rFonts w:asciiTheme="minorHAnsi" w:hAnsiTheme="minorHAnsi" w:cstheme="minorHAnsi"/>
                <w:color w:val="000000"/>
              </w:rPr>
              <w:t xml:space="preserve">Wymagany </w:t>
            </w:r>
            <w:proofErr w:type="spellStart"/>
            <w:r w:rsidRPr="00482BB8">
              <w:rPr>
                <w:rFonts w:asciiTheme="minorHAnsi" w:hAnsiTheme="minorHAnsi" w:cstheme="minorHAnsi"/>
                <w:color w:val="000000"/>
              </w:rPr>
              <w:t>trigger</w:t>
            </w:r>
            <w:proofErr w:type="spellEnd"/>
            <w:r w:rsidRPr="00482BB8">
              <w:rPr>
                <w:rFonts w:asciiTheme="minorHAnsi" w:hAnsiTheme="minorHAnsi" w:cstheme="minorHAnsi"/>
                <w:color w:val="000000"/>
              </w:rPr>
              <w:t xml:space="preserve"> polisy: </w:t>
            </w:r>
            <w:proofErr w:type="spellStart"/>
            <w:r w:rsidRPr="00482BB8">
              <w:rPr>
                <w:rFonts w:asciiTheme="minorHAnsi" w:hAnsiTheme="minorHAnsi" w:cstheme="minorHAnsi"/>
                <w:color w:val="000000"/>
              </w:rPr>
              <w:t>loss</w:t>
            </w:r>
            <w:proofErr w:type="spellEnd"/>
            <w:r w:rsidRPr="00482BB8">
              <w:rPr>
                <w:rFonts w:asciiTheme="minorHAnsi" w:hAnsiTheme="minorHAnsi" w:cstheme="minorHAnsi"/>
                <w:color w:val="000000"/>
              </w:rPr>
              <w:t xml:space="preserve"> </w:t>
            </w:r>
            <w:proofErr w:type="spellStart"/>
            <w:r w:rsidRPr="00482BB8">
              <w:rPr>
                <w:rFonts w:asciiTheme="minorHAnsi" w:hAnsiTheme="minorHAnsi" w:cstheme="minorHAnsi"/>
                <w:color w:val="000000"/>
              </w:rPr>
              <w:t>occurrence</w:t>
            </w:r>
            <w:proofErr w:type="spellEnd"/>
            <w:r w:rsidRPr="00482BB8">
              <w:rPr>
                <w:rFonts w:asciiTheme="minorHAnsi" w:hAnsiTheme="minorHAnsi" w:cstheme="minorHAnsi"/>
                <w:color w:val="000000"/>
              </w:rPr>
              <w:t xml:space="preserve"> (wypadek ubezpieczeniowy związany z faktem wystąpienia lub powstania szkody, który wystąpił w okresie ubezpieczenia).</w:t>
            </w:r>
            <w:bookmarkEnd w:id="1971"/>
          </w:p>
          <w:p w14:paraId="114CA8C2" w14:textId="77777777" w:rsidR="003B3FDE" w:rsidRPr="00482BB8" w:rsidRDefault="003B3FDE" w:rsidP="00232D05">
            <w:pPr>
              <w:pStyle w:val="Nagwek2"/>
              <w:numPr>
                <w:ilvl w:val="0"/>
                <w:numId w:val="0"/>
              </w:numPr>
              <w:spacing w:before="160" w:line="240" w:lineRule="exact"/>
              <w:ind w:left="32" w:right="181"/>
              <w:rPr>
                <w:rFonts w:asciiTheme="minorHAnsi" w:hAnsiTheme="minorHAnsi" w:cstheme="minorHAnsi"/>
              </w:rPr>
            </w:pPr>
            <w:bookmarkStart w:id="1972" w:name="_Toc160455110"/>
            <w:r w:rsidRPr="00482BB8">
              <w:rPr>
                <w:rFonts w:asciiTheme="minorHAnsi" w:hAnsiTheme="minorHAnsi" w:cstheme="minorHAnsi"/>
              </w:rPr>
              <w:t xml:space="preserve">Zamawiający może dopuścić </w:t>
            </w:r>
            <w:proofErr w:type="spellStart"/>
            <w:r w:rsidRPr="00482BB8">
              <w:rPr>
                <w:rFonts w:asciiTheme="minorHAnsi" w:hAnsiTheme="minorHAnsi" w:cstheme="minorHAnsi"/>
              </w:rPr>
              <w:t>trigger</w:t>
            </w:r>
            <w:proofErr w:type="spellEnd"/>
            <w:r w:rsidRPr="00482BB8">
              <w:rPr>
                <w:rFonts w:asciiTheme="minorHAnsi" w:hAnsiTheme="minorHAnsi" w:cstheme="minorHAnsi"/>
              </w:rPr>
              <w:t xml:space="preserve"> </w:t>
            </w:r>
            <w:proofErr w:type="spellStart"/>
            <w:r w:rsidRPr="00482BB8">
              <w:rPr>
                <w:rFonts w:asciiTheme="minorHAnsi" w:hAnsiTheme="minorHAnsi" w:cstheme="minorHAnsi"/>
              </w:rPr>
              <w:t>claims</w:t>
            </w:r>
            <w:proofErr w:type="spellEnd"/>
            <w:r w:rsidRPr="00482BB8">
              <w:rPr>
                <w:rFonts w:asciiTheme="minorHAnsi" w:hAnsiTheme="minorHAnsi" w:cstheme="minorHAnsi"/>
              </w:rPr>
              <w:t xml:space="preserve"> </w:t>
            </w:r>
            <w:proofErr w:type="spellStart"/>
            <w:r w:rsidRPr="00482BB8">
              <w:rPr>
                <w:rFonts w:asciiTheme="minorHAnsi" w:hAnsiTheme="minorHAnsi" w:cstheme="minorHAnsi"/>
              </w:rPr>
              <w:t>made</w:t>
            </w:r>
            <w:proofErr w:type="spellEnd"/>
            <w:r w:rsidRPr="00482BB8">
              <w:rPr>
                <w:rFonts w:asciiTheme="minorHAnsi" w:hAnsiTheme="minorHAnsi" w:cstheme="minorHAnsi"/>
              </w:rPr>
              <w:t xml:space="preserve"> (zgłoszenie roszczenia w okresie ubezpieczenia) wyłącznie pod warunkiem utrzymywania ochrony ubezpieczeniowej na niepogorszonych warunkach w Okresie Gwarancji i Rękojmi, ale nie mniej niż 3 lata po zakończeniu Prac.</w:t>
            </w:r>
            <w:bookmarkEnd w:id="1972"/>
          </w:p>
        </w:tc>
      </w:tr>
      <w:tr w:rsidR="003B3FDE" w:rsidRPr="00482BB8" w14:paraId="33951BB0" w14:textId="77777777" w:rsidTr="00866E8C">
        <w:trPr>
          <w:trHeight w:val="416"/>
        </w:trPr>
        <w:tc>
          <w:tcPr>
            <w:tcW w:w="2843" w:type="dxa"/>
            <w:shd w:val="clear" w:color="auto" w:fill="auto"/>
          </w:tcPr>
          <w:p w14:paraId="31835EEF" w14:textId="77777777" w:rsidR="003B3FDE" w:rsidRPr="00482BB8" w:rsidRDefault="003B3FDE" w:rsidP="00866E8C">
            <w:pPr>
              <w:spacing w:before="120" w:after="120"/>
              <w:rPr>
                <w:rFonts w:asciiTheme="minorHAnsi" w:hAnsiTheme="minorHAnsi" w:cstheme="minorHAnsi"/>
              </w:rPr>
            </w:pPr>
          </w:p>
        </w:tc>
        <w:tc>
          <w:tcPr>
            <w:tcW w:w="7222" w:type="dxa"/>
            <w:shd w:val="clear" w:color="auto" w:fill="auto"/>
          </w:tcPr>
          <w:p w14:paraId="17DDD084" w14:textId="77777777" w:rsidR="003B3FDE" w:rsidRPr="00482BB8" w:rsidRDefault="003B3FDE" w:rsidP="00866E8C">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7AF8C530" w14:textId="77777777" w:rsidR="003B3FDE" w:rsidRPr="00482BB8" w:rsidRDefault="003B3FDE" w:rsidP="003B3FDE">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3B3FDE" w:rsidRPr="00482BB8" w:rsidSect="00866E8C">
          <w:headerReference w:type="default" r:id="rId23"/>
          <w:footerReference w:type="default" r:id="rId24"/>
          <w:pgSz w:w="11906" w:h="16838"/>
          <w:pgMar w:top="567" w:right="991" w:bottom="993" w:left="993" w:header="567" w:footer="275" w:gutter="0"/>
          <w:cols w:space="708"/>
          <w:docGrid w:linePitch="360"/>
        </w:sectPr>
      </w:pPr>
    </w:p>
    <w:p w14:paraId="34B1C171" w14:textId="4CDCE2F4" w:rsidR="003B3FDE" w:rsidRPr="00482BB8" w:rsidRDefault="003B3FDE" w:rsidP="003B3FDE">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INNE UBEZPIECZENIA ZAWIERANE PRZEZ WYKONAWCĘ</w:t>
      </w:r>
      <w:r w:rsidR="00A62F82">
        <w:rPr>
          <w:rFonts w:asciiTheme="minorHAnsi" w:hAnsiTheme="minorHAnsi" w:cstheme="minorHAnsi"/>
          <w:b/>
          <w:color w:val="092D74"/>
        </w:rPr>
        <w:t xml:space="preserve"> – NIE DOTYCZY</w:t>
      </w:r>
    </w:p>
    <w:p w14:paraId="152288B2" w14:textId="4EBF580D" w:rsidR="003B3FDE" w:rsidRPr="00A62F82" w:rsidRDefault="003B3FDE" w:rsidP="0003544D">
      <w:pPr>
        <w:pStyle w:val="Akapitzlist"/>
        <w:numPr>
          <w:ilvl w:val="0"/>
          <w:numId w:val="51"/>
        </w:numPr>
        <w:spacing w:before="120" w:after="60" w:line="260" w:lineRule="exact"/>
        <w:ind w:left="284" w:hanging="426"/>
        <w:jc w:val="both"/>
        <w:rPr>
          <w:rFonts w:asciiTheme="minorHAnsi" w:hAnsiTheme="minorHAnsi" w:cstheme="minorHAnsi"/>
          <w:b/>
          <w:color w:val="44546A" w:themeColor="text2"/>
        </w:rPr>
      </w:pPr>
      <w:r w:rsidRPr="00A62F82">
        <w:rPr>
          <w:rFonts w:asciiTheme="minorHAnsi" w:hAnsiTheme="minorHAnsi" w:cstheme="minorHAnsi"/>
          <w:b/>
          <w:color w:val="092D74"/>
        </w:rPr>
        <w:t>UBEZPIECZENIA ZAWIERANE PRZEZ ZAMAWIAJĄCEGO</w:t>
      </w:r>
      <w:r w:rsidR="00A62F82">
        <w:rPr>
          <w:rFonts w:asciiTheme="minorHAnsi" w:hAnsiTheme="minorHAnsi" w:cstheme="minorHAnsi"/>
          <w:b/>
          <w:color w:val="092D74"/>
        </w:rPr>
        <w:t xml:space="preserve"> – NIE DOTYCZY</w:t>
      </w:r>
    </w:p>
    <w:p w14:paraId="5517523F"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44546A" w:themeColor="text2"/>
        </w:rPr>
        <w:sectPr w:rsidR="003B3FDE" w:rsidRPr="00482BB8" w:rsidSect="00866E8C">
          <w:pgSz w:w="11906" w:h="16838"/>
          <w:pgMar w:top="567" w:right="991" w:bottom="993" w:left="993" w:header="567" w:footer="275" w:gutter="0"/>
          <w:cols w:space="708"/>
          <w:docGrid w:linePitch="360"/>
        </w:sectPr>
      </w:pPr>
    </w:p>
    <w:p w14:paraId="7ABB195E"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76C92D39"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ED8CA23"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7DCF5FE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79E194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273D5B71"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7E9C7E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5EA7D30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758484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40D8B7BC"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50D8422"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0292E838"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58E353F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419A16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06518F0A"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1E922F7"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7EF174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5A5CC574"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340FC8A3"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5C90D25B" w14:textId="77777777" w:rsidR="003B3FDE" w:rsidRPr="00482BB8" w:rsidRDefault="003B3FDE" w:rsidP="003B3FDE">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AE2CF4A" w14:textId="77777777"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2A3728BE" w14:textId="69610CE6"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7D3D2794" w14:textId="4451C329" w:rsidR="00AB21A0" w:rsidRPr="00482BB8" w:rsidRDefault="00AB21A0" w:rsidP="00AB21A0">
      <w:pPr>
        <w:spacing w:after="160" w:line="259" w:lineRule="auto"/>
        <w:rPr>
          <w:rFonts w:asciiTheme="minorHAnsi" w:hAnsiTheme="minorHAnsi" w:cstheme="minorHAnsi"/>
        </w:rPr>
      </w:pPr>
      <w:r>
        <w:rPr>
          <w:rFonts w:asciiTheme="minorHAnsi" w:hAnsiTheme="minorHAnsi" w:cstheme="minorHAnsi"/>
        </w:rPr>
        <w:br w:type="page"/>
      </w:r>
    </w:p>
    <w:p w14:paraId="5507168A" w14:textId="01AF7C7B" w:rsidR="00553D06" w:rsidRPr="00AB21A0" w:rsidRDefault="00553D06" w:rsidP="00553D06">
      <w:pPr>
        <w:spacing w:before="60"/>
        <w:contextualSpacing/>
        <w:jc w:val="both"/>
        <w:rPr>
          <w:rFonts w:asciiTheme="minorHAnsi" w:hAnsiTheme="minorHAnsi" w:cstheme="minorHAnsi"/>
          <w:b/>
          <w:iCs/>
          <w:color w:val="092D74"/>
        </w:rPr>
      </w:pPr>
      <w:r w:rsidRPr="00AB21A0">
        <w:rPr>
          <w:rStyle w:val="Wyrnienieintensywne"/>
          <w:rFonts w:asciiTheme="minorHAnsi" w:hAnsiTheme="minorHAnsi" w:cstheme="minorHAnsi"/>
          <w:b/>
          <w:i w:val="0"/>
          <w:color w:val="092D74"/>
        </w:rPr>
        <w:lastRenderedPageBreak/>
        <w:t xml:space="preserve">Załącznik nr 9 - Klauzula </w:t>
      </w:r>
      <w:r w:rsidR="007D1DA6" w:rsidRPr="00AB21A0">
        <w:rPr>
          <w:rStyle w:val="Wyrnienieintensywne"/>
          <w:rFonts w:asciiTheme="minorHAnsi" w:hAnsiTheme="minorHAnsi" w:cstheme="minorHAnsi"/>
          <w:b/>
          <w:i w:val="0"/>
          <w:color w:val="092D74"/>
        </w:rPr>
        <w:t>informacyjna</w:t>
      </w:r>
      <w:r w:rsidRPr="00AB21A0">
        <w:rPr>
          <w:rStyle w:val="Wyrnienieintensywne"/>
          <w:rFonts w:asciiTheme="minorHAnsi" w:hAnsiTheme="minorHAnsi" w:cstheme="minorHAnsi"/>
          <w:b/>
          <w:i w:val="0"/>
          <w:color w:val="092D74"/>
        </w:rPr>
        <w:t xml:space="preserve"> dotycząca ochrony danych osobowych z art. 13 RODO</w:t>
      </w:r>
    </w:p>
    <w:p w14:paraId="0BF89E7A"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37B04EEE" w14:textId="7563FDA5" w:rsidR="00553D06" w:rsidRPr="00A62F82" w:rsidRDefault="00553D06" w:rsidP="00A62F82">
      <w:pPr>
        <w:pStyle w:val="Akapitzlist"/>
        <w:numPr>
          <w:ilvl w:val="0"/>
          <w:numId w:val="59"/>
        </w:numPr>
        <w:spacing w:before="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w:t>
      </w:r>
      <w:r w:rsidRPr="00A62F82">
        <w:rPr>
          <w:rFonts w:asciiTheme="minorHAnsi" w:hAnsiTheme="minorHAnsi" w:cstheme="minorHAnsi"/>
        </w:rPr>
        <w:t xml:space="preserve">danych osobowych jest </w:t>
      </w:r>
      <w:r w:rsidRPr="00A62F82">
        <w:rPr>
          <w:rFonts w:asciiTheme="minorHAnsi" w:hAnsiTheme="minorHAnsi" w:cstheme="minorHAnsi"/>
          <w:b/>
        </w:rPr>
        <w:t xml:space="preserve">Zespół Elektrociepłowni Wrocławskich KOGENERACJA S.A. </w:t>
      </w:r>
      <w:r w:rsidRPr="00A62F82">
        <w:rPr>
          <w:rFonts w:asciiTheme="minorHAnsi" w:hAnsiTheme="minorHAnsi" w:cstheme="minorHAnsi"/>
        </w:rPr>
        <w:t>z siedzibą we Wrocławiu (50-220), ul. Łowiecka 24</w:t>
      </w:r>
      <w:r w:rsidR="00A62F82" w:rsidRPr="00A62F82">
        <w:rPr>
          <w:rFonts w:asciiTheme="minorHAnsi" w:hAnsiTheme="minorHAnsi" w:cstheme="minorHAnsi"/>
        </w:rPr>
        <w:t>.</w:t>
      </w:r>
    </w:p>
    <w:p w14:paraId="43E51F35" w14:textId="63156C1D" w:rsidR="00553D06" w:rsidRPr="00A62F82" w:rsidRDefault="00553D06" w:rsidP="00A62F82">
      <w:pPr>
        <w:pStyle w:val="Akapitzlist"/>
        <w:numPr>
          <w:ilvl w:val="0"/>
          <w:numId w:val="59"/>
        </w:numPr>
        <w:spacing w:before="60"/>
        <w:contextualSpacing/>
        <w:jc w:val="both"/>
        <w:rPr>
          <w:rFonts w:asciiTheme="minorHAnsi" w:hAnsiTheme="minorHAnsi" w:cstheme="minorHAnsi"/>
        </w:rPr>
      </w:pPr>
      <w:r w:rsidRPr="00A62F82">
        <w:rPr>
          <w:rFonts w:asciiTheme="minorHAnsi" w:hAnsiTheme="minorHAnsi" w:cstheme="minorHAnsi"/>
        </w:rPr>
        <w:t xml:space="preserve">W sprawie ochrony swoich danych osobowych może Pani/Pan skontaktować się z </w:t>
      </w:r>
      <w:r w:rsidRPr="00A62F82">
        <w:rPr>
          <w:rFonts w:asciiTheme="minorHAnsi" w:hAnsiTheme="minorHAnsi" w:cstheme="minorHAnsi"/>
          <w:b/>
        </w:rPr>
        <w:t>Inspektorem Ochrony Danych</w:t>
      </w:r>
      <w:r w:rsidRPr="00A62F82">
        <w:rPr>
          <w:rFonts w:asciiTheme="minorHAnsi" w:hAnsiTheme="minorHAnsi" w:cstheme="minorHAnsi"/>
        </w:rPr>
        <w:t xml:space="preserve"> na adres email:</w:t>
      </w:r>
      <w:r w:rsidR="00A62F82" w:rsidRPr="00A62F82">
        <w:rPr>
          <w:rFonts w:asciiTheme="minorHAnsi" w:hAnsiTheme="minorHAnsi" w:cstheme="minorHAnsi"/>
        </w:rPr>
        <w:t xml:space="preserve"> odo@kogeneracja.com.pl,</w:t>
      </w:r>
      <w:r w:rsidRPr="00A62F82">
        <w:rPr>
          <w:rFonts w:asciiTheme="minorHAnsi" w:hAnsiTheme="minorHAnsi" w:cstheme="minorHAnsi"/>
        </w:rPr>
        <w:t xml:space="preserve"> bądź pisemnie na adres naszej siedziby wskazany w punkcie I powyżej. </w:t>
      </w:r>
    </w:p>
    <w:p w14:paraId="47EB1EBA"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iCs/>
        </w:rPr>
      </w:pPr>
      <w:r w:rsidRPr="00BF7E49">
        <w:rPr>
          <w:rFonts w:asciiTheme="minorHAnsi" w:hAnsiTheme="minorHAnsi" w:cstheme="minorHAnsi"/>
          <w:b/>
          <w:iCs/>
        </w:rPr>
        <w:t xml:space="preserve">Cele i podstawy przetwarzania. </w:t>
      </w:r>
      <w:r w:rsidRPr="00BF7E49">
        <w:rPr>
          <w:rFonts w:asciiTheme="minorHAnsi" w:hAnsiTheme="minorHAnsi" w:cstheme="minorHAnsi"/>
        </w:rPr>
        <w:t xml:space="preserve">Będziemy przetwarzać dane osobowe: </w:t>
      </w:r>
    </w:p>
    <w:p w14:paraId="2206A3AF"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u w:val="single"/>
        </w:rPr>
      </w:pPr>
      <w:r w:rsidRPr="00BF7E49">
        <w:rPr>
          <w:rFonts w:asciiTheme="minorHAnsi" w:hAnsiTheme="minorHAnsi" w:cstheme="minorHAnsi"/>
          <w:highlight w:val="cyan"/>
        </w:rPr>
        <w:t>Na podstawie art. 6 ust 1 lit. b) RODO w celu zawarcia i realizacji Umowy [nazwa Umowy] z Administratorem</w:t>
      </w:r>
      <w:r w:rsidRPr="00BF7E49">
        <w:rPr>
          <w:rFonts w:asciiTheme="minorHAnsi" w:hAnsiTheme="minorHAnsi" w:cstheme="minorHAnsi"/>
          <w:highlight w:val="yellow"/>
        </w:rPr>
        <w:t>.*[wyłącznie w przypadku umów zawieranych w osobami fizycznymi lub spółkami cywilnymi]</w:t>
      </w:r>
    </w:p>
    <w:p w14:paraId="73C22971"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ABCCF14"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8613C5C"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highlight w:val="cyan"/>
        </w:rPr>
        <w:t>w celu zawarcia i realizacji Umowy [nazwa Umowy]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05556646"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8413E88"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3A08BC9A"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7C382793"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153251F"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3DC3CD56"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BA92320"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42B55605"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41B1DE06"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5F9F6EB5"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highlight w:val="yellow"/>
        </w:rPr>
      </w:pPr>
      <w:r w:rsidRPr="00BF7E4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w:t>
      </w:r>
      <w:r w:rsidRPr="002451D5">
        <w:rPr>
          <w:rFonts w:asciiTheme="minorHAnsi" w:hAnsiTheme="minorHAnsi" w:cstheme="minorHAnsi"/>
        </w:rPr>
        <w:t xml:space="preserve"> w </w:t>
      </w:r>
      <w:r w:rsidRPr="00BF7E49">
        <w:rPr>
          <w:rFonts w:asciiTheme="minorHAnsi" w:hAnsiTheme="minorHAnsi" w:cstheme="minorHAnsi"/>
          <w:highlight w:val="yellow"/>
        </w:rPr>
        <w:t>osobami fizycznymi lub spółkami cywilnymi]</w:t>
      </w:r>
    </w:p>
    <w:p w14:paraId="0267107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46F0531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CB17939"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0F84499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107DD13"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5B91D1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299DA026" w14:textId="77777777"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 xml:space="preserve">żądania przenoszenia danych, </w:t>
      </w:r>
    </w:p>
    <w:p w14:paraId="1F158C67" w14:textId="4C4380D1"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2451D5">
        <w:rPr>
          <w:rFonts w:asciiTheme="minorHAnsi" w:hAnsiTheme="minorHAnsi" w:cstheme="minorHAnsi"/>
        </w:rPr>
        <w:t xml:space="preserve">. </w:t>
      </w:r>
    </w:p>
    <w:p w14:paraId="18B8008B" w14:textId="77777777" w:rsidR="00553D06" w:rsidRPr="002451D5" w:rsidRDefault="00553D06" w:rsidP="00F07102">
      <w:pPr>
        <w:pStyle w:val="Akapitzlist"/>
        <w:numPr>
          <w:ilvl w:val="0"/>
          <w:numId w:val="59"/>
        </w:numPr>
        <w:spacing w:before="60"/>
        <w:contextualSpacing/>
        <w:jc w:val="both"/>
        <w:rPr>
          <w:rFonts w:asciiTheme="minorHAnsi" w:hAnsiTheme="minorHAnsi" w:cstheme="minorHAnsi"/>
          <w:b/>
        </w:rPr>
      </w:pPr>
      <w:r w:rsidRPr="002451D5">
        <w:rPr>
          <w:rFonts w:asciiTheme="minorHAnsi" w:hAnsiTheme="minorHAnsi" w:cstheme="minorHAnsi"/>
          <w:b/>
        </w:rPr>
        <w:t xml:space="preserve">Informacja o dobrowolności podania danych. </w:t>
      </w:r>
      <w:r w:rsidRPr="002451D5">
        <w:rPr>
          <w:rFonts w:asciiTheme="minorHAnsi" w:hAnsiTheme="minorHAnsi" w:cstheme="minorHAnsi"/>
        </w:rPr>
        <w:t>Podanie danych jest niezbędne do zawarcia i realizacji Umowy.</w:t>
      </w:r>
    </w:p>
    <w:p w14:paraId="3562D945" w14:textId="77777777" w:rsidR="00553D06" w:rsidRPr="00A07AAE" w:rsidRDefault="00553D06" w:rsidP="00553D06">
      <w:pPr>
        <w:spacing w:before="60"/>
        <w:contextualSpacing/>
        <w:jc w:val="both"/>
        <w:rPr>
          <w:rFonts w:asciiTheme="minorHAnsi" w:hAnsiTheme="minorHAnsi" w:cstheme="minorHAnsi"/>
          <w:b/>
        </w:rPr>
      </w:pPr>
      <w:r w:rsidRPr="00A07AAE">
        <w:rPr>
          <w:rFonts w:asciiTheme="minorHAnsi" w:hAnsiTheme="minorHAnsi" w:cstheme="minorHAnsi"/>
          <w:b/>
        </w:rPr>
        <w:br w:type="page"/>
      </w:r>
    </w:p>
    <w:p w14:paraId="2C360289"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nr 10 - Klauzula informacyjna dotycząca ochrony danych osobowych z art. 14 RODO </w:t>
      </w:r>
    </w:p>
    <w:p w14:paraId="2F0C0CC6" w14:textId="77777777" w:rsidR="00553D06" w:rsidRPr="00BF7E49" w:rsidRDefault="00553D06" w:rsidP="00553D06">
      <w:pPr>
        <w:pStyle w:val="Nagwek2"/>
        <w:keepNext w:val="0"/>
        <w:numPr>
          <w:ilvl w:val="0"/>
          <w:numId w:val="0"/>
        </w:numPr>
        <w:spacing w:before="60" w:after="0"/>
        <w:contextualSpacing/>
        <w:rPr>
          <w:rFonts w:asciiTheme="minorHAnsi" w:hAnsiTheme="minorHAnsi" w:cstheme="minorHAnsi"/>
        </w:rPr>
      </w:pPr>
      <w:bookmarkStart w:id="1973" w:name="_Toc116029574"/>
      <w:bookmarkStart w:id="1974" w:name="_Toc160455152"/>
      <w:r w:rsidRPr="00BF7E4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bookmarkEnd w:id="1973"/>
      <w:bookmarkEnd w:id="1974"/>
    </w:p>
    <w:p w14:paraId="7C52DAF2"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14 ust. 1-2 RODO informujemy, że: </w:t>
      </w:r>
    </w:p>
    <w:p w14:paraId="13BC2C1A" w14:textId="11E48D1D" w:rsidR="00553D06" w:rsidRPr="00254DF5" w:rsidRDefault="00553D06" w:rsidP="00254DF5">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w:t>
      </w:r>
      <w:r w:rsidRPr="00254DF5">
        <w:rPr>
          <w:rFonts w:asciiTheme="minorHAnsi" w:hAnsiTheme="minorHAnsi" w:cstheme="minorHAnsi"/>
        </w:rPr>
        <w:t xml:space="preserve">Pana danych osobowych jest </w:t>
      </w:r>
      <w:r w:rsidRPr="00254DF5">
        <w:rPr>
          <w:rFonts w:asciiTheme="minorHAnsi" w:hAnsiTheme="minorHAnsi" w:cstheme="minorHAnsi"/>
          <w:b/>
        </w:rPr>
        <w:t xml:space="preserve">Zespół Elektrociepłowni Wrocławskich KOGENERACJA S.A. </w:t>
      </w:r>
      <w:r w:rsidRPr="00254DF5">
        <w:rPr>
          <w:rFonts w:asciiTheme="minorHAnsi" w:hAnsiTheme="minorHAnsi" w:cstheme="minorHAnsi"/>
        </w:rPr>
        <w:t>z siedzibą we Wrocławiu (50-220), ul. Łowiecka 24</w:t>
      </w:r>
      <w:r w:rsidR="00254DF5" w:rsidRPr="00254DF5">
        <w:rPr>
          <w:rFonts w:asciiTheme="minorHAnsi" w:hAnsiTheme="minorHAnsi" w:cstheme="minorHAnsi"/>
        </w:rPr>
        <w:t>.</w:t>
      </w:r>
    </w:p>
    <w:p w14:paraId="46497B3C" w14:textId="103D05F5" w:rsidR="00553D06" w:rsidRPr="00254DF5" w:rsidRDefault="00553D06" w:rsidP="00254DF5">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rPr>
        <w:t xml:space="preserve">W sprawie ochrony swoich danych osobowych może Pani/Pan skontaktować się z </w:t>
      </w:r>
      <w:r w:rsidRPr="00BF7E49">
        <w:rPr>
          <w:rFonts w:asciiTheme="minorHAnsi" w:hAnsiTheme="minorHAnsi" w:cstheme="minorHAnsi"/>
          <w:b/>
        </w:rPr>
        <w:t>Inspektorem Ochrony Danych</w:t>
      </w:r>
      <w:r w:rsidRPr="00BF7E49">
        <w:rPr>
          <w:rFonts w:asciiTheme="minorHAnsi" w:hAnsiTheme="minorHAnsi" w:cstheme="minorHAnsi"/>
        </w:rPr>
        <w:t xml:space="preserve"> na adres email:</w:t>
      </w:r>
      <w:r w:rsidR="00254DF5">
        <w:rPr>
          <w:rFonts w:asciiTheme="minorHAnsi" w:hAnsiTheme="minorHAnsi" w:cstheme="minorHAnsi"/>
        </w:rPr>
        <w:t xml:space="preserve"> odo@kogeneracja.com.pl, </w:t>
      </w:r>
      <w:r w:rsidRPr="00254DF5">
        <w:rPr>
          <w:rFonts w:asciiTheme="minorHAnsi" w:hAnsiTheme="minorHAnsi" w:cstheme="minorHAnsi"/>
        </w:rPr>
        <w:t xml:space="preserve">bądź pisemnie na adres naszej siedziby wskazany w punkcie I powyżej. </w:t>
      </w:r>
    </w:p>
    <w:p w14:paraId="0C0991BB"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662859BF"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3507D1AC"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080392CC"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C235163"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41F5FC0F"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14D3B507"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18D47E66"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2B01D304"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000910A1"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6CFB199" w14:textId="77777777" w:rsidR="00553D06" w:rsidRPr="00BF7E49" w:rsidRDefault="00553D06" w:rsidP="00F07102">
      <w:pPr>
        <w:pStyle w:val="Akapitzlist"/>
        <w:numPr>
          <w:ilvl w:val="0"/>
          <w:numId w:val="68"/>
        </w:numPr>
        <w:spacing w:before="60"/>
        <w:contextualSpacing/>
        <w:jc w:val="both"/>
        <w:rPr>
          <w:rFonts w:asciiTheme="minorHAnsi" w:hAnsiTheme="minorHAnsi" w:cstheme="minorHAnsi"/>
          <w:i/>
        </w:rPr>
      </w:pPr>
      <w:r w:rsidRPr="00BF7E49">
        <w:rPr>
          <w:rFonts w:asciiTheme="minorHAnsi" w:hAnsiTheme="minorHAnsi" w:cstheme="minorHAnsi"/>
        </w:rPr>
        <w:t xml:space="preserve">w celu ułatwienia komunikacji między podmiotami Grupy Kapitałowej PGE. </w:t>
      </w:r>
    </w:p>
    <w:p w14:paraId="18DD34DE" w14:textId="23A11E00"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Kategorie danych. </w:t>
      </w:r>
      <w:r w:rsidRPr="00BF7E49">
        <w:rPr>
          <w:rFonts w:asciiTheme="minorHAnsi" w:hAnsiTheme="minorHAnsi" w:cstheme="minorHAnsi"/>
        </w:rPr>
        <w:t xml:space="preserve">Administrator będzie przetwarzał Pani/Pana dane osobowe w zakresie niezbędnym do kontaktu (dane kontaktowe) a także – w przypadku wykonywania prac na terenach należących do </w:t>
      </w:r>
      <w:r w:rsidRPr="00254DF5">
        <w:rPr>
          <w:rFonts w:asciiTheme="minorHAnsi" w:hAnsiTheme="minorHAnsi" w:cstheme="minorHAnsi"/>
        </w:rPr>
        <w:t>Administratora - dane identyfikacyjne (w tym wizerunek) oraz informacje o posiadanych uprawnieniach i 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BF7E49">
        <w:rPr>
          <w:rFonts w:asciiTheme="minorHAnsi" w:hAnsiTheme="minorHAnsi" w:cstheme="minorHAnsi"/>
          <w:b/>
        </w:rPr>
        <w:t xml:space="preserve"> </w:t>
      </w:r>
    </w:p>
    <w:p w14:paraId="7941FAB1"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733B5487"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4626C58A"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58751AC5"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F90D707"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295EAC2"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1C5BC555"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7AE11D8" w14:textId="77777777" w:rsidR="00553D06" w:rsidRPr="00BF7E49" w:rsidRDefault="00553D06" w:rsidP="00F07102">
      <w:pPr>
        <w:pStyle w:val="Akapitzlist"/>
        <w:numPr>
          <w:ilvl w:val="0"/>
          <w:numId w:val="70"/>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3BEF3548"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w:t>
      </w:r>
      <w:r w:rsidRPr="00BF7E49">
        <w:rPr>
          <w:rFonts w:asciiTheme="minorHAnsi" w:hAnsiTheme="minorHAnsi" w:cstheme="minorHAnsi"/>
          <w:iCs/>
        </w:rPr>
        <w:lastRenderedPageBreak/>
        <w:t xml:space="preserve">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62DBCC44"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253846FD"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7B081C2B"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12D89AC"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4B073C43"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F9FB9B1" w14:textId="76D0901F"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BF7E49">
        <w:rPr>
          <w:rFonts w:asciiTheme="minorHAnsi" w:hAnsiTheme="minorHAnsi" w:cstheme="minorHAnsi"/>
        </w:rPr>
        <w:t xml:space="preserve">. </w:t>
      </w:r>
    </w:p>
    <w:p w14:paraId="2ED06F44"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pgSz w:w="11907" w:h="16839" w:code="9"/>
          <w:pgMar w:top="1418" w:right="1418" w:bottom="1418" w:left="1418" w:header="454" w:footer="284" w:gutter="0"/>
          <w:cols w:space="708"/>
          <w:docGrid w:linePitch="360"/>
        </w:sectPr>
      </w:pPr>
    </w:p>
    <w:p w14:paraId="0D494113" w14:textId="77777777" w:rsidR="00553D06" w:rsidRPr="00701D3E" w:rsidRDefault="00553D06" w:rsidP="009140C2">
      <w:pPr>
        <w:jc w:val="both"/>
        <w:rPr>
          <w:rStyle w:val="Wyrnienieintensywne"/>
          <w:rFonts w:asciiTheme="minorHAnsi" w:hAnsiTheme="minorHAnsi" w:cstheme="minorHAnsi"/>
          <w:b/>
          <w:i w:val="0"/>
          <w:color w:val="092D74"/>
        </w:rPr>
      </w:pPr>
      <w:r w:rsidRPr="00701D3E">
        <w:rPr>
          <w:rStyle w:val="Wyrnienieintensywne"/>
          <w:rFonts w:asciiTheme="minorHAnsi" w:hAnsiTheme="minorHAnsi" w:cstheme="minorHAnsi"/>
          <w:b/>
          <w:i w:val="0"/>
          <w:color w:val="092D74"/>
        </w:rPr>
        <w:lastRenderedPageBreak/>
        <w:t>Załącznik nr 11 – Oświadczenie wymagane od Wykonawcy w zakresie wypełnienia obowiązków informacyjnych dotyczących ochrony danych osobowych</w:t>
      </w:r>
    </w:p>
    <w:p w14:paraId="4E522050" w14:textId="77777777" w:rsidR="00553D06" w:rsidRPr="00BF7E49" w:rsidRDefault="00553D06" w:rsidP="00553D06">
      <w:pPr>
        <w:ind w:left="360"/>
        <w:jc w:val="both"/>
        <w:rPr>
          <w:rFonts w:asciiTheme="minorHAnsi" w:hAnsiTheme="minorHAnsi" w:cstheme="minorHAnsi"/>
        </w:rPr>
      </w:pPr>
    </w:p>
    <w:p w14:paraId="3FAE6F8F"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21FA9A44" w14:textId="77777777" w:rsidR="00553D06" w:rsidRPr="00BF7E49" w:rsidRDefault="00553D06" w:rsidP="00553D06">
      <w:pPr>
        <w:ind w:left="360"/>
        <w:jc w:val="both"/>
        <w:rPr>
          <w:rFonts w:asciiTheme="minorHAnsi" w:hAnsiTheme="minorHAnsi" w:cstheme="minorHAnsi"/>
        </w:rPr>
      </w:pPr>
    </w:p>
    <w:p w14:paraId="25FCE9F6"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72A8523D" w14:textId="70269852"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sidR="00254DF5">
        <w:rPr>
          <w:rFonts w:asciiTheme="minorHAnsi" w:eastAsia="Times New Roman" w:hAnsiTheme="minorHAnsi" w:cstheme="minorHAnsi"/>
          <w:snapToGrid w:val="0"/>
          <w:sz w:val="20"/>
          <w:szCs w:val="20"/>
        </w:rPr>
        <w:t xml:space="preserve"> nr POST/PEC/PEC/UZR/00079/2026</w:t>
      </w:r>
      <w:r w:rsidRPr="00BF7E49">
        <w:rPr>
          <w:rFonts w:asciiTheme="minorHAnsi" w:hAnsiTheme="minorHAnsi" w:cstheme="minorHAnsi"/>
          <w:sz w:val="20"/>
          <w:szCs w:val="20"/>
        </w:rPr>
        <w:t xml:space="preserve"> oraz w związku z realizacją Umowy </w:t>
      </w:r>
      <w:r w:rsidR="00254DF5">
        <w:rPr>
          <w:rFonts w:asciiTheme="minorHAnsi" w:eastAsia="Times New Roman" w:hAnsiTheme="minorHAnsi" w:cstheme="minorHAnsi"/>
          <w:sz w:val="20"/>
          <w:szCs w:val="20"/>
        </w:rPr>
        <w:t xml:space="preserve">pn. Modernizacja wybranych układów </w:t>
      </w:r>
      <w:proofErr w:type="spellStart"/>
      <w:r w:rsidR="00254DF5">
        <w:rPr>
          <w:rFonts w:asciiTheme="minorHAnsi" w:eastAsia="Times New Roman" w:hAnsiTheme="minorHAnsi" w:cstheme="minorHAnsi"/>
          <w:sz w:val="20"/>
          <w:szCs w:val="20"/>
        </w:rPr>
        <w:t>AKPiA</w:t>
      </w:r>
      <w:proofErr w:type="spellEnd"/>
      <w:r w:rsidR="00254DF5">
        <w:rPr>
          <w:rFonts w:asciiTheme="minorHAnsi" w:eastAsia="Times New Roman" w:hAnsiTheme="minorHAnsi" w:cstheme="minorHAnsi"/>
          <w:sz w:val="20"/>
          <w:szCs w:val="20"/>
        </w:rPr>
        <w:t xml:space="preserve"> bloku BC-2 w EC Wrocław. </w:t>
      </w:r>
    </w:p>
    <w:p w14:paraId="3E67E02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320E101B"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608CA589"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0EB76EC9" w14:textId="77777777" w:rsidR="00553D06" w:rsidRPr="00BF7E49" w:rsidRDefault="00553D06" w:rsidP="00553D06">
      <w:pPr>
        <w:ind w:left="360"/>
        <w:jc w:val="both"/>
        <w:rPr>
          <w:rFonts w:asciiTheme="minorHAnsi" w:hAnsiTheme="minorHAnsi" w:cstheme="minorHAnsi"/>
        </w:rPr>
      </w:pPr>
    </w:p>
    <w:p w14:paraId="2E21CBB8" w14:textId="77777777" w:rsidR="00553D06" w:rsidRPr="00BF7E49" w:rsidRDefault="00553D06" w:rsidP="00553D06">
      <w:pPr>
        <w:ind w:left="360"/>
        <w:jc w:val="both"/>
        <w:rPr>
          <w:rFonts w:asciiTheme="minorHAnsi" w:hAnsiTheme="minorHAnsi" w:cstheme="minorHAnsi"/>
        </w:rPr>
      </w:pPr>
    </w:p>
    <w:p w14:paraId="61911C3F"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16F584E4"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63F7D6CC" w14:textId="77777777" w:rsidR="00553D06" w:rsidRPr="00A07AAE" w:rsidRDefault="00553D06" w:rsidP="005F03EB">
      <w:pPr>
        <w:pStyle w:val="nagwek3a"/>
      </w:pPr>
    </w:p>
    <w:p w14:paraId="21CC44FA" w14:textId="7DCDBF5A" w:rsidR="00DA3DB4" w:rsidRDefault="00DA3DB4" w:rsidP="005F03EB">
      <w:pPr>
        <w:pStyle w:val="nagwek3a"/>
      </w:pPr>
    </w:p>
    <w:p w14:paraId="7D8A5957" w14:textId="77777777" w:rsidR="00DA3DB4" w:rsidRPr="00DA3DB4" w:rsidRDefault="00DA3DB4" w:rsidP="00DA3DB4"/>
    <w:p w14:paraId="6E7CAF3C" w14:textId="77777777" w:rsidR="00DA3DB4" w:rsidRPr="00DA3DB4" w:rsidRDefault="00DA3DB4" w:rsidP="00DA3DB4"/>
    <w:p w14:paraId="12976D08" w14:textId="77777777" w:rsidR="00DA3DB4" w:rsidRPr="00DA3DB4" w:rsidRDefault="00DA3DB4" w:rsidP="00DA3DB4"/>
    <w:p w14:paraId="36284A18" w14:textId="77777777" w:rsidR="00DA3DB4" w:rsidRPr="00DA3DB4" w:rsidRDefault="00DA3DB4" w:rsidP="00DA3DB4"/>
    <w:p w14:paraId="5A462F63" w14:textId="77777777" w:rsidR="00DA3DB4" w:rsidRPr="00DA3DB4" w:rsidRDefault="00DA3DB4" w:rsidP="00DA3DB4"/>
    <w:p w14:paraId="576617F1" w14:textId="77777777" w:rsidR="00DA3DB4" w:rsidRPr="00DA3DB4" w:rsidRDefault="00DA3DB4" w:rsidP="00DA3DB4"/>
    <w:p w14:paraId="066B9EF8" w14:textId="1CD1BF40" w:rsidR="006B0543" w:rsidRPr="00DA3DB4" w:rsidRDefault="00DA3DB4" w:rsidP="008B12AF">
      <w:pPr>
        <w:tabs>
          <w:tab w:val="left" w:pos="3132"/>
        </w:tabs>
        <w:sectPr w:rsidR="006B0543" w:rsidRPr="00DA3DB4" w:rsidSect="0090270B">
          <w:footerReference w:type="default" r:id="rId25"/>
          <w:pgSz w:w="11907" w:h="16839" w:code="9"/>
          <w:pgMar w:top="1418" w:right="1418" w:bottom="1418" w:left="1418" w:header="454" w:footer="284" w:gutter="0"/>
          <w:cols w:space="708"/>
          <w:docGrid w:linePitch="360"/>
        </w:sectPr>
      </w:pPr>
      <w:r>
        <w:tab/>
      </w:r>
    </w:p>
    <w:p w14:paraId="38663B6F" w14:textId="77777777" w:rsidR="00DA33EB" w:rsidRDefault="00DA33EB" w:rsidP="0090270B">
      <w:pPr>
        <w:rPr>
          <w:rFonts w:asciiTheme="minorHAnsi" w:hAnsiTheme="minorHAnsi" w:cstheme="minorHAnsi"/>
          <w:b/>
        </w:rPr>
      </w:pPr>
    </w:p>
    <w:p w14:paraId="347EE81D" w14:textId="2CAB0832"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 xml:space="preserve">ZAŁĄCZNIK NR 12 </w:t>
      </w:r>
    </w:p>
    <w:p w14:paraId="7C4B6238" w14:textId="4FC29B3A"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KWESTIONARIUSZ DOT. ZACHOWANIA WYŻSZEJ STARANNOŚCI</w:t>
      </w:r>
      <w:r w:rsidR="009140C2" w:rsidRPr="00701D3E">
        <w:rPr>
          <w:rFonts w:asciiTheme="minorHAnsi" w:hAnsiTheme="minorHAnsi" w:cstheme="minorHAnsi"/>
          <w:b/>
          <w:color w:val="092D74"/>
        </w:rPr>
        <w:t xml:space="preserve"> PRZY WERYFIKCAJI NIEREZYDENTA </w:t>
      </w:r>
    </w:p>
    <w:p w14:paraId="7303FDA5" w14:textId="77777777" w:rsidR="006B0543" w:rsidRPr="00701D3E" w:rsidRDefault="006B0543" w:rsidP="0090270B">
      <w:pPr>
        <w:rPr>
          <w:rFonts w:asciiTheme="minorHAnsi" w:hAnsiTheme="minorHAnsi" w:cstheme="minorHAnsi"/>
          <w:color w:val="092D74"/>
        </w:rPr>
      </w:pPr>
    </w:p>
    <w:p w14:paraId="7B26942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3745"/>
        <w:tblW w:w="0" w:type="auto"/>
        <w:tblLook w:val="04A0" w:firstRow="1" w:lastRow="0" w:firstColumn="1" w:lastColumn="0" w:noHBand="0" w:noVBand="1"/>
      </w:tblPr>
      <w:tblGrid>
        <w:gridCol w:w="377"/>
        <w:gridCol w:w="4166"/>
        <w:gridCol w:w="4519"/>
      </w:tblGrid>
      <w:tr w:rsidR="00A07AAE" w:rsidRPr="00A07AAE" w14:paraId="698DDB32" w14:textId="77777777" w:rsidTr="00FB1357">
        <w:trPr>
          <w:trHeight w:val="699"/>
        </w:trPr>
        <w:tc>
          <w:tcPr>
            <w:tcW w:w="377" w:type="dxa"/>
            <w:shd w:val="clear" w:color="auto" w:fill="BFBFBF" w:themeFill="background1" w:themeFillShade="BF"/>
          </w:tcPr>
          <w:p w14:paraId="120EAE0E" w14:textId="77777777" w:rsidR="006B0543" w:rsidRPr="00AC0D8C" w:rsidRDefault="006B0543" w:rsidP="00AD43D4">
            <w:pPr>
              <w:rPr>
                <w:rFonts w:asciiTheme="minorHAnsi" w:hAnsiTheme="minorHAnsi" w:cstheme="minorHAnsi"/>
                <w:lang w:val="pl-PL"/>
              </w:rPr>
            </w:pPr>
          </w:p>
        </w:tc>
        <w:tc>
          <w:tcPr>
            <w:tcW w:w="4166" w:type="dxa"/>
            <w:shd w:val="clear" w:color="auto" w:fill="BFBFBF" w:themeFill="background1" w:themeFillShade="BF"/>
            <w:vAlign w:val="center"/>
          </w:tcPr>
          <w:p w14:paraId="58381BBD" w14:textId="77777777" w:rsidR="006B0543" w:rsidRPr="00A07AAE" w:rsidRDefault="006B0543" w:rsidP="00AD43D4">
            <w:pPr>
              <w:jc w:val="center"/>
              <w:rPr>
                <w:rFonts w:asciiTheme="minorHAnsi" w:hAnsiTheme="minorHAnsi" w:cstheme="minorHAnsi"/>
              </w:rPr>
            </w:pPr>
            <w:r w:rsidRPr="00A07AAE">
              <w:rPr>
                <w:rFonts w:asciiTheme="minorHAnsi" w:hAnsiTheme="minorHAnsi" w:cstheme="minorHAnsi"/>
              </w:rPr>
              <w:t>TREŚĆ PYTAŃ DO KONTRAHENTA</w:t>
            </w:r>
          </w:p>
        </w:tc>
        <w:tc>
          <w:tcPr>
            <w:tcW w:w="4519" w:type="dxa"/>
            <w:shd w:val="clear" w:color="auto" w:fill="BFBFBF" w:themeFill="background1" w:themeFillShade="BF"/>
            <w:vAlign w:val="center"/>
          </w:tcPr>
          <w:p w14:paraId="7B8CF487" w14:textId="77777777" w:rsidR="006B0543" w:rsidRPr="00AC0D8C" w:rsidRDefault="006B0543" w:rsidP="00AD43D4">
            <w:pPr>
              <w:jc w:val="center"/>
              <w:rPr>
                <w:rFonts w:asciiTheme="minorHAnsi" w:hAnsiTheme="minorHAnsi" w:cstheme="minorHAnsi"/>
                <w:lang w:val="pl-PL"/>
              </w:rPr>
            </w:pPr>
            <w:r w:rsidRPr="00AC0D8C">
              <w:rPr>
                <w:rFonts w:asciiTheme="minorHAnsi" w:hAnsiTheme="minorHAnsi" w:cstheme="minorHAnsi"/>
                <w:lang w:val="pl-PL"/>
              </w:rPr>
              <w:t>TREŚĆ ODPOWIEDZI KONTRAHENTA (PROSZĘ WKLEIĆ TREŚĆ ODPOWIEDZI)</w:t>
            </w:r>
          </w:p>
        </w:tc>
      </w:tr>
      <w:tr w:rsidR="00A07AAE" w:rsidRPr="00A07AAE" w14:paraId="6EB8E369" w14:textId="77777777" w:rsidTr="00FB1357">
        <w:trPr>
          <w:trHeight w:val="698"/>
        </w:trPr>
        <w:tc>
          <w:tcPr>
            <w:tcW w:w="377" w:type="dxa"/>
            <w:shd w:val="clear" w:color="auto" w:fill="BFBFBF" w:themeFill="background1" w:themeFillShade="BF"/>
            <w:vAlign w:val="center"/>
          </w:tcPr>
          <w:p w14:paraId="021F0C9F"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1</w:t>
            </w:r>
          </w:p>
        </w:tc>
        <w:tc>
          <w:tcPr>
            <w:tcW w:w="4166" w:type="dxa"/>
            <w:vAlign w:val="center"/>
          </w:tcPr>
          <w:p w14:paraId="7C33E21C" w14:textId="77777777"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Jaki personel oraz zaplecze sprzętowe i lokalowe posiada spółka?</w:t>
            </w:r>
          </w:p>
        </w:tc>
        <w:tc>
          <w:tcPr>
            <w:tcW w:w="4519" w:type="dxa"/>
          </w:tcPr>
          <w:p w14:paraId="6D764EC6" w14:textId="77777777" w:rsidR="006B0543" w:rsidRPr="00AC0D8C" w:rsidRDefault="006B0543" w:rsidP="00AD43D4">
            <w:pPr>
              <w:rPr>
                <w:rFonts w:asciiTheme="minorHAnsi" w:hAnsiTheme="minorHAnsi" w:cstheme="minorHAnsi"/>
                <w:lang w:val="pl-PL"/>
              </w:rPr>
            </w:pPr>
          </w:p>
        </w:tc>
      </w:tr>
      <w:tr w:rsidR="00A07AAE" w:rsidRPr="00A07AAE" w14:paraId="4E748743" w14:textId="77777777" w:rsidTr="00FB1357">
        <w:tc>
          <w:tcPr>
            <w:tcW w:w="377" w:type="dxa"/>
            <w:shd w:val="clear" w:color="auto" w:fill="BFBFBF" w:themeFill="background1" w:themeFillShade="BF"/>
            <w:vAlign w:val="center"/>
          </w:tcPr>
          <w:p w14:paraId="45F9191F"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2</w:t>
            </w:r>
          </w:p>
        </w:tc>
        <w:tc>
          <w:tcPr>
            <w:tcW w:w="4166" w:type="dxa"/>
            <w:vAlign w:val="center"/>
          </w:tcPr>
          <w:p w14:paraId="00459C59" w14:textId="331DA484"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Czy członkami organu zarządzające</w:t>
            </w:r>
            <w:r w:rsidR="00C5035E" w:rsidRPr="00A07AAE">
              <w:rPr>
                <w:rFonts w:asciiTheme="minorHAnsi" w:hAnsiTheme="minorHAnsi" w:cstheme="minorHAnsi"/>
                <w:lang w:val="pl-PL"/>
              </w:rPr>
              <w:t>go</w:t>
            </w:r>
            <w:r w:rsidRPr="00AC0D8C">
              <w:rPr>
                <w:rFonts w:asciiTheme="minorHAnsi" w:hAnsiTheme="minorHAnsi" w:cstheme="minorHAnsi"/>
                <w:lang w:val="pl-PL"/>
              </w:rPr>
              <w:t xml:space="preserve"> / dyrektorami spółki są osoby fizyczne (lub inne podmioty) pełniące te funkcje w sposób usługowy, w tym zwłaszcza osoby, które pełnią zbliżone funkcje w innych podmiotach?</w:t>
            </w:r>
          </w:p>
        </w:tc>
        <w:tc>
          <w:tcPr>
            <w:tcW w:w="4519" w:type="dxa"/>
          </w:tcPr>
          <w:p w14:paraId="098BACE5" w14:textId="77777777" w:rsidR="006B0543" w:rsidRPr="00AC0D8C" w:rsidRDefault="006B0543" w:rsidP="00AD43D4">
            <w:pPr>
              <w:rPr>
                <w:rFonts w:asciiTheme="minorHAnsi" w:hAnsiTheme="minorHAnsi" w:cstheme="minorHAnsi"/>
                <w:lang w:val="pl-PL"/>
              </w:rPr>
            </w:pPr>
          </w:p>
        </w:tc>
      </w:tr>
      <w:tr w:rsidR="00A07AAE" w:rsidRPr="00A07AAE" w14:paraId="46D864F9" w14:textId="77777777" w:rsidTr="00FB1357">
        <w:trPr>
          <w:trHeight w:val="662"/>
        </w:trPr>
        <w:tc>
          <w:tcPr>
            <w:tcW w:w="377" w:type="dxa"/>
            <w:shd w:val="clear" w:color="auto" w:fill="BFBFBF" w:themeFill="background1" w:themeFillShade="BF"/>
            <w:vAlign w:val="center"/>
          </w:tcPr>
          <w:p w14:paraId="6775F4C9"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3</w:t>
            </w:r>
          </w:p>
        </w:tc>
        <w:tc>
          <w:tcPr>
            <w:tcW w:w="4166" w:type="dxa"/>
            <w:vAlign w:val="center"/>
          </w:tcPr>
          <w:p w14:paraId="333CC3AC" w14:textId="77777777"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Czy dokumenty dotyczące prowadzenia spraw spółki są podpisywane faktycznie w miejscu (kraju) jej rejestracji?</w:t>
            </w:r>
          </w:p>
        </w:tc>
        <w:tc>
          <w:tcPr>
            <w:tcW w:w="4519" w:type="dxa"/>
          </w:tcPr>
          <w:p w14:paraId="3D2B729A" w14:textId="77777777" w:rsidR="006B0543" w:rsidRPr="00AC0D8C" w:rsidRDefault="006B0543" w:rsidP="00AD43D4">
            <w:pPr>
              <w:rPr>
                <w:rFonts w:asciiTheme="minorHAnsi" w:hAnsiTheme="minorHAnsi" w:cstheme="minorHAnsi"/>
                <w:lang w:val="pl-PL"/>
              </w:rPr>
            </w:pPr>
          </w:p>
        </w:tc>
      </w:tr>
      <w:tr w:rsidR="00A07AAE" w:rsidRPr="00A07AAE" w14:paraId="467CC9AF" w14:textId="77777777" w:rsidTr="00FB1357">
        <w:tc>
          <w:tcPr>
            <w:tcW w:w="377" w:type="dxa"/>
            <w:shd w:val="clear" w:color="auto" w:fill="BFBFBF" w:themeFill="background1" w:themeFillShade="BF"/>
            <w:vAlign w:val="center"/>
          </w:tcPr>
          <w:p w14:paraId="76A674ED"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4</w:t>
            </w:r>
          </w:p>
        </w:tc>
        <w:tc>
          <w:tcPr>
            <w:tcW w:w="4166" w:type="dxa"/>
            <w:vAlign w:val="center"/>
          </w:tcPr>
          <w:p w14:paraId="6AE0AB72" w14:textId="77777777"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proofErr w:type="spellStart"/>
            <w:r w:rsidRPr="00A07AAE">
              <w:rPr>
                <w:rFonts w:asciiTheme="minorHAnsi" w:hAnsiTheme="minorHAnsi" w:cstheme="minorHAnsi"/>
              </w:rPr>
              <w:t>Czy</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te</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spotkania</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odbywają</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się</w:t>
            </w:r>
            <w:proofErr w:type="spellEnd"/>
            <w:r w:rsidRPr="00A07AAE">
              <w:rPr>
                <w:rFonts w:asciiTheme="minorHAnsi" w:hAnsiTheme="minorHAnsi" w:cstheme="minorHAnsi"/>
              </w:rPr>
              <w:t xml:space="preserve"> w </w:t>
            </w:r>
            <w:proofErr w:type="spellStart"/>
            <w:r w:rsidRPr="00A07AAE">
              <w:rPr>
                <w:rFonts w:asciiTheme="minorHAnsi" w:hAnsiTheme="minorHAnsi" w:cstheme="minorHAnsi"/>
              </w:rPr>
              <w:t>tych</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pomieszczeniach</w:t>
            </w:r>
            <w:proofErr w:type="spellEnd"/>
            <w:r w:rsidRPr="00A07AAE">
              <w:rPr>
                <w:rFonts w:asciiTheme="minorHAnsi" w:hAnsiTheme="minorHAnsi" w:cstheme="minorHAnsi"/>
              </w:rPr>
              <w:t>?</w:t>
            </w:r>
          </w:p>
        </w:tc>
        <w:tc>
          <w:tcPr>
            <w:tcW w:w="4519" w:type="dxa"/>
          </w:tcPr>
          <w:p w14:paraId="481E1E4A" w14:textId="77777777" w:rsidR="006B0543" w:rsidRPr="00A07AAE" w:rsidRDefault="006B0543" w:rsidP="00AD43D4">
            <w:pPr>
              <w:rPr>
                <w:rFonts w:asciiTheme="minorHAnsi" w:hAnsiTheme="minorHAnsi" w:cstheme="minorHAnsi"/>
              </w:rPr>
            </w:pPr>
          </w:p>
        </w:tc>
      </w:tr>
      <w:tr w:rsidR="00A07AAE" w:rsidRPr="00A07AAE" w14:paraId="70F1A886" w14:textId="77777777" w:rsidTr="00FB1357">
        <w:tc>
          <w:tcPr>
            <w:tcW w:w="377" w:type="dxa"/>
            <w:shd w:val="clear" w:color="auto" w:fill="BFBFBF" w:themeFill="background1" w:themeFillShade="BF"/>
            <w:vAlign w:val="center"/>
          </w:tcPr>
          <w:p w14:paraId="3C521F62"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5</w:t>
            </w:r>
          </w:p>
        </w:tc>
        <w:tc>
          <w:tcPr>
            <w:tcW w:w="4166" w:type="dxa"/>
            <w:vAlign w:val="center"/>
          </w:tcPr>
          <w:p w14:paraId="358AC027" w14:textId="77777777"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Czy adres siedziby/biura spółki jest wykorzystywane równolegle przez wiele podmiotów? Jeżeli tak, przez ile podmiotów? Czy podmioty te są powiązane (co może uzasadniać korzystanie z tego samego biura)?</w:t>
            </w:r>
          </w:p>
        </w:tc>
        <w:tc>
          <w:tcPr>
            <w:tcW w:w="4519" w:type="dxa"/>
          </w:tcPr>
          <w:p w14:paraId="26FA71EF" w14:textId="77777777" w:rsidR="006B0543" w:rsidRPr="00AC0D8C" w:rsidRDefault="006B0543" w:rsidP="00AD43D4">
            <w:pPr>
              <w:rPr>
                <w:rFonts w:asciiTheme="minorHAnsi" w:hAnsiTheme="minorHAnsi" w:cstheme="minorHAnsi"/>
                <w:lang w:val="pl-PL"/>
              </w:rPr>
            </w:pPr>
          </w:p>
        </w:tc>
      </w:tr>
      <w:tr w:rsidR="00A07AAE" w:rsidRPr="00A07AAE" w14:paraId="15E6CCF5" w14:textId="77777777" w:rsidTr="00FB1357">
        <w:tc>
          <w:tcPr>
            <w:tcW w:w="377" w:type="dxa"/>
            <w:shd w:val="clear" w:color="auto" w:fill="BFBFBF" w:themeFill="background1" w:themeFillShade="BF"/>
            <w:vAlign w:val="center"/>
          </w:tcPr>
          <w:p w14:paraId="01DB208F" w14:textId="77777777" w:rsidR="006B0543" w:rsidRPr="00A07AAE" w:rsidRDefault="006B0543" w:rsidP="00AD43D4">
            <w:pPr>
              <w:jc w:val="right"/>
              <w:rPr>
                <w:rFonts w:asciiTheme="minorHAnsi" w:hAnsiTheme="minorHAnsi" w:cstheme="minorHAnsi"/>
              </w:rPr>
            </w:pPr>
            <w:r w:rsidRPr="00A07AAE">
              <w:rPr>
                <w:rFonts w:asciiTheme="minorHAnsi" w:hAnsiTheme="minorHAnsi" w:cstheme="minorHAnsi"/>
              </w:rPr>
              <w:t>6</w:t>
            </w:r>
          </w:p>
        </w:tc>
        <w:tc>
          <w:tcPr>
            <w:tcW w:w="4166" w:type="dxa"/>
            <w:vAlign w:val="center"/>
          </w:tcPr>
          <w:p w14:paraId="4E7CB570" w14:textId="77777777" w:rsidR="006B0543" w:rsidRPr="00A07AAE" w:rsidRDefault="006B0543" w:rsidP="00AD43D4">
            <w:pPr>
              <w:jc w:val="both"/>
              <w:rPr>
                <w:rFonts w:asciiTheme="minorHAnsi" w:hAnsiTheme="minorHAnsi" w:cstheme="minorHAnsi"/>
                <w:lang w:val="pl-PL"/>
              </w:rPr>
            </w:pPr>
            <w:r w:rsidRPr="00AC0D8C">
              <w:rPr>
                <w:rFonts w:asciiTheme="minorHAnsi" w:hAnsiTheme="minorHAnsi" w:cstheme="minorHAnsi"/>
                <w:lang w:val="pl-PL"/>
              </w:rPr>
              <w:t>Czy członkowie organu zarządzającego spółki posiadają lokalne (odpowiadające siedzibie spółki) adresy e-mail/ telefony stacjonarne lub komórkowe służbowe?</w:t>
            </w:r>
          </w:p>
        </w:tc>
        <w:tc>
          <w:tcPr>
            <w:tcW w:w="4519" w:type="dxa"/>
          </w:tcPr>
          <w:p w14:paraId="214958F7" w14:textId="77777777" w:rsidR="006B0543" w:rsidRPr="00AC0D8C" w:rsidRDefault="006B0543" w:rsidP="00AD43D4">
            <w:pPr>
              <w:rPr>
                <w:rFonts w:asciiTheme="minorHAnsi" w:hAnsiTheme="minorHAnsi" w:cstheme="minorHAnsi"/>
                <w:lang w:val="pl-PL"/>
              </w:rPr>
            </w:pPr>
          </w:p>
        </w:tc>
      </w:tr>
    </w:tbl>
    <w:p w14:paraId="52518295" w14:textId="77777777" w:rsidR="006B0543" w:rsidRPr="00A07AAE" w:rsidRDefault="006B0543" w:rsidP="0090270B">
      <w:pPr>
        <w:rPr>
          <w:rFonts w:asciiTheme="minorHAnsi" w:hAnsiTheme="minorHAnsi" w:cstheme="minorHAnsi"/>
        </w:rPr>
      </w:pPr>
    </w:p>
    <w:p w14:paraId="1C0B7515" w14:textId="5D3FACD1" w:rsidR="00254DF5" w:rsidRDefault="00254DF5">
      <w:pPr>
        <w:spacing w:after="160" w:line="259" w:lineRule="auto"/>
        <w:rPr>
          <w:rFonts w:asciiTheme="minorHAnsi" w:hAnsiTheme="minorHAnsi" w:cstheme="minorHAnsi"/>
        </w:rPr>
      </w:pPr>
      <w:r>
        <w:rPr>
          <w:rFonts w:asciiTheme="minorHAnsi" w:hAnsiTheme="minorHAnsi" w:cstheme="minorHAnsi"/>
        </w:rPr>
        <w:br w:type="page"/>
      </w:r>
    </w:p>
    <w:p w14:paraId="3ECF890C" w14:textId="79892A11" w:rsidR="0060637C" w:rsidRPr="00232D05" w:rsidRDefault="0060637C" w:rsidP="0060637C">
      <w:pPr>
        <w:spacing w:before="120" w:after="120" w:line="240" w:lineRule="exact"/>
        <w:jc w:val="both"/>
        <w:rPr>
          <w:rFonts w:asciiTheme="minorHAnsi" w:hAnsiTheme="minorHAnsi" w:cstheme="minorHAnsi"/>
          <w:b/>
          <w:bCs/>
        </w:rPr>
      </w:pPr>
      <w:r w:rsidRPr="00232D05">
        <w:rPr>
          <w:rFonts w:asciiTheme="minorHAnsi" w:hAnsiTheme="minorHAnsi" w:cstheme="minorHAnsi"/>
          <w:b/>
          <w:bCs/>
        </w:rPr>
        <w:lastRenderedPageBreak/>
        <w:t>Załącznik nr 1</w:t>
      </w:r>
      <w:r w:rsidR="00254DF5" w:rsidRPr="00232D05">
        <w:rPr>
          <w:rFonts w:asciiTheme="minorHAnsi" w:hAnsiTheme="minorHAnsi" w:cstheme="minorHAnsi"/>
          <w:b/>
          <w:bCs/>
        </w:rPr>
        <w:t>3</w:t>
      </w:r>
      <w:r w:rsidRPr="00232D05">
        <w:rPr>
          <w:rFonts w:asciiTheme="minorHAnsi" w:hAnsiTheme="minorHAnsi" w:cstheme="minorHAnsi"/>
          <w:b/>
          <w:bCs/>
        </w:rPr>
        <w:t xml:space="preserve"> do Umowy - KLAUZULA SANKCYJNA </w:t>
      </w:r>
    </w:p>
    <w:p w14:paraId="3AC95698"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bookmarkStart w:id="1975" w:name="_Toc160455154"/>
      <w:r>
        <w:rPr>
          <w:rFonts w:asciiTheme="minorHAnsi" w:eastAsia="Calibri" w:hAnsiTheme="minorHAnsi" w:cstheme="minorHAnsi"/>
        </w:rPr>
        <w:t>Definicje użyte na potrzeby niniejszego Załącznika:</w:t>
      </w:r>
      <w:bookmarkEnd w:id="1975"/>
      <w:r>
        <w:rPr>
          <w:rFonts w:asciiTheme="minorHAnsi" w:eastAsia="Calibri" w:hAnsiTheme="minorHAnsi" w:cstheme="minorHAnsi"/>
        </w:rPr>
        <w:t xml:space="preserve"> </w:t>
      </w:r>
    </w:p>
    <w:p w14:paraId="590BD8C3" w14:textId="77777777" w:rsidR="0060637C" w:rsidRPr="00C2477A" w:rsidRDefault="0060637C" w:rsidP="0060637C">
      <w:pPr>
        <w:rPr>
          <w:rFonts w:eastAsia="Calibri"/>
        </w:rPr>
      </w:pPr>
    </w:p>
    <w:p w14:paraId="36879EFC"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bookmarkStart w:id="1976" w:name="_Toc160455155"/>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bookmarkEnd w:id="1976"/>
    </w:p>
    <w:p w14:paraId="0BEB03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1FEFDDC"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E5DC7F3"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2ECC85C0"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7733F3BC"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1F1A5D19"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1724D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29210F11"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744BD078"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898EDF"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73ABD7C" w14:textId="77777777" w:rsidR="0060637C" w:rsidRDefault="0060637C" w:rsidP="0060637C">
      <w:pPr>
        <w:spacing w:before="120" w:after="120" w:line="240" w:lineRule="exact"/>
        <w:jc w:val="both"/>
        <w:rPr>
          <w:rFonts w:asciiTheme="minorHAnsi" w:eastAsia="Calibri" w:hAnsiTheme="minorHAnsi" w:cstheme="minorHAnsi"/>
          <w:b/>
          <w:bCs/>
        </w:rPr>
      </w:pPr>
    </w:p>
    <w:p w14:paraId="7383E18F"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25712E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02210274"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4767C7E6"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736C9F64" w14:textId="77777777" w:rsidR="0060637C" w:rsidRDefault="0060637C" w:rsidP="0060637C">
      <w:pPr>
        <w:pStyle w:val="Nagwek2"/>
        <w:numPr>
          <w:ilvl w:val="1"/>
          <w:numId w:val="87"/>
        </w:numPr>
        <w:rPr>
          <w:rFonts w:asciiTheme="minorHAnsi" w:hAnsiTheme="minorHAnsi" w:cstheme="minorHAnsi"/>
        </w:rPr>
      </w:pPr>
      <w:bookmarkStart w:id="1977" w:name="_Toc160455156"/>
      <w:r w:rsidRPr="00A37454">
        <w:rPr>
          <w:rFonts w:asciiTheme="minorHAnsi" w:hAnsiTheme="minorHAnsi" w:cstheme="minorHAnsi"/>
        </w:rPr>
        <w:t>Celem postanowień niniejszego paragrafu jest niedopuszczenie, aby w realizacji Umowy brały udział Podmioty Objęte Sankcjami.</w:t>
      </w:r>
      <w:bookmarkEnd w:id="1977"/>
      <w:r w:rsidRPr="00A37454">
        <w:rPr>
          <w:rFonts w:asciiTheme="minorHAnsi" w:hAnsiTheme="minorHAnsi" w:cstheme="minorHAnsi"/>
        </w:rPr>
        <w:t xml:space="preserve">   </w:t>
      </w:r>
    </w:p>
    <w:p w14:paraId="292BB232" w14:textId="77777777" w:rsidR="0060637C" w:rsidRDefault="0060637C" w:rsidP="0060637C">
      <w:pPr>
        <w:pStyle w:val="Nagwek2"/>
        <w:numPr>
          <w:ilvl w:val="1"/>
          <w:numId w:val="87"/>
        </w:numPr>
        <w:rPr>
          <w:rFonts w:asciiTheme="minorHAnsi" w:hAnsiTheme="minorHAnsi" w:cstheme="minorHAnsi"/>
        </w:rPr>
      </w:pPr>
      <w:bookmarkStart w:id="1978" w:name="_Toc160455157"/>
      <w:r w:rsidRPr="00C2477A">
        <w:rPr>
          <w:rFonts w:asciiTheme="minorHAnsi" w:hAnsiTheme="minorHAnsi" w:cstheme="minorHAnsi"/>
        </w:rPr>
        <w:t>Wykonawca niniejszym oświadcza, że na dzień zawarcia Umowy nie jest Podmiotem Objętym Sankcjami.</w:t>
      </w:r>
      <w:bookmarkEnd w:id="1978"/>
    </w:p>
    <w:p w14:paraId="0C5FED2D" w14:textId="77777777" w:rsidR="0060637C" w:rsidRDefault="0060637C" w:rsidP="0060637C">
      <w:pPr>
        <w:pStyle w:val="Nagwek2"/>
        <w:numPr>
          <w:ilvl w:val="1"/>
          <w:numId w:val="87"/>
        </w:numPr>
        <w:rPr>
          <w:rFonts w:asciiTheme="minorHAnsi" w:hAnsiTheme="minorHAnsi" w:cstheme="minorHAnsi"/>
        </w:rPr>
      </w:pPr>
      <w:bookmarkStart w:id="1979" w:name="_Toc160455158"/>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bookmarkEnd w:id="1979"/>
    </w:p>
    <w:p w14:paraId="571A95FD" w14:textId="77777777" w:rsidR="0060637C" w:rsidRDefault="0060637C" w:rsidP="0060637C">
      <w:pPr>
        <w:pStyle w:val="Nagwek2"/>
        <w:numPr>
          <w:ilvl w:val="1"/>
          <w:numId w:val="87"/>
        </w:numPr>
        <w:rPr>
          <w:rFonts w:asciiTheme="minorHAnsi" w:hAnsiTheme="minorHAnsi" w:cstheme="minorHAnsi"/>
        </w:rPr>
      </w:pPr>
      <w:bookmarkStart w:id="1980" w:name="_Toc160455159"/>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980"/>
    </w:p>
    <w:p w14:paraId="31F8DF0E" w14:textId="77777777" w:rsidR="0060637C" w:rsidRDefault="0060637C" w:rsidP="0060637C">
      <w:pPr>
        <w:pStyle w:val="Nagwek2"/>
        <w:numPr>
          <w:ilvl w:val="1"/>
          <w:numId w:val="87"/>
        </w:numPr>
        <w:rPr>
          <w:rFonts w:asciiTheme="minorHAnsi" w:hAnsiTheme="minorHAnsi" w:cstheme="minorHAnsi"/>
        </w:rPr>
      </w:pPr>
      <w:bookmarkStart w:id="1981" w:name="_Toc160455160"/>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bookmarkEnd w:id="1981"/>
    </w:p>
    <w:p w14:paraId="3391F540" w14:textId="77777777" w:rsidR="0060637C" w:rsidRDefault="0060637C" w:rsidP="0060637C">
      <w:pPr>
        <w:pStyle w:val="Nagwek2"/>
        <w:numPr>
          <w:ilvl w:val="1"/>
          <w:numId w:val="87"/>
        </w:numPr>
        <w:rPr>
          <w:rFonts w:asciiTheme="minorHAnsi" w:hAnsiTheme="minorHAnsi" w:cstheme="minorHAnsi"/>
        </w:rPr>
      </w:pPr>
      <w:bookmarkStart w:id="1982" w:name="_Toc160455161"/>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982"/>
    </w:p>
    <w:p w14:paraId="017A77F0" w14:textId="77777777" w:rsidR="0060637C" w:rsidRPr="003D34E6" w:rsidRDefault="0060637C" w:rsidP="0060637C">
      <w:pPr>
        <w:pStyle w:val="Nagwek2"/>
        <w:numPr>
          <w:ilvl w:val="1"/>
          <w:numId w:val="87"/>
        </w:numPr>
        <w:rPr>
          <w:rFonts w:asciiTheme="minorHAnsi" w:hAnsiTheme="minorHAnsi" w:cstheme="minorHAnsi"/>
        </w:rPr>
      </w:pPr>
      <w:bookmarkStart w:id="1983" w:name="_Toc160455162"/>
      <w:r w:rsidRPr="003D34E6">
        <w:rPr>
          <w:rFonts w:asciiTheme="minorHAnsi" w:hAnsiTheme="minorHAnsi" w:cstheme="minorHAnsi"/>
        </w:rPr>
        <w:t>Zamawiający może odstąpić od Umowy w każdym z następujących przypadków, tj. gdy:</w:t>
      </w:r>
      <w:bookmarkEnd w:id="1983"/>
    </w:p>
    <w:p w14:paraId="5257E3F0" w14:textId="77777777" w:rsidR="0060637C" w:rsidRDefault="0060637C" w:rsidP="0060637C">
      <w:pPr>
        <w:pStyle w:val="Nagwek2"/>
        <w:numPr>
          <w:ilvl w:val="1"/>
          <w:numId w:val="95"/>
        </w:numPr>
      </w:pPr>
      <w:bookmarkStart w:id="1984" w:name="_Toc160455163"/>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bookmarkEnd w:id="1984"/>
    </w:p>
    <w:p w14:paraId="10D05F69" w14:textId="77777777" w:rsidR="0060637C" w:rsidRDefault="0060637C" w:rsidP="0060637C">
      <w:pPr>
        <w:pStyle w:val="Nagwek2"/>
        <w:numPr>
          <w:ilvl w:val="1"/>
          <w:numId w:val="95"/>
        </w:numPr>
      </w:pPr>
      <w:bookmarkStart w:id="1985" w:name="_Toc160455164"/>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bookmarkEnd w:id="1985"/>
    </w:p>
    <w:p w14:paraId="24E8E955" w14:textId="77777777" w:rsidR="0060637C" w:rsidRDefault="0060637C" w:rsidP="0060637C">
      <w:pPr>
        <w:pStyle w:val="Nagwek2"/>
        <w:numPr>
          <w:ilvl w:val="1"/>
          <w:numId w:val="95"/>
        </w:numPr>
      </w:pPr>
      <w:bookmarkStart w:id="1986" w:name="_Toc160455165"/>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bookmarkEnd w:id="1986"/>
    </w:p>
    <w:p w14:paraId="164C1F79" w14:textId="77777777" w:rsidR="0060637C" w:rsidRDefault="0060637C" w:rsidP="0060637C">
      <w:pPr>
        <w:pStyle w:val="Nagwek2"/>
        <w:numPr>
          <w:ilvl w:val="1"/>
          <w:numId w:val="95"/>
        </w:numPr>
      </w:pPr>
      <w:bookmarkStart w:id="1987" w:name="_Toc160455166"/>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bookmarkEnd w:id="1987"/>
    </w:p>
    <w:p w14:paraId="01602447" w14:textId="77777777" w:rsidR="0060637C" w:rsidRDefault="0060637C" w:rsidP="0060637C">
      <w:pPr>
        <w:pStyle w:val="Nagwek2"/>
        <w:numPr>
          <w:ilvl w:val="1"/>
          <w:numId w:val="87"/>
        </w:numPr>
      </w:pPr>
      <w:bookmarkStart w:id="1988" w:name="_Toc160455167"/>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bookmarkEnd w:id="1988"/>
    </w:p>
    <w:p w14:paraId="605C5790" w14:textId="77777777" w:rsidR="0060637C" w:rsidRDefault="0060637C" w:rsidP="0060637C">
      <w:pPr>
        <w:pStyle w:val="Nagwek2"/>
        <w:numPr>
          <w:ilvl w:val="1"/>
          <w:numId w:val="87"/>
        </w:numPr>
      </w:pPr>
      <w:bookmarkStart w:id="1989" w:name="_Toc160455168"/>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bookmarkEnd w:id="1989"/>
    </w:p>
    <w:p w14:paraId="519809C0" w14:textId="77777777" w:rsidR="0060637C" w:rsidRDefault="0060637C" w:rsidP="0060637C">
      <w:pPr>
        <w:pStyle w:val="Nagwek2"/>
        <w:numPr>
          <w:ilvl w:val="1"/>
          <w:numId w:val="87"/>
        </w:numPr>
      </w:pPr>
      <w:bookmarkStart w:id="1990" w:name="_Toc160455169"/>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bookmarkEnd w:id="1990"/>
    </w:p>
    <w:p w14:paraId="50BAF945" w14:textId="77777777" w:rsidR="0060637C" w:rsidRPr="003D34E6" w:rsidRDefault="0060637C" w:rsidP="0060637C">
      <w:pPr>
        <w:pStyle w:val="Nagwek2"/>
        <w:numPr>
          <w:ilvl w:val="1"/>
          <w:numId w:val="87"/>
        </w:numPr>
      </w:pPr>
      <w:bookmarkStart w:id="1991" w:name="_Toc160455170"/>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991"/>
    </w:p>
    <w:p w14:paraId="6D04610A" w14:textId="552A7431" w:rsidR="0060637C" w:rsidRPr="00232D05" w:rsidRDefault="0060637C" w:rsidP="00232D05">
      <w:pPr>
        <w:spacing w:after="160" w:line="259" w:lineRule="auto"/>
        <w:rPr>
          <w:rFonts w:asciiTheme="minorHAnsi" w:hAnsiTheme="minorHAnsi" w:cstheme="minorHAnsi"/>
          <w:b/>
          <w:bCs/>
          <w:highlight w:val="cyan"/>
        </w:rPr>
      </w:pPr>
    </w:p>
    <w:p w14:paraId="5C0BA77B" w14:textId="77777777" w:rsidR="0060637C" w:rsidRDefault="0060637C" w:rsidP="0060637C"/>
    <w:p w14:paraId="437D2C1F" w14:textId="0504A2FE" w:rsidR="007A18FD" w:rsidRPr="0018442C" w:rsidRDefault="007A18FD" w:rsidP="00254DF5">
      <w:pPr>
        <w:spacing w:after="160" w:line="259" w:lineRule="auto"/>
        <w:rPr>
          <w:rFonts w:asciiTheme="minorHAnsi" w:hAnsiTheme="minorHAnsi" w:cstheme="minorHAnsi"/>
          <w:b/>
          <w:color w:val="1F4E79" w:themeColor="accent1" w:themeShade="80"/>
        </w:rPr>
      </w:pPr>
    </w:p>
    <w:sectPr w:rsidR="007A18FD" w:rsidRPr="0018442C" w:rsidSect="000A05BD">
      <w:head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DFEE7" w14:textId="77777777" w:rsidR="008A7BB7" w:rsidRDefault="008A7BB7" w:rsidP="00B729E7">
      <w:r>
        <w:separator/>
      </w:r>
    </w:p>
  </w:endnote>
  <w:endnote w:type="continuationSeparator" w:id="0">
    <w:p w14:paraId="7B759AB5" w14:textId="77777777" w:rsidR="008A7BB7" w:rsidRDefault="008A7BB7"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panose1 w:val="00000000000000000000"/>
    <w:charset w:val="C8"/>
    <w:family w:val="decorative"/>
    <w:notTrueType/>
    <w:pitch w:val="variable"/>
    <w:sig w:usb0="00000001" w:usb1="00000000" w:usb2="00000000" w:usb3="00000000" w:csb0="00000000" w:csb1="00000000"/>
  </w:font>
  <w:font w:name="GAGEIA+TimesNewRoman,Bold">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Times New Roman"/>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5D9D3" w14:textId="77777777" w:rsidR="00532922" w:rsidRDefault="005329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11846"/>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202554762"/>
          <w:docPartObj>
            <w:docPartGallery w:val="Page Numbers (Top of Page)"/>
            <w:docPartUnique/>
          </w:docPartObj>
        </w:sdtPr>
        <w:sdtContent>
          <w:p w14:paraId="519AB406" w14:textId="2F5936E6" w:rsidR="001114C4" w:rsidRPr="006F7AEC" w:rsidRDefault="001114C4" w:rsidP="006A6802">
            <w:pPr>
              <w:pStyle w:val="Stopka"/>
              <w:jc w:val="center"/>
              <w:rPr>
                <w:rFonts w:ascii="Arial" w:hAnsi="Arial" w:cs="Arial"/>
                <w:sz w:val="16"/>
                <w:szCs w:val="16"/>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p>
        </w:sdtContent>
      </w:sdt>
    </w:sdtContent>
  </w:sdt>
  <w:p w14:paraId="122B0859" w14:textId="61F0BC80" w:rsidR="001114C4" w:rsidRPr="00AB21A0" w:rsidRDefault="001114C4" w:rsidP="006A6802">
    <w:pPr>
      <w:pStyle w:val="Stopka"/>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DFE7" w14:textId="77777777" w:rsidR="00532922" w:rsidRDefault="0053292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ascii="Arial" w:hAnsi="Arial" w:cs="Arial"/>
      </w:rPr>
    </w:sdtEndPr>
    <w:sdtContent>
      <w:sdt>
        <w:sdtPr>
          <w:rPr>
            <w:rFonts w:ascii="Arial" w:hAnsi="Arial" w:cs="Arial"/>
          </w:rPr>
          <w:id w:val="860082579"/>
          <w:docPartObj>
            <w:docPartGallery w:val="Page Numbers (Top of Page)"/>
            <w:docPartUnique/>
          </w:docPartObj>
        </w:sdtPr>
        <w:sdtContent>
          <w:p w14:paraId="379D73CD" w14:textId="77777777" w:rsidR="001114C4" w:rsidRPr="006F7AEC" w:rsidRDefault="001114C4" w:rsidP="00866E8C">
            <w:pPr>
              <w:pStyle w:val="Stopka"/>
              <w:jc w:val="center"/>
              <w:rPr>
                <w:rFonts w:ascii="Arial" w:hAnsi="Arial" w:cs="Arial"/>
                <w:i/>
                <w:sz w:val="12"/>
              </w:rPr>
            </w:pPr>
          </w:p>
          <w:p w14:paraId="2E704575" w14:textId="56E64B2B" w:rsidR="001114C4" w:rsidRPr="006F7AEC" w:rsidRDefault="001114C4" w:rsidP="00866E8C">
            <w:pPr>
              <w:pStyle w:val="Stopka"/>
              <w:jc w:val="center"/>
              <w:rPr>
                <w:rFonts w:ascii="Arial" w:hAnsi="Arial" w:cs="Arial"/>
              </w:rPr>
            </w:pPr>
            <w:r w:rsidRPr="006F7AEC">
              <w:rPr>
                <w:rFonts w:ascii="Arial" w:hAnsi="Arial" w:cs="Arial"/>
                <w:sz w:val="16"/>
              </w:rPr>
              <w:t xml:space="preserve">Strona </w:t>
            </w:r>
            <w:r w:rsidRPr="006F7AEC">
              <w:rPr>
                <w:rFonts w:ascii="Arial" w:hAnsi="Arial" w:cs="Arial"/>
                <w:b/>
                <w:bCs/>
                <w:sz w:val="16"/>
              </w:rPr>
              <w:fldChar w:fldCharType="begin"/>
            </w:r>
            <w:r w:rsidRPr="006F7AEC">
              <w:rPr>
                <w:rFonts w:ascii="Arial" w:hAnsi="Arial" w:cs="Arial"/>
                <w:b/>
                <w:bCs/>
                <w:sz w:val="16"/>
              </w:rPr>
              <w:instrText>PAGE</w:instrText>
            </w:r>
            <w:r w:rsidRPr="006F7AEC">
              <w:rPr>
                <w:rFonts w:ascii="Arial" w:hAnsi="Arial" w:cs="Arial"/>
                <w:b/>
                <w:bCs/>
                <w:sz w:val="16"/>
              </w:rPr>
              <w:fldChar w:fldCharType="separate"/>
            </w:r>
            <w:r w:rsidR="0071735E">
              <w:rPr>
                <w:rFonts w:ascii="Arial" w:hAnsi="Arial" w:cs="Arial"/>
                <w:b/>
                <w:bCs/>
                <w:noProof/>
                <w:sz w:val="16"/>
              </w:rPr>
              <w:t>101</w:t>
            </w:r>
            <w:r w:rsidRPr="006F7AEC">
              <w:rPr>
                <w:rFonts w:ascii="Arial" w:hAnsi="Arial" w:cs="Arial"/>
                <w:b/>
                <w:bCs/>
                <w:sz w:val="16"/>
              </w:rPr>
              <w:fldChar w:fldCharType="end"/>
            </w:r>
            <w:r w:rsidRPr="006F7AEC">
              <w:rPr>
                <w:rFonts w:ascii="Arial" w:hAnsi="Arial" w:cs="Arial"/>
                <w:sz w:val="16"/>
              </w:rPr>
              <w:t xml:space="preserve"> z </w:t>
            </w:r>
            <w:r w:rsidRPr="006F7AEC">
              <w:rPr>
                <w:rFonts w:ascii="Arial" w:hAnsi="Arial" w:cs="Arial"/>
                <w:b/>
                <w:bCs/>
                <w:sz w:val="16"/>
              </w:rPr>
              <w:fldChar w:fldCharType="begin"/>
            </w:r>
            <w:r w:rsidRPr="006F7AEC">
              <w:rPr>
                <w:rFonts w:ascii="Arial" w:hAnsi="Arial" w:cs="Arial"/>
                <w:b/>
                <w:bCs/>
                <w:sz w:val="16"/>
              </w:rPr>
              <w:instrText>NUMPAGES</w:instrText>
            </w:r>
            <w:r w:rsidRPr="006F7AEC">
              <w:rPr>
                <w:rFonts w:ascii="Arial" w:hAnsi="Arial" w:cs="Arial"/>
                <w:b/>
                <w:bCs/>
                <w:sz w:val="16"/>
              </w:rPr>
              <w:fldChar w:fldCharType="separate"/>
            </w:r>
            <w:r w:rsidR="0071735E">
              <w:rPr>
                <w:rFonts w:ascii="Arial" w:hAnsi="Arial" w:cs="Arial"/>
                <w:b/>
                <w:bCs/>
                <w:noProof/>
                <w:sz w:val="16"/>
              </w:rPr>
              <w:t>114</w:t>
            </w:r>
            <w:r w:rsidRPr="006F7AEC">
              <w:rPr>
                <w:rFonts w:ascii="Arial" w:hAnsi="Arial" w:cs="Arial"/>
                <w:b/>
                <w:bCs/>
                <w:sz w:val="16"/>
              </w:rPr>
              <w:fldChar w:fldCharType="end"/>
            </w:r>
          </w:p>
        </w:sdtContent>
      </w:sdt>
    </w:sdtContent>
  </w:sdt>
  <w:p w14:paraId="24256602" w14:textId="77777777" w:rsidR="001114C4" w:rsidRDefault="001114C4">
    <w:pPr>
      <w:pStyle w:val="Stopka"/>
    </w:pPr>
  </w:p>
  <w:p w14:paraId="49C71FA9" w14:textId="77777777" w:rsidR="001114C4" w:rsidRDefault="001114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42349237"/>
      <w:docPartObj>
        <w:docPartGallery w:val="Page Numbers (Bottom of Page)"/>
        <w:docPartUnique/>
      </w:docPartObj>
    </w:sdtPr>
    <w:sdtContent>
      <w:sdt>
        <w:sdtPr>
          <w:rPr>
            <w:rFonts w:ascii="Arial" w:hAnsi="Arial" w:cs="Arial"/>
          </w:rPr>
          <w:id w:val="-1177340997"/>
          <w:docPartObj>
            <w:docPartGallery w:val="Page Numbers (Top of Page)"/>
            <w:docPartUnique/>
          </w:docPartObj>
        </w:sdtPr>
        <w:sdtContent>
          <w:p w14:paraId="7B432B51" w14:textId="49963C46" w:rsidR="001114C4" w:rsidRPr="001114C4" w:rsidRDefault="001114C4">
            <w:pPr>
              <w:pStyle w:val="Stopka"/>
              <w:jc w:val="center"/>
              <w:rPr>
                <w:rFonts w:ascii="Arial" w:hAnsi="Arial" w:cs="Arial"/>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p>
        </w:sdtContent>
      </w:sdt>
    </w:sdtContent>
  </w:sdt>
  <w:p w14:paraId="5AE1C195" w14:textId="77777777" w:rsidR="001114C4" w:rsidRPr="001030DF" w:rsidRDefault="001114C4">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A67A2" w14:textId="77777777" w:rsidR="008A7BB7" w:rsidRDefault="008A7BB7" w:rsidP="00B729E7">
      <w:r>
        <w:separator/>
      </w:r>
    </w:p>
  </w:footnote>
  <w:footnote w:type="continuationSeparator" w:id="0">
    <w:p w14:paraId="226B8206" w14:textId="77777777" w:rsidR="008A7BB7" w:rsidRDefault="008A7BB7" w:rsidP="00B729E7">
      <w:r>
        <w:continuationSeparator/>
      </w:r>
    </w:p>
  </w:footnote>
  <w:footnote w:id="1">
    <w:p w14:paraId="35F84440" w14:textId="0526E117" w:rsidR="001114C4" w:rsidRDefault="001114C4" w:rsidP="00553D06">
      <w:pPr>
        <w:pStyle w:val="Tekstprzypisudolnego"/>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B5FD" w14:textId="77777777" w:rsidR="001114C4" w:rsidRDefault="001114C4">
    <w:pPr>
      <w:pStyle w:val="Nagwek"/>
    </w:pPr>
  </w:p>
  <w:p w14:paraId="4DFA3D46" w14:textId="77777777" w:rsidR="001114C4" w:rsidRDefault="001114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1114C4" w:rsidRPr="00AF5FA7" w14:paraId="15F76020" w14:textId="77777777" w:rsidTr="00694EFC">
      <w:trPr>
        <w:trHeight w:val="841"/>
      </w:trPr>
      <w:tc>
        <w:tcPr>
          <w:tcW w:w="1773" w:type="dxa"/>
        </w:tcPr>
        <w:p w14:paraId="37C4A450" w14:textId="56DD416C"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123B00B" wp14:editId="4F4D592C">
                <wp:simplePos x="0" y="0"/>
                <wp:positionH relativeFrom="column">
                  <wp:posOffset>-1482</wp:posOffset>
                </wp:positionH>
                <wp:positionV relativeFrom="paragraph">
                  <wp:posOffset>-60113</wp:posOffset>
                </wp:positionV>
                <wp:extent cx="872067" cy="66550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0DE0589F" w14:textId="77777777" w:rsidR="001114C4" w:rsidRPr="00AF5FA7" w:rsidRDefault="001114C4" w:rsidP="00796C52">
          <w:pPr>
            <w:jc w:val="right"/>
            <w:rPr>
              <w:rFonts w:ascii="Arial" w:hAnsi="Arial" w:cs="Arial"/>
              <w:b/>
              <w:sz w:val="14"/>
              <w:szCs w:val="24"/>
            </w:rPr>
          </w:pPr>
        </w:p>
        <w:p w14:paraId="3ABC58B6" w14:textId="4DEE5D70" w:rsidR="001114C4" w:rsidRPr="00AC0D8C" w:rsidRDefault="001114C4" w:rsidP="00796C52">
          <w:pPr>
            <w:jc w:val="right"/>
            <w:rPr>
              <w:rFonts w:ascii="Arial" w:hAnsi="Arial"/>
              <w:sz w:val="14"/>
              <w:szCs w:val="24"/>
              <w:lang w:val="pl-PL"/>
            </w:rPr>
          </w:pPr>
        </w:p>
      </w:tc>
      <w:tc>
        <w:tcPr>
          <w:tcW w:w="1867" w:type="dxa"/>
        </w:tcPr>
        <w:p w14:paraId="66A4201F" w14:textId="22D4BD60" w:rsidR="001114C4" w:rsidRPr="00AC0D8C" w:rsidRDefault="001114C4" w:rsidP="00796C52">
          <w:pPr>
            <w:tabs>
              <w:tab w:val="left" w:pos="3840"/>
            </w:tabs>
            <w:rPr>
              <w:rFonts w:ascii="Arial" w:hAnsi="Arial"/>
              <w:sz w:val="16"/>
              <w:szCs w:val="16"/>
              <w:lang w:val="pl-PL"/>
            </w:rPr>
          </w:pPr>
        </w:p>
        <w:p w14:paraId="1B6F4002" w14:textId="77777777" w:rsidR="001114C4" w:rsidRPr="00AC0D8C" w:rsidRDefault="001114C4" w:rsidP="00796C52">
          <w:pPr>
            <w:ind w:firstLine="708"/>
            <w:rPr>
              <w:rFonts w:ascii="Arial" w:hAnsi="Arial"/>
              <w:sz w:val="18"/>
              <w:szCs w:val="24"/>
              <w:lang w:val="pl-PL"/>
            </w:rPr>
          </w:pPr>
        </w:p>
      </w:tc>
    </w:tr>
  </w:tbl>
  <w:p w14:paraId="4E2F6578" w14:textId="108D78C3" w:rsidR="001114C4" w:rsidRPr="00814B0A" w:rsidRDefault="001114C4" w:rsidP="00796C52">
    <w:pPr>
      <w:pStyle w:val="Nagwek"/>
      <w:rPr>
        <w:sz w:val="18"/>
        <w:szCs w:val="18"/>
      </w:rPr>
    </w:pPr>
    <w:r>
      <w:rPr>
        <w:rFonts w:eastAsiaTheme="minorHAnsi"/>
        <w:noProof/>
        <w:sz w:val="24"/>
        <w:szCs w:val="24"/>
      </w:rPr>
      <mc:AlternateContent>
        <mc:Choice Requires="wps">
          <w:drawing>
            <wp:anchor distT="0" distB="0" distL="114300" distR="114300" simplePos="0" relativeHeight="251698176" behindDoc="0" locked="0" layoutInCell="0" allowOverlap="1" wp14:anchorId="373101D6" wp14:editId="431D1FC7">
              <wp:simplePos x="0" y="0"/>
              <wp:positionH relativeFrom="page">
                <wp:posOffset>-327025</wp:posOffset>
              </wp:positionH>
              <wp:positionV relativeFrom="page">
                <wp:posOffset>49530</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102AC0" w14:textId="6B800252" w:rsidR="001114C4" w:rsidRDefault="001114C4" w:rsidP="00E1304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3101D6" id="Pole tekstowe 23" o:spid="_x0000_s1027" type="#_x0000_t202" alt="{&quot;HashCode&quot;:1391122239,&quot;Height&quot;:9999999.0,&quot;Width&quot;:9999999.0,&quot;Placement&quot;:&quot;Header&quot;,&quot;Index&quot;:&quot;Primary&quot;,&quot;Section&quot;:1,&quot;Top&quot;:0.0,&quot;Left&quot;:0.0}" style="position:absolute;margin-left:-25.75pt;margin-top:3.9pt;width:612pt;height:3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" o:allowincell="f" filled="f" stroked="f" strokeweight=".5pt">
              <v:textbox inset=",0,20pt,0">
                <w:txbxContent>
                  <w:p w14:paraId="2B102AC0" w14:textId="6B800252" w:rsidR="001114C4" w:rsidRDefault="001114C4" w:rsidP="00E1304F">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6510972" wp14:editId="1954FFF4">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08543C2"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1932" w14:textId="77777777" w:rsidR="00532922" w:rsidRDefault="0053292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53936D41" w14:textId="77777777" w:rsidTr="002673A6">
      <w:trPr>
        <w:trHeight w:val="841"/>
      </w:trPr>
      <w:tc>
        <w:tcPr>
          <w:tcW w:w="1773" w:type="dxa"/>
        </w:tcPr>
        <w:p w14:paraId="3EDDA8EC" w14:textId="317BDC84"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5648D77" wp14:editId="1F3999C0">
                <wp:simplePos x="0" y="0"/>
                <wp:positionH relativeFrom="column">
                  <wp:posOffset>-1482</wp:posOffset>
                </wp:positionH>
                <wp:positionV relativeFrom="paragraph">
                  <wp:posOffset>-111104</wp:posOffset>
                </wp:positionV>
                <wp:extent cx="965200" cy="736580"/>
                <wp:effectExtent l="0" t="0" r="0" b="0"/>
                <wp:wrapNone/>
                <wp:docPr id="1227026692" name="Obraz 1227026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58A64245" w14:textId="77777777" w:rsidR="001114C4" w:rsidRPr="00AF5FA7" w:rsidRDefault="001114C4" w:rsidP="00796C52">
          <w:pPr>
            <w:jc w:val="right"/>
            <w:rPr>
              <w:rFonts w:ascii="Arial" w:hAnsi="Arial" w:cs="Arial"/>
              <w:b/>
              <w:sz w:val="14"/>
              <w:szCs w:val="24"/>
            </w:rPr>
          </w:pPr>
        </w:p>
        <w:p w14:paraId="33FB98D9" w14:textId="13286C69" w:rsidR="001114C4" w:rsidRPr="00AC0D8C" w:rsidRDefault="001114C4" w:rsidP="00796C52">
          <w:pPr>
            <w:jc w:val="right"/>
            <w:rPr>
              <w:rFonts w:ascii="Arial" w:hAnsi="Arial"/>
              <w:sz w:val="14"/>
              <w:szCs w:val="24"/>
              <w:lang w:val="pl-PL"/>
            </w:rPr>
          </w:pPr>
        </w:p>
      </w:tc>
      <w:tc>
        <w:tcPr>
          <w:tcW w:w="1867" w:type="dxa"/>
        </w:tcPr>
        <w:p w14:paraId="562383F0" w14:textId="77777777" w:rsidR="001114C4" w:rsidRPr="00AC0D8C"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71552" behindDoc="0" locked="0" layoutInCell="1" allowOverlap="1" wp14:anchorId="24D0D86E" wp14:editId="7B0BBEBC">
                    <wp:simplePos x="0" y="0"/>
                    <wp:positionH relativeFrom="margin">
                      <wp:posOffset>-119251</wp:posOffset>
                    </wp:positionH>
                    <wp:positionV relativeFrom="paragraph">
                      <wp:posOffset>49755</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0C1F7" w14:textId="10D3BF8E"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0D86E" id="_x0000_t202" coordsize="21600,21600" o:spt="202" path="m,l,21600r21600,l21600,xe">
                    <v:stroke joinstyle="miter"/>
                    <v:path gradientshapeok="t" o:connecttype="rect"/>
                  </v:shapetype>
                  <v:shape id="Text Box 4" o:spid="_x0000_s1027" type="#_x0000_t202" style="position:absolute;margin-left:-9.4pt;margin-top:3.9pt;width:133.5pt;height:25.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39E0C1F7" w14:textId="10D3BF8E" w:rsidR="001114C4" w:rsidRPr="00A50BA5" w:rsidRDefault="001114C4" w:rsidP="00DA33EB">
                          <w:pPr>
                            <w:rPr>
                              <w:rFonts w:ascii="Arial" w:hAnsi="Arial" w:cs="Arial"/>
                              <w:sz w:val="14"/>
                              <w:szCs w:val="16"/>
                            </w:rPr>
                          </w:pPr>
                        </w:p>
                      </w:txbxContent>
                    </v:textbox>
                    <w10:wrap anchorx="margin"/>
                  </v:shape>
                </w:pict>
              </mc:Fallback>
            </mc:AlternateContent>
          </w:r>
        </w:p>
        <w:p w14:paraId="2B89767D" w14:textId="77777777" w:rsidR="001114C4" w:rsidRPr="00AC0D8C" w:rsidRDefault="001114C4" w:rsidP="00796C52">
          <w:pPr>
            <w:ind w:firstLine="708"/>
            <w:rPr>
              <w:rFonts w:ascii="Arial" w:hAnsi="Arial"/>
              <w:sz w:val="18"/>
              <w:szCs w:val="24"/>
              <w:lang w:val="pl-PL"/>
            </w:rPr>
          </w:pPr>
        </w:p>
      </w:tc>
    </w:tr>
  </w:tbl>
  <w:p w14:paraId="59D33A44" w14:textId="414FCF31" w:rsidR="001114C4" w:rsidRPr="00796C52" w:rsidRDefault="001114C4" w:rsidP="00796C52">
    <w:pPr>
      <w:pStyle w:val="Nagwek"/>
    </w:pPr>
    <w:r>
      <w:rPr>
        <w:noProof/>
      </w:rPr>
      <mc:AlternateContent>
        <mc:Choice Requires="wps">
          <w:drawing>
            <wp:anchor distT="0" distB="0" distL="114300" distR="114300" simplePos="0" relativeHeight="251673600" behindDoc="0" locked="0" layoutInCell="1" allowOverlap="1" wp14:anchorId="2DCC586E" wp14:editId="30EBDEFA">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36CCD"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7F67B7B0" w14:textId="77777777" w:rsidTr="001114C4">
      <w:trPr>
        <w:trHeight w:val="841"/>
      </w:trPr>
      <w:tc>
        <w:tcPr>
          <w:tcW w:w="1773" w:type="dxa"/>
        </w:tcPr>
        <w:p w14:paraId="7EDD17D3" w14:textId="77777777" w:rsidR="001114C4" w:rsidRPr="00AF5FA7" w:rsidRDefault="001114C4" w:rsidP="00AB21A0">
          <w:pPr>
            <w:tabs>
              <w:tab w:val="left" w:pos="3840"/>
            </w:tabs>
            <w:rPr>
              <w:rFonts w:ascii="Arial" w:hAnsi="Arial"/>
              <w:sz w:val="16"/>
              <w:szCs w:val="16"/>
            </w:rPr>
          </w:pPr>
          <w:r>
            <w:rPr>
              <w:noProof/>
            </w:rPr>
            <w:drawing>
              <wp:anchor distT="0" distB="0" distL="114300" distR="114300" simplePos="0" relativeHeight="251701248" behindDoc="1" locked="0" layoutInCell="1" allowOverlap="1" wp14:anchorId="48FED1B3" wp14:editId="72BF961E">
                <wp:simplePos x="0" y="0"/>
                <wp:positionH relativeFrom="column">
                  <wp:posOffset>-1482</wp:posOffset>
                </wp:positionH>
                <wp:positionV relativeFrom="paragraph">
                  <wp:posOffset>-111104</wp:posOffset>
                </wp:positionV>
                <wp:extent cx="965200" cy="7365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6D300050" w14:textId="563DAAB9" w:rsidR="001114C4" w:rsidRPr="00AC0D8C" w:rsidRDefault="001114C4" w:rsidP="00AB21A0">
          <w:pPr>
            <w:jc w:val="right"/>
            <w:rPr>
              <w:rFonts w:ascii="Arial" w:hAnsi="Arial"/>
              <w:sz w:val="14"/>
              <w:szCs w:val="24"/>
              <w:lang w:val="pl-PL"/>
            </w:rPr>
          </w:pPr>
        </w:p>
      </w:tc>
      <w:tc>
        <w:tcPr>
          <w:tcW w:w="1867" w:type="dxa"/>
        </w:tcPr>
        <w:p w14:paraId="6588EF2D" w14:textId="77777777" w:rsidR="001114C4" w:rsidRPr="00AC0D8C" w:rsidRDefault="001114C4" w:rsidP="00AB21A0">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700224" behindDoc="0" locked="0" layoutInCell="1" allowOverlap="1" wp14:anchorId="3AEEF1CA" wp14:editId="7BBE93A4">
                    <wp:simplePos x="0" y="0"/>
                    <wp:positionH relativeFrom="margin">
                      <wp:posOffset>-119251</wp:posOffset>
                    </wp:positionH>
                    <wp:positionV relativeFrom="paragraph">
                      <wp:posOffset>49755</wp:posOffset>
                    </wp:positionV>
                    <wp:extent cx="1695450" cy="3251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669FFEF" w14:textId="16CB5FD7" w:rsidR="001114C4" w:rsidRPr="00A50BA5" w:rsidRDefault="001114C4" w:rsidP="00AB21A0">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EEF1CA" id="_x0000_t202" coordsize="21600,21600" o:spt="202" path="m,l,21600r21600,l21600,xe">
                    <v:stroke joinstyle="miter"/>
                    <v:path gradientshapeok="t" o:connecttype="rect"/>
                  </v:shapetype>
                  <v:shape id="_x0000_s1028" type="#_x0000_t202" style="position:absolute;margin-left:-9.4pt;margin-top:3.9pt;width:133.5pt;height:25.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4669FFEF" w14:textId="16CB5FD7" w:rsidR="001114C4" w:rsidRPr="00A50BA5" w:rsidRDefault="001114C4" w:rsidP="00AB21A0">
                          <w:pPr>
                            <w:rPr>
                              <w:rFonts w:ascii="Arial" w:hAnsi="Arial" w:cs="Arial"/>
                              <w:sz w:val="14"/>
                              <w:szCs w:val="16"/>
                            </w:rPr>
                          </w:pPr>
                        </w:p>
                      </w:txbxContent>
                    </v:textbox>
                    <w10:wrap anchorx="margin"/>
                  </v:shape>
                </w:pict>
              </mc:Fallback>
            </mc:AlternateContent>
          </w:r>
        </w:p>
        <w:p w14:paraId="514C83C3" w14:textId="77777777" w:rsidR="001114C4" w:rsidRPr="00AC0D8C" w:rsidRDefault="001114C4" w:rsidP="00AB21A0">
          <w:pPr>
            <w:ind w:firstLine="708"/>
            <w:rPr>
              <w:rFonts w:ascii="Arial" w:hAnsi="Arial"/>
              <w:sz w:val="18"/>
              <w:szCs w:val="24"/>
              <w:lang w:val="pl-PL"/>
            </w:rPr>
          </w:pPr>
        </w:p>
      </w:tc>
    </w:tr>
  </w:tbl>
  <w:p w14:paraId="2122D937" w14:textId="6B28AC5B" w:rsidR="001114C4" w:rsidRDefault="001114C4" w:rsidP="00866E8C">
    <w:pPr>
      <w:pStyle w:val="Nagwek"/>
      <w:jc w:val="right"/>
    </w:pPr>
    <w:r>
      <w:rPr>
        <w:noProof/>
      </w:rPr>
      <mc:AlternateContent>
        <mc:Choice Requires="wps">
          <w:drawing>
            <wp:anchor distT="0" distB="0" distL="114300" distR="114300" simplePos="0" relativeHeight="251703296" behindDoc="0" locked="0" layoutInCell="1" allowOverlap="1" wp14:anchorId="12690770" wp14:editId="5EE5A180">
              <wp:simplePos x="0" y="0"/>
              <wp:positionH relativeFrom="margin">
                <wp:posOffset>0</wp:posOffset>
              </wp:positionH>
              <wp:positionV relativeFrom="paragraph">
                <wp:posOffset>45720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C7BD2" id="_x0000_t32" coordsize="21600,21600" o:spt="32" o:oned="t" path="m,l21600,21600e" filled="f">
              <v:path arrowok="t" fillok="f" o:connecttype="none"/>
              <o:lock v:ext="edit" shapetype="t"/>
            </v:shapetype>
            <v:shape id="AutoShape 2" o:spid="_x0000_s1026" type="#_x0000_t32" style="position:absolute;margin-left:0;margin-top:3.6pt;width:517.5pt;height:0;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8B12AF" w:rsidRPr="00AF5FA7" w14:paraId="3D7DE08F" w14:textId="77777777" w:rsidTr="006B6D62">
      <w:trPr>
        <w:trHeight w:val="841"/>
      </w:trPr>
      <w:tc>
        <w:tcPr>
          <w:tcW w:w="1773" w:type="dxa"/>
        </w:tcPr>
        <w:p w14:paraId="0BC55639" w14:textId="77777777" w:rsidR="008B12AF" w:rsidRPr="00AF5FA7" w:rsidRDefault="008B12AF" w:rsidP="008B12AF">
          <w:pPr>
            <w:tabs>
              <w:tab w:val="left" w:pos="3840"/>
            </w:tabs>
            <w:rPr>
              <w:rFonts w:ascii="Arial" w:hAnsi="Arial"/>
              <w:sz w:val="16"/>
              <w:szCs w:val="16"/>
            </w:rPr>
          </w:pPr>
          <w:r>
            <w:rPr>
              <w:noProof/>
            </w:rPr>
            <w:drawing>
              <wp:anchor distT="0" distB="0" distL="114300" distR="114300" simplePos="0" relativeHeight="251706368" behindDoc="1" locked="0" layoutInCell="1" allowOverlap="1" wp14:anchorId="211C99C7" wp14:editId="61443A3D">
                <wp:simplePos x="0" y="0"/>
                <wp:positionH relativeFrom="column">
                  <wp:posOffset>-1482</wp:posOffset>
                </wp:positionH>
                <wp:positionV relativeFrom="paragraph">
                  <wp:posOffset>-60113</wp:posOffset>
                </wp:positionV>
                <wp:extent cx="872067" cy="66550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7F8734D4" w14:textId="4C8360A9" w:rsidR="008B12AF" w:rsidRPr="00AC0D8C" w:rsidRDefault="008B12AF" w:rsidP="008B12AF">
          <w:pPr>
            <w:jc w:val="right"/>
            <w:rPr>
              <w:rFonts w:ascii="Arial" w:hAnsi="Arial"/>
              <w:sz w:val="14"/>
              <w:szCs w:val="24"/>
              <w:lang w:val="pl-PL"/>
            </w:rPr>
          </w:pPr>
        </w:p>
      </w:tc>
      <w:tc>
        <w:tcPr>
          <w:tcW w:w="1867" w:type="dxa"/>
        </w:tcPr>
        <w:p w14:paraId="0102A746" w14:textId="67201E77" w:rsidR="008B12AF" w:rsidRPr="00AC0D8C" w:rsidRDefault="008B12AF" w:rsidP="008B12AF">
          <w:pPr>
            <w:tabs>
              <w:tab w:val="left" w:pos="3840"/>
            </w:tabs>
            <w:rPr>
              <w:rFonts w:ascii="Arial" w:hAnsi="Arial"/>
              <w:sz w:val="16"/>
              <w:szCs w:val="16"/>
              <w:lang w:val="pl-PL"/>
            </w:rPr>
          </w:pPr>
        </w:p>
        <w:p w14:paraId="5DD7DE74" w14:textId="77777777" w:rsidR="008B12AF" w:rsidRPr="00AC0D8C" w:rsidRDefault="008B12AF" w:rsidP="008B12AF">
          <w:pPr>
            <w:ind w:firstLine="708"/>
            <w:rPr>
              <w:rFonts w:ascii="Arial" w:hAnsi="Arial"/>
              <w:sz w:val="18"/>
              <w:szCs w:val="24"/>
              <w:lang w:val="pl-PL"/>
            </w:rPr>
          </w:pPr>
        </w:p>
      </w:tc>
    </w:tr>
  </w:tbl>
  <w:p w14:paraId="25377276" w14:textId="6F2552C7" w:rsidR="001114C4" w:rsidRPr="004F5ADD" w:rsidRDefault="008B12AF" w:rsidP="004F5ADD">
    <w:pPr>
      <w:pStyle w:val="Nagwek"/>
    </w:pPr>
    <w:r>
      <w:rPr>
        <w:noProof/>
      </w:rPr>
      <mc:AlternateContent>
        <mc:Choice Requires="wps">
          <w:drawing>
            <wp:anchor distT="0" distB="0" distL="114300" distR="114300" simplePos="0" relativeHeight="251708416" behindDoc="0" locked="0" layoutInCell="1" allowOverlap="1" wp14:anchorId="05E59382" wp14:editId="718F7112">
              <wp:simplePos x="0" y="0"/>
              <wp:positionH relativeFrom="margin">
                <wp:posOffset>-152400</wp:posOffset>
              </wp:positionH>
              <wp:positionV relativeFrom="paragraph">
                <wp:posOffset>62865</wp:posOffset>
              </wp:positionV>
              <wp:extent cx="6572250" cy="0"/>
              <wp:effectExtent l="0" t="0" r="19050" b="1905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B61D63" id="_x0000_t32" coordsize="21600,21600" o:spt="32" o:oned="t" path="m,l21600,21600e" filled="f">
              <v:path arrowok="t" fillok="f" o:connecttype="none"/>
              <o:lock v:ext="edit" shapetype="t"/>
            </v:shapetype>
            <v:shape id="AutoShape 2" o:spid="_x0000_s1026" type="#_x0000_t32" style="position:absolute;margin-left:-12pt;margin-top:4.95pt;width:517.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Sl0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33F2A3C"/>
    <w:multiLevelType w:val="hybridMultilevel"/>
    <w:tmpl w:val="621C5DF8"/>
    <w:lvl w:ilvl="0" w:tplc="7EC25600">
      <w:start w:val="1"/>
      <w:numFmt w:val="lowerLetter"/>
      <w:lvlText w:val="%1)"/>
      <w:lvlJc w:val="left"/>
      <w:pPr>
        <w:ind w:left="720" w:hanging="360"/>
      </w:pPr>
      <w:rPr>
        <w:rFonts w:hint="default"/>
        <w:b/>
        <w:sz w:val="20"/>
        <w:szCs w:val="20"/>
      </w:rPr>
    </w:lvl>
    <w:lvl w:ilvl="1" w:tplc="7516352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6620E"/>
    <w:multiLevelType w:val="hybridMultilevel"/>
    <w:tmpl w:val="EC24D61A"/>
    <w:lvl w:ilvl="0" w:tplc="7F3807F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107C80"/>
    <w:multiLevelType w:val="multilevel"/>
    <w:tmpl w:val="804A13F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5"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628552C"/>
    <w:multiLevelType w:val="hybridMultilevel"/>
    <w:tmpl w:val="9C52922A"/>
    <w:lvl w:ilvl="0" w:tplc="BF9408C6">
      <w:start w:val="1"/>
      <w:numFmt w:val="bullet"/>
      <w:lvlText w:val=""/>
      <w:lvlJc w:val="left"/>
      <w:pPr>
        <w:ind w:left="2344" w:hanging="360"/>
      </w:pPr>
      <w:rPr>
        <w:rFonts w:ascii="Symbol" w:hAnsi="Symbol" w:hint="default"/>
      </w:rPr>
    </w:lvl>
    <w:lvl w:ilvl="1" w:tplc="04150003" w:tentative="1">
      <w:start w:val="1"/>
      <w:numFmt w:val="bullet"/>
      <w:lvlText w:val="o"/>
      <w:lvlJc w:val="left"/>
      <w:pPr>
        <w:ind w:left="3064" w:hanging="360"/>
      </w:pPr>
      <w:rPr>
        <w:rFonts w:ascii="Courier New" w:hAnsi="Courier New" w:cs="Courier New" w:hint="default"/>
      </w:rPr>
    </w:lvl>
    <w:lvl w:ilvl="2" w:tplc="04150005" w:tentative="1">
      <w:start w:val="1"/>
      <w:numFmt w:val="bullet"/>
      <w:lvlText w:val=""/>
      <w:lvlJc w:val="left"/>
      <w:pPr>
        <w:ind w:left="3784" w:hanging="360"/>
      </w:pPr>
      <w:rPr>
        <w:rFonts w:ascii="Wingdings" w:hAnsi="Wingdings" w:hint="default"/>
      </w:rPr>
    </w:lvl>
    <w:lvl w:ilvl="3" w:tplc="04150001" w:tentative="1">
      <w:start w:val="1"/>
      <w:numFmt w:val="bullet"/>
      <w:lvlText w:val=""/>
      <w:lvlJc w:val="left"/>
      <w:pPr>
        <w:ind w:left="4504" w:hanging="360"/>
      </w:pPr>
      <w:rPr>
        <w:rFonts w:ascii="Symbol" w:hAnsi="Symbol" w:hint="default"/>
      </w:rPr>
    </w:lvl>
    <w:lvl w:ilvl="4" w:tplc="04150003" w:tentative="1">
      <w:start w:val="1"/>
      <w:numFmt w:val="bullet"/>
      <w:lvlText w:val="o"/>
      <w:lvlJc w:val="left"/>
      <w:pPr>
        <w:ind w:left="5224" w:hanging="360"/>
      </w:pPr>
      <w:rPr>
        <w:rFonts w:ascii="Courier New" w:hAnsi="Courier New" w:cs="Courier New" w:hint="default"/>
      </w:rPr>
    </w:lvl>
    <w:lvl w:ilvl="5" w:tplc="04150005" w:tentative="1">
      <w:start w:val="1"/>
      <w:numFmt w:val="bullet"/>
      <w:lvlText w:val=""/>
      <w:lvlJc w:val="left"/>
      <w:pPr>
        <w:ind w:left="5944" w:hanging="360"/>
      </w:pPr>
      <w:rPr>
        <w:rFonts w:ascii="Wingdings" w:hAnsi="Wingdings" w:hint="default"/>
      </w:rPr>
    </w:lvl>
    <w:lvl w:ilvl="6" w:tplc="04150001" w:tentative="1">
      <w:start w:val="1"/>
      <w:numFmt w:val="bullet"/>
      <w:lvlText w:val=""/>
      <w:lvlJc w:val="left"/>
      <w:pPr>
        <w:ind w:left="6664" w:hanging="360"/>
      </w:pPr>
      <w:rPr>
        <w:rFonts w:ascii="Symbol" w:hAnsi="Symbol" w:hint="default"/>
      </w:rPr>
    </w:lvl>
    <w:lvl w:ilvl="7" w:tplc="04150003" w:tentative="1">
      <w:start w:val="1"/>
      <w:numFmt w:val="bullet"/>
      <w:lvlText w:val="o"/>
      <w:lvlJc w:val="left"/>
      <w:pPr>
        <w:ind w:left="7384" w:hanging="360"/>
      </w:pPr>
      <w:rPr>
        <w:rFonts w:ascii="Courier New" w:hAnsi="Courier New" w:cs="Courier New" w:hint="default"/>
      </w:rPr>
    </w:lvl>
    <w:lvl w:ilvl="8" w:tplc="04150005" w:tentative="1">
      <w:start w:val="1"/>
      <w:numFmt w:val="bullet"/>
      <w:lvlText w:val=""/>
      <w:lvlJc w:val="left"/>
      <w:pPr>
        <w:ind w:left="8104" w:hanging="360"/>
      </w:pPr>
      <w:rPr>
        <w:rFonts w:ascii="Wingdings" w:hAnsi="Wingdings" w:hint="default"/>
      </w:rPr>
    </w:lvl>
  </w:abstractNum>
  <w:abstractNum w:abstractNumId="52"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BD50A6F"/>
    <w:multiLevelType w:val="hybridMultilevel"/>
    <w:tmpl w:val="682240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9"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7" w15:restartNumberingAfterBreak="0">
    <w:nsid w:val="49D95239"/>
    <w:multiLevelType w:val="multilevel"/>
    <w:tmpl w:val="928EEAB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8"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0"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5"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9"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8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4"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87"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88"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9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501"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2"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93"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6"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9"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05"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110"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2"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4"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56611300">
    <w:abstractNumId w:val="17"/>
  </w:num>
  <w:num w:numId="2" w16cid:durableId="1259631160">
    <w:abstractNumId w:val="72"/>
  </w:num>
  <w:num w:numId="3" w16cid:durableId="766656415">
    <w:abstractNumId w:val="113"/>
  </w:num>
  <w:num w:numId="4" w16cid:durableId="256330683">
    <w:abstractNumId w:val="99"/>
  </w:num>
  <w:num w:numId="5" w16cid:durableId="1603145563">
    <w:abstractNumId w:val="44"/>
  </w:num>
  <w:num w:numId="6" w16cid:durableId="888029541">
    <w:abstractNumId w:val="11"/>
  </w:num>
  <w:num w:numId="7" w16cid:durableId="433745416">
    <w:abstractNumId w:val="52"/>
  </w:num>
  <w:num w:numId="8" w16cid:durableId="277490998">
    <w:abstractNumId w:val="28"/>
  </w:num>
  <w:num w:numId="9" w16cid:durableId="744109332">
    <w:abstractNumId w:val="25"/>
  </w:num>
  <w:num w:numId="10" w16cid:durableId="1292247642">
    <w:abstractNumId w:val="88"/>
  </w:num>
  <w:num w:numId="11" w16cid:durableId="1482843532">
    <w:abstractNumId w:val="107"/>
  </w:num>
  <w:num w:numId="12" w16cid:durableId="735981347">
    <w:abstractNumId w:val="35"/>
  </w:num>
  <w:num w:numId="13" w16cid:durableId="1165516658">
    <w:abstractNumId w:val="32"/>
  </w:num>
  <w:num w:numId="14" w16cid:durableId="1447890324">
    <w:abstractNumId w:val="2"/>
  </w:num>
  <w:num w:numId="15" w16cid:durableId="892888531">
    <w:abstractNumId w:val="98"/>
  </w:num>
  <w:num w:numId="16" w16cid:durableId="67852230">
    <w:abstractNumId w:val="34"/>
  </w:num>
  <w:num w:numId="17" w16cid:durableId="1879463368">
    <w:abstractNumId w:val="71"/>
  </w:num>
  <w:num w:numId="18" w16cid:durableId="1475177772">
    <w:abstractNumId w:val="40"/>
  </w:num>
  <w:num w:numId="19" w16cid:durableId="71315768">
    <w:abstractNumId w:val="58"/>
  </w:num>
  <w:num w:numId="20" w16cid:durableId="515924907">
    <w:abstractNumId w:val="1"/>
  </w:num>
  <w:num w:numId="21" w16cid:durableId="865093582">
    <w:abstractNumId w:val="77"/>
  </w:num>
  <w:num w:numId="22" w16cid:durableId="719666123">
    <w:abstractNumId w:val="102"/>
  </w:num>
  <w:num w:numId="23" w16cid:durableId="757336768">
    <w:abstractNumId w:val="53"/>
  </w:num>
  <w:num w:numId="24" w16cid:durableId="1640458224">
    <w:abstractNumId w:val="41"/>
  </w:num>
  <w:num w:numId="25" w16cid:durableId="844053412">
    <w:abstractNumId w:val="60"/>
  </w:num>
  <w:num w:numId="26" w16cid:durableId="313917757">
    <w:abstractNumId w:val="26"/>
  </w:num>
  <w:num w:numId="27" w16cid:durableId="485318488">
    <w:abstractNumId w:val="66"/>
  </w:num>
  <w:num w:numId="28" w16cid:durableId="1227183070">
    <w:abstractNumId w:val="50"/>
  </w:num>
  <w:num w:numId="29" w16cid:durableId="1071538644">
    <w:abstractNumId w:val="80"/>
  </w:num>
  <w:num w:numId="30" w16cid:durableId="357237166">
    <w:abstractNumId w:val="45"/>
  </w:num>
  <w:num w:numId="31" w16cid:durableId="1771193312">
    <w:abstractNumId w:val="42"/>
  </w:num>
  <w:num w:numId="32" w16cid:durableId="1896625291">
    <w:abstractNumId w:val="100"/>
  </w:num>
  <w:num w:numId="33" w16cid:durableId="1839616314">
    <w:abstractNumId w:val="69"/>
  </w:num>
  <w:num w:numId="34" w16cid:durableId="860171315">
    <w:abstractNumId w:val="54"/>
  </w:num>
  <w:num w:numId="35" w16cid:durableId="505360622">
    <w:abstractNumId w:val="13"/>
  </w:num>
  <w:num w:numId="36" w16cid:durableId="365637556">
    <w:abstractNumId w:val="29"/>
  </w:num>
  <w:num w:numId="37" w16cid:durableId="154029512">
    <w:abstractNumId w:val="115"/>
  </w:num>
  <w:num w:numId="38" w16cid:durableId="883565757">
    <w:abstractNumId w:val="106"/>
  </w:num>
  <w:num w:numId="39" w16cid:durableId="1520585605">
    <w:abstractNumId w:val="3"/>
  </w:num>
  <w:num w:numId="40" w16cid:durableId="1648777319">
    <w:abstractNumId w:val="0"/>
  </w:num>
  <w:num w:numId="41" w16cid:durableId="62459326">
    <w:abstractNumId w:val="76"/>
    <w:lvlOverride w:ilvl="0">
      <w:startOverride w:val="1"/>
    </w:lvlOverride>
  </w:num>
  <w:num w:numId="42" w16cid:durableId="1138717155">
    <w:abstractNumId w:val="73"/>
  </w:num>
  <w:num w:numId="43" w16cid:durableId="1139298644">
    <w:abstractNumId w:val="20"/>
  </w:num>
  <w:num w:numId="44" w16cid:durableId="824710747">
    <w:abstractNumId w:val="5"/>
  </w:num>
  <w:num w:numId="45" w16cid:durableId="552431403">
    <w:abstractNumId w:val="85"/>
    <w:lvlOverride w:ilvl="0">
      <w:startOverride w:val="1"/>
    </w:lvlOverride>
  </w:num>
  <w:num w:numId="46" w16cid:durableId="968823572">
    <w:abstractNumId w:val="63"/>
    <w:lvlOverride w:ilvl="0">
      <w:startOverride w:val="1"/>
    </w:lvlOverride>
  </w:num>
  <w:num w:numId="47" w16cid:durableId="1247615940">
    <w:abstractNumId w:val="37"/>
  </w:num>
  <w:num w:numId="48" w16cid:durableId="73825298">
    <w:abstractNumId w:val="27"/>
  </w:num>
  <w:num w:numId="49" w16cid:durableId="706566621">
    <w:abstractNumId w:val="90"/>
  </w:num>
  <w:num w:numId="50" w16cid:durableId="118501659">
    <w:abstractNumId w:val="83"/>
  </w:num>
  <w:num w:numId="51" w16cid:durableId="878904019">
    <w:abstractNumId w:val="64"/>
  </w:num>
  <w:num w:numId="52" w16cid:durableId="559173658">
    <w:abstractNumId w:val="46"/>
  </w:num>
  <w:num w:numId="53" w16cid:durableId="1512724219">
    <w:abstractNumId w:val="31"/>
  </w:num>
  <w:num w:numId="54" w16cid:durableId="1607732984">
    <w:abstractNumId w:val="36"/>
  </w:num>
  <w:num w:numId="55" w16cid:durableId="1845582311">
    <w:abstractNumId w:val="18"/>
  </w:num>
  <w:num w:numId="56" w16cid:durableId="1485195248">
    <w:abstractNumId w:val="68"/>
  </w:num>
  <w:num w:numId="57" w16cid:durableId="252669957">
    <w:abstractNumId w:val="114"/>
  </w:num>
  <w:num w:numId="58" w16cid:durableId="1253777773">
    <w:abstractNumId w:val="51"/>
  </w:num>
  <w:num w:numId="59" w16cid:durableId="150414171">
    <w:abstractNumId w:val="14"/>
  </w:num>
  <w:num w:numId="60" w16cid:durableId="1808934894">
    <w:abstractNumId w:val="94"/>
  </w:num>
  <w:num w:numId="61" w16cid:durableId="865022433">
    <w:abstractNumId w:val="19"/>
  </w:num>
  <w:num w:numId="62" w16cid:durableId="1424372482">
    <w:abstractNumId w:val="23"/>
  </w:num>
  <w:num w:numId="63" w16cid:durableId="1579243289">
    <w:abstractNumId w:val="70"/>
  </w:num>
  <w:num w:numId="64" w16cid:durableId="545458724">
    <w:abstractNumId w:val="10"/>
  </w:num>
  <w:num w:numId="65" w16cid:durableId="1413358010">
    <w:abstractNumId w:val="15"/>
  </w:num>
  <w:num w:numId="66" w16cid:durableId="405808216">
    <w:abstractNumId w:val="21"/>
  </w:num>
  <w:num w:numId="67" w16cid:durableId="1569340764">
    <w:abstractNumId w:val="112"/>
  </w:num>
  <w:num w:numId="68" w16cid:durableId="861480298">
    <w:abstractNumId w:val="105"/>
  </w:num>
  <w:num w:numId="69" w16cid:durableId="2118522688">
    <w:abstractNumId w:val="81"/>
  </w:num>
  <w:num w:numId="70" w16cid:durableId="1654796047">
    <w:abstractNumId w:val="79"/>
  </w:num>
  <w:num w:numId="71" w16cid:durableId="1897735627">
    <w:abstractNumId w:val="96"/>
  </w:num>
  <w:num w:numId="72" w16cid:durableId="3296765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092659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34166462">
    <w:abstractNumId w:val="59"/>
  </w:num>
  <w:num w:numId="75" w16cid:durableId="1278175157">
    <w:abstractNumId w:val="65"/>
  </w:num>
  <w:num w:numId="76" w16cid:durableId="570039650">
    <w:abstractNumId w:val="7"/>
  </w:num>
  <w:num w:numId="77" w16cid:durableId="9080339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46232162">
    <w:abstractNumId w:val="91"/>
  </w:num>
  <w:num w:numId="79" w16cid:durableId="1626615649">
    <w:abstractNumId w:val="43"/>
  </w:num>
  <w:num w:numId="80" w16cid:durableId="1889875239">
    <w:abstractNumId w:val="111"/>
  </w:num>
  <w:num w:numId="81" w16cid:durableId="407962418">
    <w:abstractNumId w:val="109"/>
  </w:num>
  <w:num w:numId="82" w16cid:durableId="811486345">
    <w:abstractNumId w:val="33"/>
  </w:num>
  <w:num w:numId="83" w16cid:durableId="671377281">
    <w:abstractNumId w:val="62"/>
  </w:num>
  <w:num w:numId="84" w16cid:durableId="1851288267">
    <w:abstractNumId w:val="6"/>
  </w:num>
  <w:num w:numId="85" w16cid:durableId="940332031">
    <w:abstractNumId w:val="92"/>
  </w:num>
  <w:num w:numId="86" w16cid:durableId="1617057659">
    <w:abstractNumId w:val="110"/>
  </w:num>
  <w:num w:numId="87" w16cid:durableId="1359160131">
    <w:abstractNumId w:val="95"/>
  </w:num>
  <w:num w:numId="88" w16cid:durableId="279387008">
    <w:abstractNumId w:val="38"/>
  </w:num>
  <w:num w:numId="89" w16cid:durableId="207767141">
    <w:abstractNumId w:val="74"/>
  </w:num>
  <w:num w:numId="90" w16cid:durableId="2044550413">
    <w:abstractNumId w:val="39"/>
  </w:num>
  <w:num w:numId="91" w16cid:durableId="1240754791">
    <w:abstractNumId w:val="24"/>
  </w:num>
  <w:num w:numId="92" w16cid:durableId="1060636586">
    <w:abstractNumId w:val="30"/>
  </w:num>
  <w:num w:numId="93" w16cid:durableId="398789066">
    <w:abstractNumId w:val="84"/>
  </w:num>
  <w:num w:numId="94" w16cid:durableId="1869491263">
    <w:abstractNumId w:val="47"/>
  </w:num>
  <w:num w:numId="95" w16cid:durableId="618949845">
    <w:abstractNumId w:val="87"/>
  </w:num>
  <w:num w:numId="96" w16cid:durableId="1735152770">
    <w:abstractNumId w:val="4"/>
  </w:num>
  <w:num w:numId="97" w16cid:durableId="757563305">
    <w:abstractNumId w:val="93"/>
  </w:num>
  <w:num w:numId="98" w16cid:durableId="1463570967">
    <w:abstractNumId w:val="93"/>
    <w:lvlOverride w:ilvl="0">
      <w:startOverride w:val="1"/>
    </w:lvlOverride>
  </w:num>
  <w:num w:numId="99" w16cid:durableId="841092368">
    <w:abstractNumId w:val="93"/>
    <w:lvlOverride w:ilvl="0">
      <w:startOverride w:val="1"/>
    </w:lvlOverride>
  </w:num>
  <w:num w:numId="100" w16cid:durableId="1435246352">
    <w:abstractNumId w:val="93"/>
    <w:lvlOverride w:ilvl="0">
      <w:startOverride w:val="1"/>
    </w:lvlOverride>
  </w:num>
  <w:num w:numId="101" w16cid:durableId="1193180970">
    <w:abstractNumId w:val="93"/>
    <w:lvlOverride w:ilvl="0">
      <w:startOverride w:val="1"/>
    </w:lvlOverride>
  </w:num>
  <w:num w:numId="102" w16cid:durableId="929578432">
    <w:abstractNumId w:val="61"/>
  </w:num>
  <w:num w:numId="103" w16cid:durableId="1423186509">
    <w:abstractNumId w:val="48"/>
  </w:num>
  <w:num w:numId="104" w16cid:durableId="187987547">
    <w:abstractNumId w:val="103"/>
  </w:num>
  <w:num w:numId="105" w16cid:durableId="1550410936">
    <w:abstractNumId w:val="8"/>
  </w:num>
  <w:num w:numId="106" w16cid:durableId="7097175">
    <w:abstractNumId w:val="104"/>
  </w:num>
  <w:num w:numId="107" w16cid:durableId="367296136">
    <w:abstractNumId w:val="9"/>
  </w:num>
  <w:num w:numId="108" w16cid:durableId="1699043302">
    <w:abstractNumId w:val="108"/>
  </w:num>
  <w:num w:numId="109" w16cid:durableId="1438865107">
    <w:abstractNumId w:val="12"/>
  </w:num>
  <w:num w:numId="110" w16cid:durableId="550701232">
    <w:abstractNumId w:val="56"/>
  </w:num>
  <w:num w:numId="111" w16cid:durableId="2049336708">
    <w:abstractNumId w:val="75"/>
  </w:num>
  <w:num w:numId="112" w16cid:durableId="103041016">
    <w:abstractNumId w:val="78"/>
  </w:num>
  <w:num w:numId="113" w16cid:durableId="1932081034">
    <w:abstractNumId w:val="89"/>
  </w:num>
  <w:num w:numId="114" w16cid:durableId="1416777417">
    <w:abstractNumId w:val="82"/>
  </w:num>
  <w:num w:numId="115" w16cid:durableId="779882342">
    <w:abstractNumId w:val="49"/>
  </w:num>
  <w:num w:numId="116" w16cid:durableId="2141341310">
    <w:abstractNumId w:val="57"/>
  </w:num>
  <w:num w:numId="117" w16cid:durableId="456946968">
    <w:abstractNumId w:val="16"/>
  </w:num>
  <w:num w:numId="118" w16cid:durableId="2107773728">
    <w:abstractNumId w:val="86"/>
  </w:num>
  <w:num w:numId="119" w16cid:durableId="2051025146">
    <w:abstractNumId w:val="22"/>
  </w:num>
  <w:num w:numId="120" w16cid:durableId="19413297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3110507">
    <w:abstractNumId w:val="67"/>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0AA3"/>
    <w:rsid w:val="00000DB6"/>
    <w:rsid w:val="00001BB3"/>
    <w:rsid w:val="000100A5"/>
    <w:rsid w:val="000150FA"/>
    <w:rsid w:val="0002395B"/>
    <w:rsid w:val="00024B13"/>
    <w:rsid w:val="0002618E"/>
    <w:rsid w:val="00027FBA"/>
    <w:rsid w:val="0003161A"/>
    <w:rsid w:val="00032753"/>
    <w:rsid w:val="00035C43"/>
    <w:rsid w:val="00041066"/>
    <w:rsid w:val="00041164"/>
    <w:rsid w:val="00047E9D"/>
    <w:rsid w:val="000534E3"/>
    <w:rsid w:val="00062857"/>
    <w:rsid w:val="000652B5"/>
    <w:rsid w:val="00065A4F"/>
    <w:rsid w:val="00066F93"/>
    <w:rsid w:val="000671FE"/>
    <w:rsid w:val="00071CB3"/>
    <w:rsid w:val="000752F0"/>
    <w:rsid w:val="00081599"/>
    <w:rsid w:val="00086E95"/>
    <w:rsid w:val="0008758B"/>
    <w:rsid w:val="00095C03"/>
    <w:rsid w:val="000A05BD"/>
    <w:rsid w:val="000A169C"/>
    <w:rsid w:val="000A1AF9"/>
    <w:rsid w:val="000A1B42"/>
    <w:rsid w:val="000A36C7"/>
    <w:rsid w:val="000B0BF5"/>
    <w:rsid w:val="000B6398"/>
    <w:rsid w:val="000B6A07"/>
    <w:rsid w:val="000C0B10"/>
    <w:rsid w:val="000C60A5"/>
    <w:rsid w:val="000D25EE"/>
    <w:rsid w:val="000E049D"/>
    <w:rsid w:val="000E2AF9"/>
    <w:rsid w:val="000E39F2"/>
    <w:rsid w:val="000E459A"/>
    <w:rsid w:val="000E6E46"/>
    <w:rsid w:val="000F4095"/>
    <w:rsid w:val="000F6592"/>
    <w:rsid w:val="000F6EDD"/>
    <w:rsid w:val="000F6FA1"/>
    <w:rsid w:val="00101986"/>
    <w:rsid w:val="0010303A"/>
    <w:rsid w:val="001065ED"/>
    <w:rsid w:val="00106A4D"/>
    <w:rsid w:val="001114C4"/>
    <w:rsid w:val="00111B5E"/>
    <w:rsid w:val="0012079F"/>
    <w:rsid w:val="001257F8"/>
    <w:rsid w:val="0013272B"/>
    <w:rsid w:val="0013792E"/>
    <w:rsid w:val="0014447A"/>
    <w:rsid w:val="00147228"/>
    <w:rsid w:val="001607A3"/>
    <w:rsid w:val="00165DEE"/>
    <w:rsid w:val="001756AA"/>
    <w:rsid w:val="00180368"/>
    <w:rsid w:val="0018442C"/>
    <w:rsid w:val="00185B50"/>
    <w:rsid w:val="0018655A"/>
    <w:rsid w:val="00187711"/>
    <w:rsid w:val="001913A5"/>
    <w:rsid w:val="00195A34"/>
    <w:rsid w:val="00197DF0"/>
    <w:rsid w:val="001A4572"/>
    <w:rsid w:val="001A6CF5"/>
    <w:rsid w:val="001B0A9B"/>
    <w:rsid w:val="001B524B"/>
    <w:rsid w:val="001B5CA4"/>
    <w:rsid w:val="001B743A"/>
    <w:rsid w:val="001C1AFE"/>
    <w:rsid w:val="001C5ECE"/>
    <w:rsid w:val="001D0D29"/>
    <w:rsid w:val="001D2501"/>
    <w:rsid w:val="001D5A77"/>
    <w:rsid w:val="001D7267"/>
    <w:rsid w:val="001D7B8F"/>
    <w:rsid w:val="001E129B"/>
    <w:rsid w:val="001E1EEF"/>
    <w:rsid w:val="001E201B"/>
    <w:rsid w:val="001F3892"/>
    <w:rsid w:val="001F6EFF"/>
    <w:rsid w:val="001F757C"/>
    <w:rsid w:val="00200343"/>
    <w:rsid w:val="00204A81"/>
    <w:rsid w:val="002053A0"/>
    <w:rsid w:val="00205F07"/>
    <w:rsid w:val="00206007"/>
    <w:rsid w:val="0020611A"/>
    <w:rsid w:val="00206A51"/>
    <w:rsid w:val="00214A02"/>
    <w:rsid w:val="00220CAE"/>
    <w:rsid w:val="002218E0"/>
    <w:rsid w:val="002305F6"/>
    <w:rsid w:val="002326B2"/>
    <w:rsid w:val="00232D05"/>
    <w:rsid w:val="002340E6"/>
    <w:rsid w:val="00240B40"/>
    <w:rsid w:val="002429EC"/>
    <w:rsid w:val="00244BE5"/>
    <w:rsid w:val="002451D5"/>
    <w:rsid w:val="00245808"/>
    <w:rsid w:val="00246002"/>
    <w:rsid w:val="0024678E"/>
    <w:rsid w:val="00250411"/>
    <w:rsid w:val="0025045E"/>
    <w:rsid w:val="00252D80"/>
    <w:rsid w:val="00254DF5"/>
    <w:rsid w:val="0026083F"/>
    <w:rsid w:val="00261DF1"/>
    <w:rsid w:val="002673A6"/>
    <w:rsid w:val="00267D6E"/>
    <w:rsid w:val="002725EF"/>
    <w:rsid w:val="00273CC0"/>
    <w:rsid w:val="00273CE6"/>
    <w:rsid w:val="00280D74"/>
    <w:rsid w:val="002860E8"/>
    <w:rsid w:val="00286A59"/>
    <w:rsid w:val="00287D2A"/>
    <w:rsid w:val="00292736"/>
    <w:rsid w:val="0029350B"/>
    <w:rsid w:val="00294D87"/>
    <w:rsid w:val="00295A78"/>
    <w:rsid w:val="00295FF2"/>
    <w:rsid w:val="002965D2"/>
    <w:rsid w:val="00296FB7"/>
    <w:rsid w:val="002A1E28"/>
    <w:rsid w:val="002A34FD"/>
    <w:rsid w:val="002A3A5B"/>
    <w:rsid w:val="002A3B7B"/>
    <w:rsid w:val="002A54F4"/>
    <w:rsid w:val="002C06A1"/>
    <w:rsid w:val="002C2117"/>
    <w:rsid w:val="002C4DFD"/>
    <w:rsid w:val="002D2720"/>
    <w:rsid w:val="002D3A36"/>
    <w:rsid w:val="002E0889"/>
    <w:rsid w:val="002E0F02"/>
    <w:rsid w:val="002E32CD"/>
    <w:rsid w:val="002E37A5"/>
    <w:rsid w:val="002E4AFE"/>
    <w:rsid w:val="002F029E"/>
    <w:rsid w:val="002F6DE3"/>
    <w:rsid w:val="003022DB"/>
    <w:rsid w:val="003058B6"/>
    <w:rsid w:val="003125BA"/>
    <w:rsid w:val="00314708"/>
    <w:rsid w:val="00317AEE"/>
    <w:rsid w:val="00326D9A"/>
    <w:rsid w:val="003325D8"/>
    <w:rsid w:val="003362F6"/>
    <w:rsid w:val="003371AE"/>
    <w:rsid w:val="00350078"/>
    <w:rsid w:val="003519AD"/>
    <w:rsid w:val="00352833"/>
    <w:rsid w:val="00365832"/>
    <w:rsid w:val="00365C21"/>
    <w:rsid w:val="003753FE"/>
    <w:rsid w:val="00381E6A"/>
    <w:rsid w:val="00382FB1"/>
    <w:rsid w:val="00385668"/>
    <w:rsid w:val="00386F66"/>
    <w:rsid w:val="00394FA2"/>
    <w:rsid w:val="0039634C"/>
    <w:rsid w:val="003A4205"/>
    <w:rsid w:val="003A6591"/>
    <w:rsid w:val="003A7D61"/>
    <w:rsid w:val="003B0018"/>
    <w:rsid w:val="003B0B68"/>
    <w:rsid w:val="003B1359"/>
    <w:rsid w:val="003B3FDE"/>
    <w:rsid w:val="003B4972"/>
    <w:rsid w:val="003B4E08"/>
    <w:rsid w:val="003B6F4D"/>
    <w:rsid w:val="003B6F61"/>
    <w:rsid w:val="003C4479"/>
    <w:rsid w:val="003C7028"/>
    <w:rsid w:val="003D045E"/>
    <w:rsid w:val="003D2DA9"/>
    <w:rsid w:val="003D4FF5"/>
    <w:rsid w:val="003E13E5"/>
    <w:rsid w:val="003E3843"/>
    <w:rsid w:val="003F4C94"/>
    <w:rsid w:val="00400FE4"/>
    <w:rsid w:val="00401F78"/>
    <w:rsid w:val="00405D9C"/>
    <w:rsid w:val="00407C06"/>
    <w:rsid w:val="004100FD"/>
    <w:rsid w:val="00413CED"/>
    <w:rsid w:val="004202B0"/>
    <w:rsid w:val="004210D3"/>
    <w:rsid w:val="00422671"/>
    <w:rsid w:val="00426528"/>
    <w:rsid w:val="00435500"/>
    <w:rsid w:val="0043674A"/>
    <w:rsid w:val="004406C3"/>
    <w:rsid w:val="00446EB6"/>
    <w:rsid w:val="00453E51"/>
    <w:rsid w:val="00455AFA"/>
    <w:rsid w:val="00456D05"/>
    <w:rsid w:val="00465262"/>
    <w:rsid w:val="0046696F"/>
    <w:rsid w:val="00467E78"/>
    <w:rsid w:val="00472D44"/>
    <w:rsid w:val="0049545F"/>
    <w:rsid w:val="004A4CBF"/>
    <w:rsid w:val="004A4D17"/>
    <w:rsid w:val="004A6D20"/>
    <w:rsid w:val="004A747D"/>
    <w:rsid w:val="004B1FFD"/>
    <w:rsid w:val="004B37CB"/>
    <w:rsid w:val="004B62EA"/>
    <w:rsid w:val="004C6B9C"/>
    <w:rsid w:val="004C720D"/>
    <w:rsid w:val="004C79B4"/>
    <w:rsid w:val="004D6C80"/>
    <w:rsid w:val="004E6E2A"/>
    <w:rsid w:val="004E795B"/>
    <w:rsid w:val="004F084C"/>
    <w:rsid w:val="004F3F14"/>
    <w:rsid w:val="004F5ADD"/>
    <w:rsid w:val="00500C86"/>
    <w:rsid w:val="00503C37"/>
    <w:rsid w:val="00504162"/>
    <w:rsid w:val="00510941"/>
    <w:rsid w:val="00516A6F"/>
    <w:rsid w:val="00516F1E"/>
    <w:rsid w:val="00521D77"/>
    <w:rsid w:val="00532922"/>
    <w:rsid w:val="00534344"/>
    <w:rsid w:val="00537C25"/>
    <w:rsid w:val="005434E3"/>
    <w:rsid w:val="0054605A"/>
    <w:rsid w:val="00552AF1"/>
    <w:rsid w:val="00553D06"/>
    <w:rsid w:val="00553D3C"/>
    <w:rsid w:val="005543B4"/>
    <w:rsid w:val="005576DE"/>
    <w:rsid w:val="00557730"/>
    <w:rsid w:val="00560E5F"/>
    <w:rsid w:val="00566F80"/>
    <w:rsid w:val="00574A6B"/>
    <w:rsid w:val="00575CE5"/>
    <w:rsid w:val="00576022"/>
    <w:rsid w:val="0058296E"/>
    <w:rsid w:val="00586AB3"/>
    <w:rsid w:val="00595243"/>
    <w:rsid w:val="00595E2C"/>
    <w:rsid w:val="005A4FB2"/>
    <w:rsid w:val="005A7B90"/>
    <w:rsid w:val="005B370D"/>
    <w:rsid w:val="005B37DA"/>
    <w:rsid w:val="005B4D2D"/>
    <w:rsid w:val="005B62BB"/>
    <w:rsid w:val="005B7571"/>
    <w:rsid w:val="005C2DF3"/>
    <w:rsid w:val="005C7867"/>
    <w:rsid w:val="005D0DBE"/>
    <w:rsid w:val="005D28B7"/>
    <w:rsid w:val="005D738E"/>
    <w:rsid w:val="005E2DED"/>
    <w:rsid w:val="005E3641"/>
    <w:rsid w:val="005E6305"/>
    <w:rsid w:val="005E7991"/>
    <w:rsid w:val="005F03EB"/>
    <w:rsid w:val="005F2766"/>
    <w:rsid w:val="005F674E"/>
    <w:rsid w:val="005F6916"/>
    <w:rsid w:val="005F6FE7"/>
    <w:rsid w:val="00600ACB"/>
    <w:rsid w:val="006061B6"/>
    <w:rsid w:val="0060637C"/>
    <w:rsid w:val="00610794"/>
    <w:rsid w:val="006115FD"/>
    <w:rsid w:val="00612A16"/>
    <w:rsid w:val="00613EB5"/>
    <w:rsid w:val="00617718"/>
    <w:rsid w:val="0061783E"/>
    <w:rsid w:val="0062119D"/>
    <w:rsid w:val="0062335F"/>
    <w:rsid w:val="00625C50"/>
    <w:rsid w:val="006266A9"/>
    <w:rsid w:val="006279E5"/>
    <w:rsid w:val="00627E0B"/>
    <w:rsid w:val="006311B0"/>
    <w:rsid w:val="006312C9"/>
    <w:rsid w:val="00631E7C"/>
    <w:rsid w:val="00632555"/>
    <w:rsid w:val="00632BE8"/>
    <w:rsid w:val="006337E6"/>
    <w:rsid w:val="00636D2A"/>
    <w:rsid w:val="006372E9"/>
    <w:rsid w:val="006373E6"/>
    <w:rsid w:val="006404D7"/>
    <w:rsid w:val="00641C89"/>
    <w:rsid w:val="006420C4"/>
    <w:rsid w:val="00643097"/>
    <w:rsid w:val="00647544"/>
    <w:rsid w:val="00647B24"/>
    <w:rsid w:val="0065097B"/>
    <w:rsid w:val="00650E63"/>
    <w:rsid w:val="00653A1F"/>
    <w:rsid w:val="00655F4B"/>
    <w:rsid w:val="00663B5E"/>
    <w:rsid w:val="00671287"/>
    <w:rsid w:val="006767F9"/>
    <w:rsid w:val="00676860"/>
    <w:rsid w:val="006768DA"/>
    <w:rsid w:val="00677055"/>
    <w:rsid w:val="00690CC1"/>
    <w:rsid w:val="00692275"/>
    <w:rsid w:val="00693C0F"/>
    <w:rsid w:val="00694EFC"/>
    <w:rsid w:val="0069646E"/>
    <w:rsid w:val="006A6802"/>
    <w:rsid w:val="006B03C3"/>
    <w:rsid w:val="006B0543"/>
    <w:rsid w:val="006B137B"/>
    <w:rsid w:val="006B2300"/>
    <w:rsid w:val="006B2BB0"/>
    <w:rsid w:val="006B33A1"/>
    <w:rsid w:val="006B78FC"/>
    <w:rsid w:val="006C50CD"/>
    <w:rsid w:val="006D03FC"/>
    <w:rsid w:val="006D23EA"/>
    <w:rsid w:val="006D3AD4"/>
    <w:rsid w:val="006E175F"/>
    <w:rsid w:val="006E29B6"/>
    <w:rsid w:val="006E4A22"/>
    <w:rsid w:val="006F00F2"/>
    <w:rsid w:val="006F210F"/>
    <w:rsid w:val="006F251B"/>
    <w:rsid w:val="006F6C3E"/>
    <w:rsid w:val="006F7AEC"/>
    <w:rsid w:val="00701D3E"/>
    <w:rsid w:val="00703671"/>
    <w:rsid w:val="00705285"/>
    <w:rsid w:val="00706732"/>
    <w:rsid w:val="00712C01"/>
    <w:rsid w:val="007144AA"/>
    <w:rsid w:val="0071735E"/>
    <w:rsid w:val="00720677"/>
    <w:rsid w:val="007206CA"/>
    <w:rsid w:val="00720983"/>
    <w:rsid w:val="0073020C"/>
    <w:rsid w:val="00735AFD"/>
    <w:rsid w:val="0073613C"/>
    <w:rsid w:val="00737CEE"/>
    <w:rsid w:val="00742231"/>
    <w:rsid w:val="0074376C"/>
    <w:rsid w:val="0074507D"/>
    <w:rsid w:val="00745F3F"/>
    <w:rsid w:val="00747BD9"/>
    <w:rsid w:val="00751E9E"/>
    <w:rsid w:val="0075215F"/>
    <w:rsid w:val="0075367D"/>
    <w:rsid w:val="00765C24"/>
    <w:rsid w:val="007709ED"/>
    <w:rsid w:val="007712D4"/>
    <w:rsid w:val="00773087"/>
    <w:rsid w:val="007748F7"/>
    <w:rsid w:val="00774F89"/>
    <w:rsid w:val="00784C30"/>
    <w:rsid w:val="00787E95"/>
    <w:rsid w:val="0079070B"/>
    <w:rsid w:val="00792111"/>
    <w:rsid w:val="00795F7F"/>
    <w:rsid w:val="00796C52"/>
    <w:rsid w:val="007A11A0"/>
    <w:rsid w:val="007A18FD"/>
    <w:rsid w:val="007A5A02"/>
    <w:rsid w:val="007A6FE3"/>
    <w:rsid w:val="007B249A"/>
    <w:rsid w:val="007B366F"/>
    <w:rsid w:val="007B37F7"/>
    <w:rsid w:val="007B6DA6"/>
    <w:rsid w:val="007C05A4"/>
    <w:rsid w:val="007C0DFE"/>
    <w:rsid w:val="007C28D3"/>
    <w:rsid w:val="007C4A91"/>
    <w:rsid w:val="007D0ECB"/>
    <w:rsid w:val="007D1DA6"/>
    <w:rsid w:val="007D2169"/>
    <w:rsid w:val="007D3695"/>
    <w:rsid w:val="007D491D"/>
    <w:rsid w:val="007E1F92"/>
    <w:rsid w:val="007E7D9E"/>
    <w:rsid w:val="007F036D"/>
    <w:rsid w:val="007F08F1"/>
    <w:rsid w:val="007F25C3"/>
    <w:rsid w:val="007F571C"/>
    <w:rsid w:val="007F72C5"/>
    <w:rsid w:val="00804496"/>
    <w:rsid w:val="00805BD7"/>
    <w:rsid w:val="0080621A"/>
    <w:rsid w:val="008070BF"/>
    <w:rsid w:val="0081464E"/>
    <w:rsid w:val="00814B0A"/>
    <w:rsid w:val="00815E5E"/>
    <w:rsid w:val="00816B52"/>
    <w:rsid w:val="0081740F"/>
    <w:rsid w:val="00817F38"/>
    <w:rsid w:val="00832060"/>
    <w:rsid w:val="0083792C"/>
    <w:rsid w:val="00844E62"/>
    <w:rsid w:val="0085081A"/>
    <w:rsid w:val="00850A85"/>
    <w:rsid w:val="0085173A"/>
    <w:rsid w:val="00855DCD"/>
    <w:rsid w:val="008572C7"/>
    <w:rsid w:val="0086517A"/>
    <w:rsid w:val="00866E8C"/>
    <w:rsid w:val="00867156"/>
    <w:rsid w:val="00870183"/>
    <w:rsid w:val="0087052F"/>
    <w:rsid w:val="00874B05"/>
    <w:rsid w:val="00874F20"/>
    <w:rsid w:val="008773D9"/>
    <w:rsid w:val="0088384C"/>
    <w:rsid w:val="00883954"/>
    <w:rsid w:val="00883D74"/>
    <w:rsid w:val="0088405B"/>
    <w:rsid w:val="00893F96"/>
    <w:rsid w:val="008A08CF"/>
    <w:rsid w:val="008A3AAB"/>
    <w:rsid w:val="008A3E16"/>
    <w:rsid w:val="008A4835"/>
    <w:rsid w:val="008A4E37"/>
    <w:rsid w:val="008A7BB7"/>
    <w:rsid w:val="008B12AF"/>
    <w:rsid w:val="008B1FAE"/>
    <w:rsid w:val="008B329A"/>
    <w:rsid w:val="008B4C04"/>
    <w:rsid w:val="008C0A58"/>
    <w:rsid w:val="008C377D"/>
    <w:rsid w:val="008D11F2"/>
    <w:rsid w:val="008D1D5B"/>
    <w:rsid w:val="008D44BD"/>
    <w:rsid w:val="008E00EC"/>
    <w:rsid w:val="0090270B"/>
    <w:rsid w:val="0090673C"/>
    <w:rsid w:val="009070F9"/>
    <w:rsid w:val="00907FE2"/>
    <w:rsid w:val="00910094"/>
    <w:rsid w:val="009140C2"/>
    <w:rsid w:val="00921DB0"/>
    <w:rsid w:val="0092363E"/>
    <w:rsid w:val="00930E4D"/>
    <w:rsid w:val="0093270A"/>
    <w:rsid w:val="0093328A"/>
    <w:rsid w:val="009354FC"/>
    <w:rsid w:val="00935FCF"/>
    <w:rsid w:val="00952D67"/>
    <w:rsid w:val="00954DD3"/>
    <w:rsid w:val="00957384"/>
    <w:rsid w:val="00961494"/>
    <w:rsid w:val="00962079"/>
    <w:rsid w:val="009641CB"/>
    <w:rsid w:val="00964DF2"/>
    <w:rsid w:val="00966364"/>
    <w:rsid w:val="00977E3D"/>
    <w:rsid w:val="00984018"/>
    <w:rsid w:val="00985F57"/>
    <w:rsid w:val="00985FB0"/>
    <w:rsid w:val="009927F7"/>
    <w:rsid w:val="00994CDA"/>
    <w:rsid w:val="00995272"/>
    <w:rsid w:val="00996BE1"/>
    <w:rsid w:val="009A07E1"/>
    <w:rsid w:val="009A0B6A"/>
    <w:rsid w:val="009A6A4A"/>
    <w:rsid w:val="009A763A"/>
    <w:rsid w:val="009B2AC2"/>
    <w:rsid w:val="009B2C1B"/>
    <w:rsid w:val="009B3477"/>
    <w:rsid w:val="009C157F"/>
    <w:rsid w:val="009C3CBF"/>
    <w:rsid w:val="009C62D6"/>
    <w:rsid w:val="009D1F19"/>
    <w:rsid w:val="009D4BAD"/>
    <w:rsid w:val="009D7A7D"/>
    <w:rsid w:val="009E22E0"/>
    <w:rsid w:val="009E6F8F"/>
    <w:rsid w:val="009F2893"/>
    <w:rsid w:val="00A0163D"/>
    <w:rsid w:val="00A04432"/>
    <w:rsid w:val="00A07AAE"/>
    <w:rsid w:val="00A15487"/>
    <w:rsid w:val="00A22E5B"/>
    <w:rsid w:val="00A2677C"/>
    <w:rsid w:val="00A27835"/>
    <w:rsid w:val="00A34492"/>
    <w:rsid w:val="00A37454"/>
    <w:rsid w:val="00A415DA"/>
    <w:rsid w:val="00A41BB2"/>
    <w:rsid w:val="00A4247A"/>
    <w:rsid w:val="00A42B2B"/>
    <w:rsid w:val="00A47D3F"/>
    <w:rsid w:val="00A52892"/>
    <w:rsid w:val="00A57FA0"/>
    <w:rsid w:val="00A62F82"/>
    <w:rsid w:val="00A6400E"/>
    <w:rsid w:val="00A65012"/>
    <w:rsid w:val="00A67674"/>
    <w:rsid w:val="00A7093F"/>
    <w:rsid w:val="00A70F20"/>
    <w:rsid w:val="00A72D0B"/>
    <w:rsid w:val="00A7671C"/>
    <w:rsid w:val="00A80AFE"/>
    <w:rsid w:val="00A8122C"/>
    <w:rsid w:val="00A82D6F"/>
    <w:rsid w:val="00A83574"/>
    <w:rsid w:val="00A8529A"/>
    <w:rsid w:val="00A8783F"/>
    <w:rsid w:val="00A87BF5"/>
    <w:rsid w:val="00A95256"/>
    <w:rsid w:val="00A9558B"/>
    <w:rsid w:val="00A95969"/>
    <w:rsid w:val="00AA01BD"/>
    <w:rsid w:val="00AA056B"/>
    <w:rsid w:val="00AA12BC"/>
    <w:rsid w:val="00AA21CA"/>
    <w:rsid w:val="00AA4E3C"/>
    <w:rsid w:val="00AB21A0"/>
    <w:rsid w:val="00AB4021"/>
    <w:rsid w:val="00AC0D8C"/>
    <w:rsid w:val="00AC1626"/>
    <w:rsid w:val="00AC44E3"/>
    <w:rsid w:val="00AC679D"/>
    <w:rsid w:val="00AC7CE6"/>
    <w:rsid w:val="00AD4252"/>
    <w:rsid w:val="00AD43D4"/>
    <w:rsid w:val="00AD46C4"/>
    <w:rsid w:val="00AE06AA"/>
    <w:rsid w:val="00AE14AB"/>
    <w:rsid w:val="00AE672E"/>
    <w:rsid w:val="00AE711F"/>
    <w:rsid w:val="00AF057B"/>
    <w:rsid w:val="00AF44D9"/>
    <w:rsid w:val="00AF5C03"/>
    <w:rsid w:val="00AF6BEC"/>
    <w:rsid w:val="00B033B2"/>
    <w:rsid w:val="00B06526"/>
    <w:rsid w:val="00B13EF6"/>
    <w:rsid w:val="00B14055"/>
    <w:rsid w:val="00B14093"/>
    <w:rsid w:val="00B16344"/>
    <w:rsid w:val="00B17583"/>
    <w:rsid w:val="00B23A5A"/>
    <w:rsid w:val="00B25214"/>
    <w:rsid w:val="00B26008"/>
    <w:rsid w:val="00B27901"/>
    <w:rsid w:val="00B27995"/>
    <w:rsid w:val="00B346A8"/>
    <w:rsid w:val="00B3608C"/>
    <w:rsid w:val="00B3648A"/>
    <w:rsid w:val="00B45285"/>
    <w:rsid w:val="00B50C35"/>
    <w:rsid w:val="00B53E73"/>
    <w:rsid w:val="00B569FE"/>
    <w:rsid w:val="00B57DC6"/>
    <w:rsid w:val="00B61016"/>
    <w:rsid w:val="00B63C66"/>
    <w:rsid w:val="00B66D7F"/>
    <w:rsid w:val="00B71B56"/>
    <w:rsid w:val="00B71D53"/>
    <w:rsid w:val="00B729E7"/>
    <w:rsid w:val="00B73BB8"/>
    <w:rsid w:val="00B74AE0"/>
    <w:rsid w:val="00B74DDA"/>
    <w:rsid w:val="00B754FF"/>
    <w:rsid w:val="00B77F2B"/>
    <w:rsid w:val="00B94394"/>
    <w:rsid w:val="00B95913"/>
    <w:rsid w:val="00B96981"/>
    <w:rsid w:val="00BA0D91"/>
    <w:rsid w:val="00BB1B83"/>
    <w:rsid w:val="00BB2796"/>
    <w:rsid w:val="00BB2A6A"/>
    <w:rsid w:val="00BB3DEB"/>
    <w:rsid w:val="00BD4AA5"/>
    <w:rsid w:val="00BD5754"/>
    <w:rsid w:val="00BD5C9B"/>
    <w:rsid w:val="00BD6278"/>
    <w:rsid w:val="00BE10E9"/>
    <w:rsid w:val="00BE2686"/>
    <w:rsid w:val="00BE4044"/>
    <w:rsid w:val="00BE6F68"/>
    <w:rsid w:val="00BE767B"/>
    <w:rsid w:val="00BF2999"/>
    <w:rsid w:val="00BF2CD2"/>
    <w:rsid w:val="00BF6686"/>
    <w:rsid w:val="00BF7250"/>
    <w:rsid w:val="00C035DA"/>
    <w:rsid w:val="00C040D1"/>
    <w:rsid w:val="00C17593"/>
    <w:rsid w:val="00C244D9"/>
    <w:rsid w:val="00C27FB0"/>
    <w:rsid w:val="00C33E88"/>
    <w:rsid w:val="00C3781F"/>
    <w:rsid w:val="00C42A32"/>
    <w:rsid w:val="00C448F4"/>
    <w:rsid w:val="00C45143"/>
    <w:rsid w:val="00C45CCA"/>
    <w:rsid w:val="00C47BD9"/>
    <w:rsid w:val="00C501DB"/>
    <w:rsid w:val="00C5035E"/>
    <w:rsid w:val="00C52C91"/>
    <w:rsid w:val="00C52CD6"/>
    <w:rsid w:val="00C5686C"/>
    <w:rsid w:val="00C57C5A"/>
    <w:rsid w:val="00C63D4E"/>
    <w:rsid w:val="00C72C93"/>
    <w:rsid w:val="00C73AD1"/>
    <w:rsid w:val="00C74245"/>
    <w:rsid w:val="00C770F4"/>
    <w:rsid w:val="00C830E5"/>
    <w:rsid w:val="00C87D99"/>
    <w:rsid w:val="00C95016"/>
    <w:rsid w:val="00C95D78"/>
    <w:rsid w:val="00CA473A"/>
    <w:rsid w:val="00CA5342"/>
    <w:rsid w:val="00CA54CE"/>
    <w:rsid w:val="00CA709F"/>
    <w:rsid w:val="00CB2242"/>
    <w:rsid w:val="00CB31FC"/>
    <w:rsid w:val="00CD2049"/>
    <w:rsid w:val="00CD45D6"/>
    <w:rsid w:val="00CE2A8E"/>
    <w:rsid w:val="00CE7751"/>
    <w:rsid w:val="00CF5BC7"/>
    <w:rsid w:val="00D016DD"/>
    <w:rsid w:val="00D0258A"/>
    <w:rsid w:val="00D043B9"/>
    <w:rsid w:val="00D10C32"/>
    <w:rsid w:val="00D112A5"/>
    <w:rsid w:val="00D15E3C"/>
    <w:rsid w:val="00D224DC"/>
    <w:rsid w:val="00D30F10"/>
    <w:rsid w:val="00D33DBE"/>
    <w:rsid w:val="00D408B1"/>
    <w:rsid w:val="00D4368D"/>
    <w:rsid w:val="00D43DA0"/>
    <w:rsid w:val="00D45D01"/>
    <w:rsid w:val="00D4795F"/>
    <w:rsid w:val="00D548DC"/>
    <w:rsid w:val="00D607FE"/>
    <w:rsid w:val="00D676B4"/>
    <w:rsid w:val="00D70F6C"/>
    <w:rsid w:val="00D82021"/>
    <w:rsid w:val="00D85754"/>
    <w:rsid w:val="00D875AF"/>
    <w:rsid w:val="00D942FD"/>
    <w:rsid w:val="00D96149"/>
    <w:rsid w:val="00D97455"/>
    <w:rsid w:val="00DA1480"/>
    <w:rsid w:val="00DA2DF2"/>
    <w:rsid w:val="00DA33EB"/>
    <w:rsid w:val="00DA3DB4"/>
    <w:rsid w:val="00DA6165"/>
    <w:rsid w:val="00DB66DF"/>
    <w:rsid w:val="00DC08E0"/>
    <w:rsid w:val="00DC48A0"/>
    <w:rsid w:val="00DC4F12"/>
    <w:rsid w:val="00DD7C99"/>
    <w:rsid w:val="00DE211C"/>
    <w:rsid w:val="00DE3BAC"/>
    <w:rsid w:val="00DE46FD"/>
    <w:rsid w:val="00DE5004"/>
    <w:rsid w:val="00DF4C28"/>
    <w:rsid w:val="00DF5667"/>
    <w:rsid w:val="00E057F3"/>
    <w:rsid w:val="00E06D73"/>
    <w:rsid w:val="00E07B55"/>
    <w:rsid w:val="00E10552"/>
    <w:rsid w:val="00E1304F"/>
    <w:rsid w:val="00E15EEA"/>
    <w:rsid w:val="00E162CD"/>
    <w:rsid w:val="00E17E16"/>
    <w:rsid w:val="00E21D74"/>
    <w:rsid w:val="00E22049"/>
    <w:rsid w:val="00E22CA9"/>
    <w:rsid w:val="00E3699F"/>
    <w:rsid w:val="00E37D59"/>
    <w:rsid w:val="00E41200"/>
    <w:rsid w:val="00E417B6"/>
    <w:rsid w:val="00E47F1C"/>
    <w:rsid w:val="00E47F52"/>
    <w:rsid w:val="00E521C1"/>
    <w:rsid w:val="00E60A69"/>
    <w:rsid w:val="00E63D9C"/>
    <w:rsid w:val="00E66E3B"/>
    <w:rsid w:val="00E70619"/>
    <w:rsid w:val="00E7182A"/>
    <w:rsid w:val="00E75513"/>
    <w:rsid w:val="00E77F86"/>
    <w:rsid w:val="00E84013"/>
    <w:rsid w:val="00E871EA"/>
    <w:rsid w:val="00E95B26"/>
    <w:rsid w:val="00E97405"/>
    <w:rsid w:val="00EA147E"/>
    <w:rsid w:val="00EA30D7"/>
    <w:rsid w:val="00EB4407"/>
    <w:rsid w:val="00EC1040"/>
    <w:rsid w:val="00EC27DB"/>
    <w:rsid w:val="00EC79C4"/>
    <w:rsid w:val="00ED1D1F"/>
    <w:rsid w:val="00ED68FC"/>
    <w:rsid w:val="00EE00F2"/>
    <w:rsid w:val="00EE0852"/>
    <w:rsid w:val="00EE091A"/>
    <w:rsid w:val="00EE5BA3"/>
    <w:rsid w:val="00EF264A"/>
    <w:rsid w:val="00EF274A"/>
    <w:rsid w:val="00F021B1"/>
    <w:rsid w:val="00F024A8"/>
    <w:rsid w:val="00F07102"/>
    <w:rsid w:val="00F10659"/>
    <w:rsid w:val="00F10A26"/>
    <w:rsid w:val="00F12510"/>
    <w:rsid w:val="00F12D94"/>
    <w:rsid w:val="00F16E3D"/>
    <w:rsid w:val="00F23B1E"/>
    <w:rsid w:val="00F24A3A"/>
    <w:rsid w:val="00F25B75"/>
    <w:rsid w:val="00F33E48"/>
    <w:rsid w:val="00F355C8"/>
    <w:rsid w:val="00F37436"/>
    <w:rsid w:val="00F40130"/>
    <w:rsid w:val="00F50A54"/>
    <w:rsid w:val="00F537EB"/>
    <w:rsid w:val="00F5630E"/>
    <w:rsid w:val="00F61300"/>
    <w:rsid w:val="00F62140"/>
    <w:rsid w:val="00F6275A"/>
    <w:rsid w:val="00F65FB8"/>
    <w:rsid w:val="00F737A7"/>
    <w:rsid w:val="00F7499E"/>
    <w:rsid w:val="00F778E2"/>
    <w:rsid w:val="00F87D72"/>
    <w:rsid w:val="00F9560A"/>
    <w:rsid w:val="00F9623D"/>
    <w:rsid w:val="00FB1357"/>
    <w:rsid w:val="00FB1FB1"/>
    <w:rsid w:val="00FB7A56"/>
    <w:rsid w:val="00FC0D08"/>
    <w:rsid w:val="00FC1FAE"/>
    <w:rsid w:val="00FC273F"/>
    <w:rsid w:val="00FC35DF"/>
    <w:rsid w:val="00FD256A"/>
    <w:rsid w:val="00FD2632"/>
    <w:rsid w:val="00FD3161"/>
    <w:rsid w:val="00FE096F"/>
    <w:rsid w:val="00FE09D8"/>
    <w:rsid w:val="00FE3D6E"/>
    <w:rsid w:val="00FE6E00"/>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0F0E5"/>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82"/>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8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96"/>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96"/>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97"/>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 w:type="character" w:styleId="Nierozpoznanawzmianka">
    <w:name w:val="Unresolved Mention"/>
    <w:basedOn w:val="Domylnaczcionkaakapitu"/>
    <w:uiPriority w:val="99"/>
    <w:semiHidden/>
    <w:unhideWhenUsed/>
    <w:rsid w:val="009E2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730542708">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compliance" TargetMode="External"/><Relationship Id="rId18" Type="http://schemas.openxmlformats.org/officeDocument/2006/relationships/footer" Target="foot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do@kogeneracja.com.pl" TargetMode="External"/><Relationship Id="rId22" Type="http://schemas.openxmlformats.org/officeDocument/2006/relationships/image" Target="media/image2.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umowy.docx</dmsv2BaseFileName>
    <dmsv2BaseDisplayName xmlns="http://schemas.microsoft.com/sharepoint/v3">Wzór umowy</dmsv2BaseDisplayName>
    <dmsv2SWPP2ObjectNumber xmlns="http://schemas.microsoft.com/sharepoint/v3">POST/PEC/PEC/UZR/00079/2026                       </dmsv2SWPP2ObjectNumber>
    <dmsv2SWPP2SumMD5 xmlns="http://schemas.microsoft.com/sharepoint/v3">32bfae8bb45700c7e4f987703fce9e1b</dmsv2SWPP2SumMD5>
    <dmsv2BaseMoved xmlns="http://schemas.microsoft.com/sharepoint/v3">false</dmsv2BaseMoved>
    <dmsv2BaseIsSensitive xmlns="http://schemas.microsoft.com/sharepoint/v3">true</dmsv2BaseIsSensitive>
    <dmsv2SWPP2IDSWPP2 xmlns="http://schemas.microsoft.com/sharepoint/v3">705935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24462495</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PR4UJWENCY6Q-1831129884-862</_dlc_DocId>
    <_dlc_DocIdUrl xmlns="a19cb1c7-c5c7-46d4-85ae-d83685407bba">
      <Url>https://swpp2.dms.gkpge.pl/sites/42/_layouts/15/DocIdRedir.aspx?ID=PR4UJWENCY6Q-1831129884-862</Url>
      <Description>PR4UJWENCY6Q-1831129884-862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BB2BBFB49DC3C43A3BB4877EDBE9FED" ma:contentTypeVersion="0" ma:contentTypeDescription="SWPP2 Dokument bazowy" ma:contentTypeScope="" ma:versionID="2065ff3fd4671e9ddba16b1eea63b2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2.xml><?xml version="1.0" encoding="utf-8"?>
<ds:datastoreItem xmlns:ds="http://schemas.openxmlformats.org/officeDocument/2006/customXml" ds:itemID="{03B53C05-C586-4D79-9489-E7560E17BEC9}">
  <ds:schemaRefs>
    <ds:schemaRef ds:uri="http://schemas.openxmlformats.org/officeDocument/2006/bibliography"/>
  </ds:schemaRefs>
</ds:datastoreItem>
</file>

<file path=customXml/itemProps3.xml><?xml version="1.0" encoding="utf-8"?>
<ds:datastoreItem xmlns:ds="http://schemas.openxmlformats.org/officeDocument/2006/customXml" ds:itemID="{C70962AC-D612-4E27-A740-258DCED72DCD}">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FDDC472-8B07-4B16-A8B0-3110FD61E6A0}"/>
</file>

<file path=customXml/itemProps5.xml><?xml version="1.0" encoding="utf-8"?>
<ds:datastoreItem xmlns:ds="http://schemas.openxmlformats.org/officeDocument/2006/customXml" ds:itemID="{119D4EA8-BCA3-494E-B8E8-58A23C7900F0}"/>
</file>

<file path=docProps/app.xml><?xml version="1.0" encoding="utf-8"?>
<Properties xmlns="http://schemas.openxmlformats.org/officeDocument/2006/extended-properties" xmlns:vt="http://schemas.openxmlformats.org/officeDocument/2006/docPropsVTypes">
  <Template>Normal</Template>
  <TotalTime>2</TotalTime>
  <Pages>1</Pages>
  <Words>29861</Words>
  <Characters>179170</Characters>
  <Application>Microsoft Office Word</Application>
  <DocSecurity>0</DocSecurity>
  <Lines>1493</Lines>
  <Paragraphs>417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Staniak Emilia [PGE EC S.A.]</cp:lastModifiedBy>
  <cp:revision>4</cp:revision>
  <cp:lastPrinted>2020-11-18T11:40:00Z</cp:lastPrinted>
  <dcterms:created xsi:type="dcterms:W3CDTF">2026-02-26T11:46:00Z</dcterms:created>
  <dcterms:modified xsi:type="dcterms:W3CDTF">2026-02-26T11:48:00Z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0x0101891000BBB2BBFB49DC3C43A3BB4877EDBE9FED</vt:lpwstr>
  </property>
  <property fmtid="{D5CDD505-2E9C-101B-9397-08002B2CF9AE}" pid="3" name="MSIP_Label_66b5d990-821a-4d41-b503-280f184b2126_Enabled">
    <vt:lpwstr>true</vt:lpwstr>
  </property>
  <property fmtid="{D5CDD505-2E9C-101B-9397-08002B2CF9AE}" pid="4" name="MSIP_Label_66b5d990-821a-4d41-b503-280f184b2126_SetDate">
    <vt:lpwstr>2024-03-12T13:27:19Z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a498e711-de2d-416f-a3db-385655e3e5fd</vt:lpwstr>
  </property>
  <property fmtid="{D5CDD505-2E9C-101B-9397-08002B2CF9AE}" pid="9" name="MSIP_Label_66b5d990-821a-4d41-b503-280f184b2126_ContentBits">
    <vt:lpwstr>0</vt:lpwstr>
  </property>
  <property fmtid="{D5CDD505-2E9C-101B-9397-08002B2CF9AE}" pid="10" name="_dlc_DocIdItemGuid">
    <vt:lpwstr>497e9ebe-597a-4f79-be27-37783e44c893</vt:lpwstr>
  </property>
</Properties>
</file>